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0203" w14:textId="77777777" w:rsidR="00E36FE1" w:rsidRDefault="00467743" w:rsidP="00927848">
      <w:pPr>
        <w:pStyle w:val="Bezodstpw"/>
      </w:pPr>
      <w:r w:rsidRPr="005578B1">
        <w:tab/>
      </w:r>
    </w:p>
    <w:p w14:paraId="53E54D44" w14:textId="77777777" w:rsidR="0029234E" w:rsidRDefault="0029234E" w:rsidP="00927848">
      <w:pPr>
        <w:pStyle w:val="Bezodstpw"/>
      </w:pPr>
    </w:p>
    <w:p w14:paraId="6EADFE4A" w14:textId="77777777" w:rsidR="00E36FE1" w:rsidRDefault="00E36FE1" w:rsidP="00E36FE1">
      <w:pPr>
        <w:jc w:val="center"/>
        <w:rPr>
          <w:rFonts w:ascii="Calibri" w:hAnsi="Calibri"/>
          <w:lang w:eastAsia="en-US"/>
        </w:rPr>
      </w:pPr>
    </w:p>
    <w:p w14:paraId="240145A2" w14:textId="77777777" w:rsidR="00E36FE1" w:rsidRDefault="00E36FE1" w:rsidP="00E36FE1">
      <w:pPr>
        <w:jc w:val="center"/>
        <w:rPr>
          <w:rFonts w:ascii="Calibri" w:hAnsi="Calibri"/>
          <w:lang w:eastAsia="en-US"/>
        </w:rPr>
      </w:pPr>
    </w:p>
    <w:p w14:paraId="5FD92F4B" w14:textId="77777777" w:rsidR="00E36FE1" w:rsidRDefault="00E36FE1" w:rsidP="00E36FE1">
      <w:pPr>
        <w:jc w:val="center"/>
        <w:rPr>
          <w:rFonts w:ascii="Calibri" w:hAnsi="Calibri"/>
          <w:lang w:eastAsia="en-US"/>
        </w:rPr>
      </w:pPr>
    </w:p>
    <w:p w14:paraId="29F8291D" w14:textId="77777777" w:rsidR="00E36FE1" w:rsidRDefault="00E36FE1" w:rsidP="00E36FE1">
      <w:pPr>
        <w:jc w:val="center"/>
        <w:rPr>
          <w:rFonts w:ascii="Calibri" w:hAnsi="Calibri"/>
          <w:lang w:eastAsia="en-US"/>
        </w:rPr>
      </w:pPr>
    </w:p>
    <w:p w14:paraId="41AF704B" w14:textId="46380894" w:rsidR="00E36FE1" w:rsidRPr="005578B1" w:rsidRDefault="00E36FE1" w:rsidP="00E36FE1">
      <w:pPr>
        <w:jc w:val="center"/>
        <w:rPr>
          <w:rFonts w:ascii="Calibri" w:eastAsia="Times New Roman" w:hAnsi="Calibri"/>
          <w:b/>
          <w:bCs/>
          <w:sz w:val="32"/>
          <w:szCs w:val="32"/>
        </w:rPr>
      </w:pPr>
      <w:r w:rsidRPr="005578B1">
        <w:rPr>
          <w:rFonts w:ascii="Calibri" w:eastAsia="Times New Roman" w:hAnsi="Calibri"/>
          <w:b/>
          <w:bCs/>
          <w:sz w:val="32"/>
          <w:szCs w:val="32"/>
        </w:rPr>
        <w:t>SPECYFIKACJA ISTOTNYCH WARUNKÓW ZAMÓWIENIA</w:t>
      </w:r>
    </w:p>
    <w:p w14:paraId="0273B867" w14:textId="77777777" w:rsidR="00E36FE1" w:rsidRPr="005578B1" w:rsidRDefault="00E36FE1" w:rsidP="00E36FE1">
      <w:pPr>
        <w:ind w:firstLine="708"/>
        <w:jc w:val="center"/>
        <w:rPr>
          <w:rFonts w:ascii="Calibri" w:eastAsia="Times New Roman" w:hAnsi="Calibri"/>
          <w:b/>
          <w:bCs/>
          <w:sz w:val="32"/>
          <w:szCs w:val="32"/>
        </w:rPr>
      </w:pPr>
      <w:r w:rsidRPr="005578B1">
        <w:rPr>
          <w:rFonts w:ascii="Calibri" w:eastAsia="Times New Roman" w:hAnsi="Calibri"/>
          <w:b/>
          <w:bCs/>
          <w:sz w:val="32"/>
          <w:szCs w:val="32"/>
        </w:rPr>
        <w:t>(SIWZ)</w:t>
      </w:r>
    </w:p>
    <w:p w14:paraId="76CECD67" w14:textId="77777777" w:rsidR="00467743" w:rsidRPr="005578B1" w:rsidRDefault="00467743" w:rsidP="00BE3C10">
      <w:pPr>
        <w:tabs>
          <w:tab w:val="left" w:pos="5103"/>
        </w:tabs>
        <w:jc w:val="both"/>
        <w:rPr>
          <w:rFonts w:ascii="Calibri" w:hAnsi="Calibri"/>
          <w:color w:val="FF0000"/>
          <w:lang w:eastAsia="en-US"/>
        </w:rPr>
      </w:pPr>
      <w:r w:rsidRPr="005578B1">
        <w:rPr>
          <w:rFonts w:ascii="Calibri" w:hAnsi="Calibri"/>
          <w:lang w:eastAsia="en-US"/>
        </w:rPr>
        <w:tab/>
      </w:r>
      <w:r w:rsidRPr="005578B1">
        <w:rPr>
          <w:rFonts w:ascii="Calibri" w:hAnsi="Calibri"/>
          <w:lang w:eastAsia="en-US"/>
        </w:rPr>
        <w:tab/>
      </w:r>
    </w:p>
    <w:p w14:paraId="76AAD62F" w14:textId="77777777" w:rsidR="00467743" w:rsidRPr="005578B1" w:rsidRDefault="00467743" w:rsidP="00BE3C10">
      <w:pPr>
        <w:tabs>
          <w:tab w:val="left" w:pos="1843"/>
        </w:tabs>
        <w:jc w:val="both"/>
        <w:outlineLvl w:val="0"/>
        <w:rPr>
          <w:rFonts w:ascii="Calibri" w:hAnsi="Calibri"/>
          <w:b/>
          <w:sz w:val="32"/>
          <w:lang w:eastAsia="en-US"/>
        </w:rPr>
      </w:pPr>
    </w:p>
    <w:p w14:paraId="12E7CD53" w14:textId="7AC5AD96" w:rsidR="00467743" w:rsidRPr="005578B1" w:rsidRDefault="00E36FE1" w:rsidP="00700DE6">
      <w:pPr>
        <w:tabs>
          <w:tab w:val="left" w:pos="1843"/>
        </w:tabs>
        <w:jc w:val="center"/>
        <w:outlineLvl w:val="0"/>
        <w:rPr>
          <w:rFonts w:ascii="Calibri" w:hAnsi="Calibri"/>
          <w:b/>
          <w:lang w:eastAsia="en-US"/>
        </w:rPr>
      </w:pPr>
      <w:r>
        <w:rPr>
          <w:rFonts w:ascii="Calibri" w:hAnsi="Calibri"/>
          <w:b/>
          <w:lang w:eastAsia="en-US"/>
        </w:rPr>
        <w:t xml:space="preserve">W POSTĘPOWANIU O UDZIELENIE ZAMÓWIENIA PUBLICZNEGO PROWADZONYM </w:t>
      </w:r>
      <w:r>
        <w:rPr>
          <w:rFonts w:ascii="Calibri" w:hAnsi="Calibri"/>
          <w:b/>
          <w:lang w:eastAsia="en-US"/>
        </w:rPr>
        <w:br/>
        <w:t xml:space="preserve">W TRYBIE </w:t>
      </w:r>
      <w:r w:rsidR="00467743" w:rsidRPr="005578B1">
        <w:rPr>
          <w:rFonts w:ascii="Calibri" w:hAnsi="Calibri"/>
          <w:b/>
          <w:lang w:eastAsia="en-US"/>
        </w:rPr>
        <w:t>PRZETARG</w:t>
      </w:r>
      <w:r>
        <w:rPr>
          <w:rFonts w:ascii="Calibri" w:hAnsi="Calibri"/>
          <w:b/>
          <w:lang w:eastAsia="en-US"/>
        </w:rPr>
        <w:t>U NIEOGRANICZONEGO</w:t>
      </w:r>
    </w:p>
    <w:p w14:paraId="61BCB38E" w14:textId="3B3ACAC2" w:rsidR="00DF0C90" w:rsidRPr="005578B1" w:rsidRDefault="00DF0C90" w:rsidP="00700DE6">
      <w:pPr>
        <w:jc w:val="center"/>
        <w:rPr>
          <w:rFonts w:ascii="Calibri" w:hAnsi="Calibri"/>
          <w:b/>
          <w:lang w:eastAsia="en-US"/>
        </w:rPr>
      </w:pPr>
      <w:r w:rsidRPr="005578B1">
        <w:rPr>
          <w:rFonts w:ascii="Calibri" w:hAnsi="Calibri"/>
          <w:b/>
          <w:lang w:eastAsia="en-US"/>
        </w:rPr>
        <w:t>POD NAZWĄ:</w:t>
      </w:r>
    </w:p>
    <w:p w14:paraId="1F413697" w14:textId="77777777" w:rsidR="00DF0C90" w:rsidRPr="00965032" w:rsidRDefault="00DF0C90" w:rsidP="00700DE6">
      <w:pPr>
        <w:jc w:val="center"/>
        <w:rPr>
          <w:rFonts w:ascii="Calibri" w:hAnsi="Calibri"/>
          <w:b/>
          <w:lang w:eastAsia="en-US"/>
        </w:rPr>
      </w:pPr>
    </w:p>
    <w:p w14:paraId="23D7F6D4" w14:textId="77777777" w:rsidR="00141E9E" w:rsidRPr="00965032" w:rsidRDefault="00141E9E" w:rsidP="00700DE6">
      <w:pPr>
        <w:jc w:val="center"/>
        <w:rPr>
          <w:rFonts w:ascii="Calibri" w:hAnsi="Calibri"/>
          <w:b/>
          <w:bCs/>
          <w:lang w:eastAsia="en-US"/>
        </w:rPr>
      </w:pPr>
    </w:p>
    <w:p w14:paraId="2F24F0CB" w14:textId="77777777" w:rsidR="00141E9E" w:rsidRPr="00FD011D" w:rsidRDefault="00141E9E" w:rsidP="00141E9E">
      <w:pPr>
        <w:jc w:val="center"/>
        <w:rPr>
          <w:rFonts w:asciiTheme="minorHAnsi" w:eastAsia="Courier New" w:hAnsiTheme="minorHAnsi" w:cstheme="minorHAnsi"/>
          <w:color w:val="000000" w:themeColor="text1"/>
          <w:lang w:bidi="pl-PL"/>
        </w:rPr>
      </w:pPr>
    </w:p>
    <w:p w14:paraId="633657C6" w14:textId="5A08B928" w:rsidR="00965032" w:rsidRPr="004E16D4" w:rsidRDefault="006C62EF" w:rsidP="00C708D4">
      <w:pPr>
        <w:spacing w:line="360" w:lineRule="auto"/>
        <w:jc w:val="center"/>
        <w:rPr>
          <w:rFonts w:asciiTheme="minorHAnsi" w:hAnsiTheme="minorHAnsi" w:cstheme="minorHAnsi"/>
          <w:b/>
          <w:color w:val="000000" w:themeColor="text1"/>
        </w:rPr>
      </w:pPr>
      <w:r w:rsidRPr="004E16D4">
        <w:rPr>
          <w:rFonts w:asciiTheme="minorHAnsi" w:hAnsiTheme="minorHAnsi" w:cstheme="minorHAnsi"/>
          <w:b/>
          <w:color w:val="000000" w:themeColor="text1"/>
        </w:rPr>
        <w:t xml:space="preserve">DOSTAWA ELEMENTÓW WPOSAŻENIA SALI EDUKACYJNEJ ORAZ </w:t>
      </w:r>
      <w:r w:rsidR="00E36FE1" w:rsidRPr="004E16D4">
        <w:rPr>
          <w:rFonts w:asciiTheme="minorHAnsi" w:hAnsiTheme="minorHAnsi" w:cstheme="minorHAnsi"/>
          <w:b/>
          <w:color w:val="000000" w:themeColor="text1"/>
        </w:rPr>
        <w:t xml:space="preserve">ZAPROJEKTOWANIE </w:t>
      </w:r>
      <w:r w:rsidR="00391EE0" w:rsidRPr="004E16D4">
        <w:rPr>
          <w:rFonts w:asciiTheme="minorHAnsi" w:hAnsiTheme="minorHAnsi" w:cstheme="minorHAnsi"/>
          <w:b/>
          <w:color w:val="000000" w:themeColor="text1"/>
        </w:rPr>
        <w:br/>
      </w:r>
      <w:r w:rsidR="00E36FE1" w:rsidRPr="004E16D4">
        <w:rPr>
          <w:rFonts w:asciiTheme="minorHAnsi" w:hAnsiTheme="minorHAnsi" w:cstheme="minorHAnsi"/>
          <w:b/>
          <w:color w:val="000000" w:themeColor="text1"/>
        </w:rPr>
        <w:t xml:space="preserve">I WYKONANIE </w:t>
      </w:r>
      <w:r w:rsidR="005C1D75" w:rsidRPr="004E16D4">
        <w:rPr>
          <w:rFonts w:asciiTheme="minorHAnsi" w:hAnsiTheme="minorHAnsi" w:cstheme="minorHAnsi"/>
          <w:b/>
          <w:color w:val="000000" w:themeColor="text1"/>
        </w:rPr>
        <w:t xml:space="preserve">ARANŻACJI </w:t>
      </w:r>
      <w:r w:rsidR="00E36FE1" w:rsidRPr="004E16D4">
        <w:rPr>
          <w:rFonts w:asciiTheme="minorHAnsi" w:hAnsiTheme="minorHAnsi" w:cstheme="minorHAnsi"/>
          <w:b/>
          <w:color w:val="000000" w:themeColor="text1"/>
        </w:rPr>
        <w:t>EKSPOZYCJI PRZYRODNICZEJ CENTRUM EDUKACJI EKOLOGICZNEJ „SŁUPIA – RZEKA WIEDZY” WRAZ Z NIEZBĘDNYM WYPOSAŻENIEM</w:t>
      </w:r>
      <w:r w:rsidR="00531A62" w:rsidRPr="004E16D4">
        <w:rPr>
          <w:rFonts w:asciiTheme="minorHAnsi" w:hAnsiTheme="minorHAnsi" w:cstheme="minorHAnsi"/>
          <w:b/>
          <w:color w:val="000000" w:themeColor="text1"/>
        </w:rPr>
        <w:t xml:space="preserve"> </w:t>
      </w:r>
    </w:p>
    <w:p w14:paraId="1BD4CBD1" w14:textId="77777777" w:rsidR="001F69C2" w:rsidRPr="004E16D4" w:rsidRDefault="001F69C2" w:rsidP="00700DE6">
      <w:pPr>
        <w:jc w:val="center"/>
        <w:rPr>
          <w:rFonts w:ascii="Calibri" w:eastAsia="Times New Roman" w:hAnsi="Calibri"/>
          <w:b/>
          <w:bCs/>
          <w:color w:val="000000" w:themeColor="text1"/>
        </w:rPr>
      </w:pPr>
    </w:p>
    <w:p w14:paraId="645D0CB4" w14:textId="77777777" w:rsidR="0056279D" w:rsidRPr="004E16D4" w:rsidRDefault="0056279D" w:rsidP="00BE3C10">
      <w:pPr>
        <w:ind w:firstLine="708"/>
        <w:jc w:val="both"/>
        <w:rPr>
          <w:rFonts w:ascii="Calibri" w:eastAsia="Times New Roman" w:hAnsi="Calibri"/>
          <w:b/>
          <w:bCs/>
          <w:color w:val="000000" w:themeColor="text1"/>
          <w:sz w:val="28"/>
        </w:rPr>
      </w:pPr>
    </w:p>
    <w:p w14:paraId="60BD3B37" w14:textId="77777777" w:rsidR="00EB2E50" w:rsidRPr="004E16D4" w:rsidRDefault="00EB2E50" w:rsidP="00BE3C10">
      <w:pPr>
        <w:widowControl w:val="0"/>
        <w:jc w:val="both"/>
        <w:rPr>
          <w:rFonts w:ascii="Calibri" w:eastAsia="Courier New" w:hAnsi="Calibri" w:cs="Courier New"/>
          <w:color w:val="000000" w:themeColor="text1"/>
          <w:highlight w:val="yellow"/>
          <w:lang w:bidi="pl-PL"/>
        </w:rPr>
      </w:pPr>
    </w:p>
    <w:p w14:paraId="4F4BADB8" w14:textId="77777777" w:rsidR="00700DE6" w:rsidRPr="004E16D4" w:rsidRDefault="00700DE6" w:rsidP="0035543C">
      <w:pPr>
        <w:jc w:val="both"/>
        <w:rPr>
          <w:rFonts w:ascii="Calibri" w:eastAsia="Times New Roman" w:hAnsi="Calibri"/>
          <w:b/>
          <w:bCs/>
          <w:color w:val="000000" w:themeColor="text1"/>
          <w:sz w:val="28"/>
        </w:rPr>
      </w:pPr>
    </w:p>
    <w:p w14:paraId="255455F2" w14:textId="77777777" w:rsidR="00EB2E50" w:rsidRPr="004E16D4" w:rsidRDefault="00EB2E50" w:rsidP="00700DE6">
      <w:pPr>
        <w:jc w:val="right"/>
        <w:rPr>
          <w:rFonts w:ascii="Calibri" w:hAnsi="Calibri"/>
          <w:b/>
          <w:color w:val="000000" w:themeColor="text1"/>
          <w:lang w:eastAsia="en-US"/>
        </w:rPr>
      </w:pPr>
      <w:r w:rsidRPr="004E16D4">
        <w:rPr>
          <w:rFonts w:ascii="Calibri" w:hAnsi="Calibri"/>
          <w:b/>
          <w:color w:val="000000" w:themeColor="text1"/>
          <w:lang w:eastAsia="en-US"/>
        </w:rPr>
        <w:t>Zatwierdzam niniejszą specyfikację:</w:t>
      </w:r>
    </w:p>
    <w:p w14:paraId="2F71E02F" w14:textId="670BB78F" w:rsidR="00EB2E50" w:rsidRPr="004E16D4" w:rsidRDefault="00EB2E50" w:rsidP="00BE3C10">
      <w:pPr>
        <w:jc w:val="both"/>
        <w:rPr>
          <w:rFonts w:ascii="Calibri" w:hAnsi="Calibri"/>
          <w:b/>
          <w:color w:val="000000" w:themeColor="text1"/>
          <w:lang w:eastAsia="en-US"/>
        </w:rPr>
      </w:pPr>
      <w:r w:rsidRPr="004E16D4">
        <w:rPr>
          <w:rFonts w:ascii="Calibri" w:hAnsi="Calibri"/>
          <w:b/>
          <w:color w:val="000000" w:themeColor="text1"/>
          <w:lang w:eastAsia="en-US"/>
        </w:rPr>
        <w:t xml:space="preserve">                                                                                                     </w:t>
      </w:r>
      <w:r w:rsidR="0034728F" w:rsidRPr="004E16D4">
        <w:rPr>
          <w:rFonts w:ascii="Calibri" w:hAnsi="Calibri"/>
          <w:b/>
          <w:color w:val="000000" w:themeColor="text1"/>
          <w:lang w:eastAsia="en-US"/>
        </w:rPr>
        <w:t xml:space="preserve">           </w:t>
      </w:r>
      <w:r w:rsidR="0035543C" w:rsidRPr="004E16D4">
        <w:rPr>
          <w:rFonts w:ascii="Calibri" w:hAnsi="Calibri"/>
          <w:b/>
          <w:color w:val="000000" w:themeColor="text1"/>
          <w:lang w:eastAsia="en-US"/>
        </w:rPr>
        <w:t xml:space="preserve">         </w:t>
      </w:r>
      <w:r w:rsidR="0034728F" w:rsidRPr="004E16D4">
        <w:rPr>
          <w:rFonts w:ascii="Calibri" w:hAnsi="Calibri"/>
          <w:b/>
          <w:color w:val="000000" w:themeColor="text1"/>
          <w:lang w:eastAsia="en-US"/>
        </w:rPr>
        <w:t xml:space="preserve"> </w:t>
      </w:r>
      <w:r w:rsidRPr="004E16D4">
        <w:rPr>
          <w:rFonts w:ascii="Calibri" w:hAnsi="Calibri"/>
          <w:b/>
          <w:color w:val="000000" w:themeColor="text1"/>
          <w:lang w:eastAsia="en-US"/>
        </w:rPr>
        <w:t>Bożena Sikora</w:t>
      </w:r>
    </w:p>
    <w:p w14:paraId="3EB2388D" w14:textId="77777777" w:rsidR="00EB2E50" w:rsidRPr="004E16D4" w:rsidRDefault="00EB2E50" w:rsidP="00BE3C10">
      <w:pPr>
        <w:ind w:left="5664" w:firstLine="708"/>
        <w:jc w:val="both"/>
        <w:rPr>
          <w:rFonts w:ascii="Calibri" w:hAnsi="Calibri"/>
          <w:b/>
          <w:color w:val="000000" w:themeColor="text1"/>
          <w:lang w:eastAsia="en-US"/>
        </w:rPr>
      </w:pPr>
    </w:p>
    <w:p w14:paraId="56304C04" w14:textId="77777777" w:rsidR="0056279D" w:rsidRPr="004E16D4" w:rsidRDefault="0056279D" w:rsidP="00BE3C10">
      <w:pPr>
        <w:ind w:firstLine="708"/>
        <w:jc w:val="both"/>
        <w:rPr>
          <w:rFonts w:ascii="Calibri" w:eastAsia="Times New Roman" w:hAnsi="Calibri"/>
          <w:b/>
          <w:bCs/>
          <w:color w:val="000000" w:themeColor="text1"/>
          <w:sz w:val="28"/>
        </w:rPr>
      </w:pPr>
    </w:p>
    <w:p w14:paraId="15E12AA5" w14:textId="77777777" w:rsidR="0056279D" w:rsidRPr="004E16D4" w:rsidRDefault="0056279D" w:rsidP="00BE3C10">
      <w:pPr>
        <w:ind w:firstLine="708"/>
        <w:jc w:val="both"/>
        <w:rPr>
          <w:rFonts w:ascii="Calibri" w:eastAsia="Times New Roman" w:hAnsi="Calibri"/>
          <w:b/>
          <w:bCs/>
          <w:color w:val="000000" w:themeColor="text1"/>
          <w:sz w:val="28"/>
        </w:rPr>
      </w:pPr>
    </w:p>
    <w:p w14:paraId="7A2DB2B6" w14:textId="77777777" w:rsidR="0056279D" w:rsidRPr="004E16D4" w:rsidRDefault="0056279D" w:rsidP="00BE3C10">
      <w:pPr>
        <w:ind w:firstLine="708"/>
        <w:jc w:val="both"/>
        <w:rPr>
          <w:rFonts w:ascii="Calibri" w:eastAsia="Times New Roman" w:hAnsi="Calibri"/>
          <w:b/>
          <w:bCs/>
          <w:color w:val="000000" w:themeColor="text1"/>
          <w:sz w:val="28"/>
        </w:rPr>
      </w:pPr>
    </w:p>
    <w:p w14:paraId="462DE7DA" w14:textId="2D96F0EE" w:rsidR="0056279D" w:rsidRPr="004E16D4" w:rsidRDefault="0056279D" w:rsidP="00BE3C10">
      <w:pPr>
        <w:widowControl w:val="0"/>
        <w:ind w:left="20"/>
        <w:jc w:val="both"/>
        <w:rPr>
          <w:rFonts w:ascii="Calibri" w:eastAsia="Courier New" w:hAnsi="Calibri" w:cs="Courier New"/>
          <w:color w:val="000000" w:themeColor="text1"/>
          <w:sz w:val="18"/>
          <w:szCs w:val="18"/>
          <w:lang w:bidi="pl-PL"/>
        </w:rPr>
      </w:pPr>
      <w:r w:rsidRPr="004E16D4">
        <w:rPr>
          <w:rFonts w:ascii="Calibri" w:eastAsia="Courier New" w:hAnsi="Calibri" w:cs="Courier New"/>
          <w:color w:val="000000" w:themeColor="text1"/>
          <w:sz w:val="18"/>
          <w:szCs w:val="18"/>
          <w:lang w:bidi="pl-PL"/>
        </w:rPr>
        <w:t>Ogłoszenie o zamówieniu zo</w:t>
      </w:r>
      <w:r w:rsidR="001D7FCB">
        <w:rPr>
          <w:rFonts w:ascii="Calibri" w:eastAsia="Courier New" w:hAnsi="Calibri" w:cs="Courier New"/>
          <w:color w:val="000000" w:themeColor="text1"/>
          <w:sz w:val="18"/>
          <w:szCs w:val="18"/>
          <w:lang w:bidi="pl-PL"/>
        </w:rPr>
        <w:t>stało zamieszczone w dniu 08.03.</w:t>
      </w:r>
      <w:r w:rsidR="00673AE1" w:rsidRPr="004E16D4">
        <w:rPr>
          <w:rFonts w:ascii="Calibri" w:eastAsia="Courier New" w:hAnsi="Calibri" w:cs="Courier New"/>
          <w:color w:val="000000" w:themeColor="text1"/>
          <w:sz w:val="18"/>
          <w:szCs w:val="18"/>
          <w:lang w:bidi="pl-PL"/>
        </w:rPr>
        <w:t>201</w:t>
      </w:r>
      <w:r w:rsidR="00531A62" w:rsidRPr="004E16D4">
        <w:rPr>
          <w:rFonts w:ascii="Calibri" w:eastAsia="Courier New" w:hAnsi="Calibri" w:cs="Courier New"/>
          <w:color w:val="000000" w:themeColor="text1"/>
          <w:sz w:val="18"/>
          <w:szCs w:val="18"/>
          <w:lang w:bidi="pl-PL"/>
        </w:rPr>
        <w:t>8</w:t>
      </w:r>
      <w:r w:rsidRPr="004E16D4">
        <w:rPr>
          <w:rFonts w:ascii="Calibri" w:eastAsia="Courier New" w:hAnsi="Calibri" w:cs="Courier New"/>
          <w:color w:val="000000" w:themeColor="text1"/>
          <w:sz w:val="18"/>
          <w:szCs w:val="18"/>
          <w:lang w:bidi="pl-PL"/>
        </w:rPr>
        <w:t>r.</w:t>
      </w:r>
    </w:p>
    <w:p w14:paraId="6A247A39" w14:textId="47900467" w:rsidR="0056279D" w:rsidRPr="004E16D4" w:rsidRDefault="0056279D" w:rsidP="007D7DC3">
      <w:pPr>
        <w:widowControl w:val="0"/>
        <w:numPr>
          <w:ilvl w:val="0"/>
          <w:numId w:val="10"/>
        </w:numPr>
        <w:tabs>
          <w:tab w:val="left" w:pos="284"/>
        </w:tabs>
        <w:ind w:left="720" w:hanging="360"/>
        <w:jc w:val="both"/>
        <w:rPr>
          <w:rFonts w:ascii="Calibri" w:eastAsia="Courier New" w:hAnsi="Calibri" w:cs="Courier New"/>
          <w:color w:val="000000" w:themeColor="text1"/>
          <w:sz w:val="18"/>
          <w:szCs w:val="18"/>
          <w:lang w:bidi="pl-PL"/>
        </w:rPr>
      </w:pPr>
      <w:r w:rsidRPr="004E16D4">
        <w:rPr>
          <w:rFonts w:ascii="Calibri" w:eastAsia="Courier New" w:hAnsi="Calibri" w:cs="Courier New"/>
          <w:color w:val="000000" w:themeColor="text1"/>
          <w:sz w:val="18"/>
          <w:szCs w:val="18"/>
          <w:lang w:bidi="pl-PL"/>
        </w:rPr>
        <w:t>drogą elekt</w:t>
      </w:r>
      <w:r w:rsidR="00F904D8" w:rsidRPr="004E16D4">
        <w:rPr>
          <w:rFonts w:ascii="Calibri" w:eastAsia="Courier New" w:hAnsi="Calibri" w:cs="Courier New"/>
          <w:color w:val="000000" w:themeColor="text1"/>
          <w:sz w:val="18"/>
          <w:szCs w:val="18"/>
          <w:lang w:bidi="pl-PL"/>
        </w:rPr>
        <w:t>r</w:t>
      </w:r>
      <w:r w:rsidR="00673AE1" w:rsidRPr="004E16D4">
        <w:rPr>
          <w:rFonts w:ascii="Calibri" w:eastAsia="Courier New" w:hAnsi="Calibri" w:cs="Courier New"/>
          <w:color w:val="000000" w:themeColor="text1"/>
          <w:sz w:val="18"/>
          <w:szCs w:val="18"/>
          <w:lang w:bidi="pl-PL"/>
        </w:rPr>
        <w:t xml:space="preserve">oniczną w BZP pod numerem </w:t>
      </w:r>
      <w:r w:rsidR="00A75EAC" w:rsidRPr="00A75EAC">
        <w:rPr>
          <w:rFonts w:ascii="Calibri" w:eastAsia="Courier New" w:hAnsi="Calibri" w:cs="Courier New"/>
          <w:color w:val="000000" w:themeColor="text1"/>
          <w:sz w:val="18"/>
          <w:szCs w:val="18"/>
          <w:lang w:bidi="pl-PL"/>
        </w:rPr>
        <w:t>527620-N</w:t>
      </w:r>
      <w:r w:rsidR="00673AE1" w:rsidRPr="00A75EAC">
        <w:rPr>
          <w:rFonts w:ascii="Calibri" w:eastAsia="Courier New" w:hAnsi="Calibri" w:cs="Courier New"/>
          <w:color w:val="000000" w:themeColor="text1"/>
          <w:sz w:val="18"/>
          <w:szCs w:val="18"/>
          <w:lang w:bidi="pl-PL"/>
        </w:rPr>
        <w:t>-</w:t>
      </w:r>
      <w:r w:rsidR="00673AE1" w:rsidRPr="004E16D4">
        <w:rPr>
          <w:rFonts w:ascii="Calibri" w:eastAsia="Courier New" w:hAnsi="Calibri" w:cs="Courier New"/>
          <w:color w:val="000000" w:themeColor="text1"/>
          <w:sz w:val="18"/>
          <w:szCs w:val="18"/>
          <w:lang w:bidi="pl-PL"/>
        </w:rPr>
        <w:t>201</w:t>
      </w:r>
      <w:r w:rsidR="00531A62" w:rsidRPr="004E16D4">
        <w:rPr>
          <w:rFonts w:ascii="Calibri" w:eastAsia="Courier New" w:hAnsi="Calibri" w:cs="Courier New"/>
          <w:color w:val="000000" w:themeColor="text1"/>
          <w:sz w:val="18"/>
          <w:szCs w:val="18"/>
          <w:lang w:bidi="pl-PL"/>
        </w:rPr>
        <w:t>8</w:t>
      </w:r>
      <w:r w:rsidRPr="004E16D4">
        <w:rPr>
          <w:rFonts w:ascii="Calibri" w:eastAsia="Courier New" w:hAnsi="Calibri" w:cs="Courier New"/>
          <w:color w:val="000000" w:themeColor="text1"/>
          <w:sz w:val="18"/>
          <w:szCs w:val="18"/>
          <w:lang w:bidi="pl-PL"/>
        </w:rPr>
        <w:t>.</w:t>
      </w:r>
    </w:p>
    <w:p w14:paraId="1471C95B" w14:textId="77777777" w:rsidR="0056279D" w:rsidRPr="004E16D4" w:rsidRDefault="0056279D" w:rsidP="007D7DC3">
      <w:pPr>
        <w:widowControl w:val="0"/>
        <w:numPr>
          <w:ilvl w:val="0"/>
          <w:numId w:val="10"/>
        </w:numPr>
        <w:tabs>
          <w:tab w:val="left" w:pos="284"/>
        </w:tabs>
        <w:ind w:left="720" w:hanging="360"/>
        <w:jc w:val="both"/>
        <w:rPr>
          <w:rFonts w:ascii="Calibri" w:eastAsia="Courier New" w:hAnsi="Calibri" w:cs="Courier New"/>
          <w:color w:val="000000" w:themeColor="text1"/>
          <w:sz w:val="18"/>
          <w:szCs w:val="18"/>
          <w:lang w:bidi="pl-PL"/>
        </w:rPr>
      </w:pPr>
      <w:r w:rsidRPr="004E16D4">
        <w:rPr>
          <w:rFonts w:ascii="Calibri" w:eastAsia="Courier New" w:hAnsi="Calibri" w:cs="Courier New"/>
          <w:color w:val="000000" w:themeColor="text1"/>
          <w:sz w:val="18"/>
          <w:szCs w:val="18"/>
          <w:lang w:bidi="pl-PL"/>
        </w:rPr>
        <w:t xml:space="preserve">na stronie internetowej Zamawiającego: </w:t>
      </w:r>
      <w:hyperlink r:id="rId8" w:history="1">
        <w:r w:rsidRPr="004E16D4">
          <w:rPr>
            <w:rFonts w:ascii="Calibri" w:eastAsia="Courier New" w:hAnsi="Calibri" w:cs="Courier New"/>
            <w:color w:val="000000" w:themeColor="text1"/>
            <w:sz w:val="18"/>
            <w:szCs w:val="18"/>
            <w:u w:val="single"/>
            <w:lang w:bidi="pl-PL"/>
          </w:rPr>
          <w:t xml:space="preserve"> bi</w:t>
        </w:r>
      </w:hyperlink>
      <w:r w:rsidRPr="004E16D4">
        <w:rPr>
          <w:rFonts w:ascii="Calibri" w:eastAsia="Courier New" w:hAnsi="Calibri"/>
          <w:color w:val="000000" w:themeColor="text1"/>
          <w:sz w:val="18"/>
          <w:szCs w:val="18"/>
          <w:u w:val="single"/>
          <w:lang w:eastAsia="en-US" w:bidi="en-US"/>
        </w:rPr>
        <w:t>p.pomorskieparki.pl</w:t>
      </w:r>
    </w:p>
    <w:p w14:paraId="6C466A11" w14:textId="77777777" w:rsidR="0056279D" w:rsidRPr="004E16D4" w:rsidRDefault="0056279D" w:rsidP="007D7DC3">
      <w:pPr>
        <w:widowControl w:val="0"/>
        <w:numPr>
          <w:ilvl w:val="0"/>
          <w:numId w:val="10"/>
        </w:numPr>
        <w:tabs>
          <w:tab w:val="left" w:pos="284"/>
        </w:tabs>
        <w:ind w:left="720" w:hanging="360"/>
        <w:rPr>
          <w:rFonts w:ascii="Calibri" w:hAnsi="Calibri" w:cs="Courier New"/>
          <w:color w:val="000000" w:themeColor="text1"/>
          <w:sz w:val="18"/>
          <w:szCs w:val="18"/>
          <w:lang w:eastAsia="en-US"/>
        </w:rPr>
      </w:pPr>
      <w:r w:rsidRPr="004E16D4">
        <w:rPr>
          <w:rFonts w:ascii="Calibri" w:eastAsia="Courier New" w:hAnsi="Calibri" w:cs="Courier New"/>
          <w:color w:val="000000" w:themeColor="text1"/>
          <w:sz w:val="18"/>
          <w:szCs w:val="18"/>
          <w:lang w:bidi="pl-PL"/>
        </w:rPr>
        <w:t xml:space="preserve">na tablicy ogłoszeń Zamawiającego                                                                                                                                                                                                                      </w:t>
      </w:r>
      <w:r w:rsidRPr="004E16D4">
        <w:rPr>
          <w:rFonts w:ascii="Calibri" w:hAnsi="Calibri" w:cs="Courier New"/>
          <w:color w:val="000000" w:themeColor="text1"/>
          <w:sz w:val="18"/>
          <w:szCs w:val="18"/>
          <w:lang w:eastAsia="en-US"/>
        </w:rPr>
        <w:t>Sporządziła:</w:t>
      </w:r>
    </w:p>
    <w:p w14:paraId="64574DE2" w14:textId="77777777" w:rsidR="00CF41D6" w:rsidRPr="004E16D4" w:rsidRDefault="00CF41D6" w:rsidP="00BE3C10">
      <w:pPr>
        <w:jc w:val="both"/>
        <w:rPr>
          <w:rFonts w:ascii="Calibri" w:hAnsi="Calibri"/>
          <w:color w:val="000000" w:themeColor="text1"/>
          <w:sz w:val="18"/>
          <w:szCs w:val="18"/>
          <w:lang w:eastAsia="en-US"/>
        </w:rPr>
      </w:pPr>
    </w:p>
    <w:p w14:paraId="427898E7" w14:textId="77777777" w:rsidR="0080160A" w:rsidRPr="004E16D4" w:rsidRDefault="0080160A" w:rsidP="00BE3C10">
      <w:pPr>
        <w:jc w:val="both"/>
        <w:rPr>
          <w:rFonts w:ascii="Calibri" w:hAnsi="Calibri"/>
          <w:color w:val="000000" w:themeColor="text1"/>
          <w:sz w:val="18"/>
          <w:szCs w:val="18"/>
          <w:lang w:eastAsia="en-US"/>
        </w:rPr>
      </w:pPr>
      <w:bookmarkStart w:id="0" w:name="_GoBack"/>
      <w:bookmarkEnd w:id="0"/>
    </w:p>
    <w:p w14:paraId="278E9E60" w14:textId="77777777" w:rsidR="0080160A" w:rsidRPr="004E16D4" w:rsidRDefault="0080160A" w:rsidP="00BE3C10">
      <w:pPr>
        <w:jc w:val="both"/>
        <w:rPr>
          <w:rFonts w:ascii="Calibri" w:hAnsi="Calibri"/>
          <w:color w:val="000000" w:themeColor="text1"/>
          <w:sz w:val="18"/>
          <w:szCs w:val="18"/>
          <w:lang w:eastAsia="en-US"/>
        </w:rPr>
      </w:pPr>
    </w:p>
    <w:p w14:paraId="64600F5A" w14:textId="77777777" w:rsidR="0056279D" w:rsidRPr="004E16D4" w:rsidRDefault="0056279D" w:rsidP="00BE3C10">
      <w:pPr>
        <w:jc w:val="both"/>
        <w:rPr>
          <w:rFonts w:ascii="Calibri" w:hAnsi="Calibri"/>
          <w:color w:val="000000" w:themeColor="text1"/>
          <w:sz w:val="18"/>
          <w:szCs w:val="18"/>
          <w:lang w:eastAsia="en-US"/>
        </w:rPr>
      </w:pPr>
      <w:r w:rsidRPr="004E16D4">
        <w:rPr>
          <w:rFonts w:ascii="Calibri" w:hAnsi="Calibri"/>
          <w:color w:val="000000" w:themeColor="text1"/>
          <w:sz w:val="18"/>
          <w:szCs w:val="18"/>
          <w:lang w:eastAsia="en-US"/>
        </w:rPr>
        <w:t>Komisja Przetargowa</w:t>
      </w:r>
    </w:p>
    <w:p w14:paraId="5439CF3A" w14:textId="77777777" w:rsidR="0056279D" w:rsidRPr="004E16D4" w:rsidRDefault="0056666E" w:rsidP="00BE3C10">
      <w:pPr>
        <w:jc w:val="both"/>
        <w:rPr>
          <w:rFonts w:ascii="Calibri" w:hAnsi="Calibri"/>
          <w:color w:val="000000" w:themeColor="text1"/>
          <w:sz w:val="18"/>
          <w:szCs w:val="18"/>
          <w:lang w:eastAsia="en-US"/>
        </w:rPr>
      </w:pPr>
      <w:r w:rsidRPr="004E16D4">
        <w:rPr>
          <w:rFonts w:ascii="Calibri" w:hAnsi="Calibri"/>
          <w:color w:val="000000" w:themeColor="text1"/>
          <w:sz w:val="18"/>
          <w:szCs w:val="18"/>
          <w:lang w:eastAsia="en-US"/>
        </w:rPr>
        <w:t xml:space="preserve">Powołana przez </w:t>
      </w:r>
    </w:p>
    <w:p w14:paraId="48CFD49D" w14:textId="77777777" w:rsidR="0056279D" w:rsidRPr="004E16D4" w:rsidRDefault="0056279D" w:rsidP="00BE3C10">
      <w:pPr>
        <w:jc w:val="both"/>
        <w:rPr>
          <w:rFonts w:ascii="Calibri" w:hAnsi="Calibri"/>
          <w:color w:val="000000" w:themeColor="text1"/>
          <w:sz w:val="18"/>
          <w:szCs w:val="18"/>
          <w:lang w:eastAsia="en-US"/>
        </w:rPr>
      </w:pPr>
      <w:r w:rsidRPr="004E16D4">
        <w:rPr>
          <w:rFonts w:ascii="Calibri" w:hAnsi="Calibri"/>
          <w:color w:val="000000" w:themeColor="text1"/>
          <w:sz w:val="18"/>
          <w:szCs w:val="18"/>
          <w:lang w:eastAsia="en-US"/>
        </w:rPr>
        <w:t xml:space="preserve">Dyrektora Pomorskiego Zespołu </w:t>
      </w:r>
    </w:p>
    <w:p w14:paraId="681C5E21" w14:textId="77777777" w:rsidR="0056279D" w:rsidRPr="004E16D4" w:rsidRDefault="0056279D" w:rsidP="00BE3C10">
      <w:pPr>
        <w:jc w:val="both"/>
        <w:rPr>
          <w:rFonts w:ascii="Calibri" w:hAnsi="Calibri"/>
          <w:color w:val="000000" w:themeColor="text1"/>
          <w:sz w:val="18"/>
          <w:szCs w:val="18"/>
          <w:lang w:eastAsia="en-US"/>
        </w:rPr>
      </w:pPr>
      <w:r w:rsidRPr="004E16D4">
        <w:rPr>
          <w:rFonts w:ascii="Calibri" w:hAnsi="Calibri"/>
          <w:color w:val="000000" w:themeColor="text1"/>
          <w:sz w:val="18"/>
          <w:szCs w:val="18"/>
          <w:lang w:eastAsia="en-US"/>
        </w:rPr>
        <w:t>Parków Krajobrazowych w Słupsku</w:t>
      </w:r>
    </w:p>
    <w:p w14:paraId="235402B0" w14:textId="77777777" w:rsidR="0056279D" w:rsidRDefault="0056279D" w:rsidP="00BE3C10">
      <w:pPr>
        <w:jc w:val="both"/>
        <w:rPr>
          <w:rFonts w:ascii="Calibri" w:hAnsi="Calibri"/>
          <w:b/>
          <w:color w:val="000000" w:themeColor="text1"/>
          <w:lang w:eastAsia="en-US"/>
        </w:rPr>
      </w:pPr>
    </w:p>
    <w:p w14:paraId="4E1A9E2E" w14:textId="3D42793E" w:rsidR="006C62EF" w:rsidRPr="009D380E" w:rsidRDefault="009D380E" w:rsidP="009D380E">
      <w:pPr>
        <w:jc w:val="center"/>
        <w:rPr>
          <w:rFonts w:ascii="Calibri" w:hAnsi="Calibri"/>
          <w:b/>
          <w:color w:val="000000" w:themeColor="text1"/>
          <w:lang w:eastAsia="en-US"/>
        </w:rPr>
      </w:pPr>
      <w:r>
        <w:rPr>
          <w:rFonts w:ascii="Calibri" w:hAnsi="Calibri" w:cs="Calibri"/>
        </w:rPr>
        <w:t xml:space="preserve">Znak sprawy: </w:t>
      </w:r>
      <w:r w:rsidRPr="009D380E">
        <w:rPr>
          <w:rFonts w:ascii="Calibri" w:hAnsi="Calibri" w:cs="Calibri"/>
        </w:rPr>
        <w:t>PZPK.DAO.251.2.2018</w:t>
      </w:r>
    </w:p>
    <w:p w14:paraId="01AD4334" w14:textId="77777777" w:rsidR="00467743" w:rsidRPr="004E16D4" w:rsidRDefault="00467743" w:rsidP="00BE3C10">
      <w:pPr>
        <w:numPr>
          <w:ilvl w:val="0"/>
          <w:numId w:val="1"/>
        </w:numPr>
        <w:ind w:left="284" w:hanging="284"/>
        <w:jc w:val="both"/>
        <w:rPr>
          <w:rFonts w:ascii="Calibri" w:eastAsia="Times New Roman" w:hAnsi="Calibri"/>
          <w:b/>
          <w:bCs/>
          <w:color w:val="000000" w:themeColor="text1"/>
        </w:rPr>
      </w:pPr>
      <w:r w:rsidRPr="004E16D4">
        <w:rPr>
          <w:rFonts w:ascii="Calibri" w:eastAsia="Times New Roman" w:hAnsi="Calibri"/>
          <w:b/>
          <w:bCs/>
          <w:color w:val="000000" w:themeColor="text1"/>
        </w:rPr>
        <w:lastRenderedPageBreak/>
        <w:t>NAZWA ORAZ ADRES ZAMAWIAJĄCEGO</w:t>
      </w:r>
    </w:p>
    <w:p w14:paraId="2EEBAE62" w14:textId="7C3D38B6" w:rsidR="0035543C" w:rsidRPr="004E16D4" w:rsidRDefault="004C3B6F" w:rsidP="00A677FB">
      <w:pPr>
        <w:pStyle w:val="Akapitzlist"/>
        <w:numPr>
          <w:ilvl w:val="0"/>
          <w:numId w:val="11"/>
        </w:numPr>
        <w:tabs>
          <w:tab w:val="left" w:pos="990"/>
        </w:tabs>
        <w:spacing w:after="0" w:line="240" w:lineRule="auto"/>
        <w:jc w:val="both"/>
        <w:rPr>
          <w:rFonts w:eastAsia="Courier New"/>
          <w:color w:val="000000" w:themeColor="text1"/>
          <w:sz w:val="24"/>
          <w:szCs w:val="24"/>
          <w:lang w:bidi="pl-PL"/>
        </w:rPr>
      </w:pPr>
      <w:r w:rsidRPr="004E16D4">
        <w:rPr>
          <w:rFonts w:eastAsia="Courier New"/>
          <w:color w:val="000000" w:themeColor="text1"/>
          <w:sz w:val="24"/>
          <w:szCs w:val="24"/>
          <w:lang w:bidi="pl-PL"/>
        </w:rPr>
        <w:t xml:space="preserve">Nazwa zamawiającego: </w:t>
      </w:r>
      <w:r w:rsidR="00B64D29" w:rsidRPr="004E16D4">
        <w:rPr>
          <w:rFonts w:eastAsia="Courier New"/>
          <w:color w:val="000000" w:themeColor="text1"/>
          <w:sz w:val="24"/>
          <w:szCs w:val="24"/>
          <w:lang w:bidi="pl-PL"/>
        </w:rPr>
        <w:t xml:space="preserve">Województwo Pomorskie - </w:t>
      </w:r>
      <w:r w:rsidRPr="004E16D4">
        <w:rPr>
          <w:rFonts w:eastAsia="Courier New"/>
          <w:color w:val="000000" w:themeColor="text1"/>
          <w:sz w:val="24"/>
          <w:szCs w:val="24"/>
          <w:lang w:bidi="pl-PL"/>
        </w:rPr>
        <w:t>Pomorski Zespół Parków Krajobrazowych w Słupsk</w:t>
      </w:r>
      <w:r w:rsidR="00B64D29" w:rsidRPr="004E16D4">
        <w:rPr>
          <w:rFonts w:eastAsia="Courier New"/>
          <w:color w:val="000000" w:themeColor="text1"/>
          <w:sz w:val="24"/>
          <w:szCs w:val="24"/>
          <w:lang w:bidi="pl-PL"/>
        </w:rPr>
        <w:t xml:space="preserve">u, </w:t>
      </w:r>
      <w:r w:rsidRPr="004E16D4">
        <w:rPr>
          <w:rFonts w:eastAsia="Courier New"/>
          <w:color w:val="000000" w:themeColor="text1"/>
          <w:sz w:val="24"/>
          <w:szCs w:val="24"/>
          <w:lang w:bidi="pl-PL"/>
        </w:rPr>
        <w:t>ul. Poniatowskiego 4A, 76-200 Słupsk</w:t>
      </w:r>
      <w:r w:rsidR="0035543C" w:rsidRPr="004E16D4">
        <w:rPr>
          <w:rFonts w:eastAsia="Courier New"/>
          <w:color w:val="000000" w:themeColor="text1"/>
          <w:sz w:val="24"/>
          <w:szCs w:val="24"/>
          <w:lang w:bidi="pl-PL"/>
        </w:rPr>
        <w:t>.</w:t>
      </w:r>
    </w:p>
    <w:p w14:paraId="6432BEA6" w14:textId="2F8E5FA3" w:rsidR="0035543C" w:rsidRPr="004E16D4" w:rsidRDefault="004C3B6F" w:rsidP="00A677FB">
      <w:pPr>
        <w:pStyle w:val="Akapitzlist"/>
        <w:numPr>
          <w:ilvl w:val="0"/>
          <w:numId w:val="11"/>
        </w:numPr>
        <w:tabs>
          <w:tab w:val="left" w:pos="990"/>
        </w:tabs>
        <w:spacing w:after="0" w:line="240" w:lineRule="auto"/>
        <w:jc w:val="both"/>
        <w:rPr>
          <w:rFonts w:eastAsia="Courier New"/>
          <w:color w:val="000000" w:themeColor="text1"/>
          <w:sz w:val="24"/>
          <w:szCs w:val="24"/>
          <w:lang w:bidi="pl-PL"/>
        </w:rPr>
      </w:pPr>
      <w:r w:rsidRPr="004E16D4">
        <w:rPr>
          <w:rFonts w:eastAsia="Courier New"/>
          <w:color w:val="000000" w:themeColor="text1"/>
          <w:sz w:val="24"/>
          <w:szCs w:val="24"/>
          <w:lang w:bidi="pl-PL"/>
        </w:rPr>
        <w:t>Godziny urzędowania zamawiającego: od poniedz</w:t>
      </w:r>
      <w:r w:rsidR="0035543C" w:rsidRPr="004E16D4">
        <w:rPr>
          <w:rFonts w:eastAsia="Courier New"/>
          <w:color w:val="000000" w:themeColor="text1"/>
          <w:sz w:val="24"/>
          <w:szCs w:val="24"/>
          <w:lang w:bidi="pl-PL"/>
        </w:rPr>
        <w:t xml:space="preserve">iałku do piątku,  w godzinach  </w:t>
      </w:r>
      <w:r w:rsidRPr="004E16D4">
        <w:rPr>
          <w:rFonts w:eastAsia="Courier New"/>
          <w:color w:val="000000" w:themeColor="text1"/>
          <w:sz w:val="24"/>
          <w:szCs w:val="24"/>
          <w:lang w:bidi="pl-PL"/>
        </w:rPr>
        <w:t xml:space="preserve">od </w:t>
      </w:r>
      <w:r w:rsidRPr="004E16D4">
        <w:rPr>
          <w:rFonts w:eastAsia="Courier New"/>
          <w:b/>
          <w:color w:val="000000" w:themeColor="text1"/>
          <w:sz w:val="24"/>
          <w:szCs w:val="24"/>
          <w:lang w:bidi="pl-PL"/>
        </w:rPr>
        <w:t>7.30</w:t>
      </w:r>
      <w:r w:rsidRPr="004E16D4">
        <w:rPr>
          <w:rFonts w:eastAsia="Courier New"/>
          <w:color w:val="000000" w:themeColor="text1"/>
          <w:sz w:val="24"/>
          <w:szCs w:val="24"/>
          <w:lang w:bidi="pl-PL"/>
        </w:rPr>
        <w:t xml:space="preserve"> do </w:t>
      </w:r>
      <w:r w:rsidRPr="004E16D4">
        <w:rPr>
          <w:rFonts w:eastAsia="Courier New"/>
          <w:b/>
          <w:color w:val="000000" w:themeColor="text1"/>
          <w:sz w:val="24"/>
          <w:szCs w:val="24"/>
          <w:lang w:bidi="pl-PL"/>
        </w:rPr>
        <w:t>15.30</w:t>
      </w:r>
      <w:r w:rsidR="0035543C" w:rsidRPr="004E16D4">
        <w:rPr>
          <w:rFonts w:eastAsia="Courier New"/>
          <w:b/>
          <w:color w:val="000000" w:themeColor="text1"/>
          <w:sz w:val="24"/>
          <w:szCs w:val="24"/>
          <w:lang w:bidi="pl-PL"/>
        </w:rPr>
        <w:t>.</w:t>
      </w:r>
    </w:p>
    <w:p w14:paraId="241B73CB" w14:textId="53F56DEC" w:rsidR="0035543C" w:rsidRPr="004E16D4" w:rsidRDefault="004C3B6F" w:rsidP="00A677FB">
      <w:pPr>
        <w:pStyle w:val="Akapitzlist"/>
        <w:numPr>
          <w:ilvl w:val="0"/>
          <w:numId w:val="11"/>
        </w:numPr>
        <w:tabs>
          <w:tab w:val="left" w:pos="990"/>
        </w:tabs>
        <w:spacing w:after="0" w:line="240" w:lineRule="auto"/>
        <w:jc w:val="both"/>
        <w:rPr>
          <w:rFonts w:eastAsia="Courier New"/>
          <w:color w:val="000000" w:themeColor="text1"/>
          <w:sz w:val="24"/>
          <w:szCs w:val="24"/>
          <w:lang w:bidi="pl-PL"/>
        </w:rPr>
      </w:pPr>
      <w:r w:rsidRPr="004E16D4">
        <w:rPr>
          <w:rFonts w:eastAsia="Courier New"/>
          <w:color w:val="000000" w:themeColor="text1"/>
          <w:sz w:val="24"/>
          <w:szCs w:val="24"/>
          <w:lang w:bidi="pl-PL"/>
        </w:rPr>
        <w:t>Numer telefo</w:t>
      </w:r>
      <w:r w:rsidR="0035543C" w:rsidRPr="004E16D4">
        <w:rPr>
          <w:rFonts w:eastAsia="Courier New"/>
          <w:color w:val="000000" w:themeColor="text1"/>
          <w:sz w:val="24"/>
          <w:szCs w:val="24"/>
          <w:lang w:bidi="pl-PL"/>
        </w:rPr>
        <w:t xml:space="preserve">nu i faksu zamawiającego:  </w:t>
      </w:r>
      <w:r w:rsidRPr="004E16D4">
        <w:rPr>
          <w:rFonts w:eastAsia="Courier New"/>
          <w:color w:val="000000" w:themeColor="text1"/>
          <w:sz w:val="24"/>
          <w:szCs w:val="24"/>
          <w:lang w:bidi="pl-PL"/>
        </w:rPr>
        <w:t>tel./ faks   59 84 29 829</w:t>
      </w:r>
      <w:r w:rsidRPr="004E16D4">
        <w:rPr>
          <w:rFonts w:eastAsia="Courier New"/>
          <w:color w:val="000000" w:themeColor="text1"/>
          <w:sz w:val="24"/>
          <w:szCs w:val="24"/>
          <w:lang w:bidi="pl-PL"/>
        </w:rPr>
        <w:tab/>
      </w:r>
      <w:r w:rsidRPr="004E16D4">
        <w:rPr>
          <w:rFonts w:eastAsia="Courier New"/>
          <w:color w:val="000000" w:themeColor="text1"/>
          <w:sz w:val="24"/>
          <w:szCs w:val="24"/>
          <w:lang w:bidi="pl-PL"/>
        </w:rPr>
        <w:tab/>
      </w:r>
    </w:p>
    <w:p w14:paraId="389AC5A2" w14:textId="6F8CDCAE" w:rsidR="0035543C" w:rsidRPr="004E16D4" w:rsidRDefault="004C3B6F" w:rsidP="00A677FB">
      <w:pPr>
        <w:pStyle w:val="Akapitzlist"/>
        <w:numPr>
          <w:ilvl w:val="0"/>
          <w:numId w:val="11"/>
        </w:numPr>
        <w:tabs>
          <w:tab w:val="left" w:pos="990"/>
        </w:tabs>
        <w:spacing w:after="0" w:line="240" w:lineRule="auto"/>
        <w:jc w:val="both"/>
        <w:rPr>
          <w:rFonts w:eastAsia="Courier New"/>
          <w:color w:val="000000" w:themeColor="text1"/>
          <w:sz w:val="24"/>
          <w:szCs w:val="24"/>
          <w:lang w:bidi="pl-PL"/>
        </w:rPr>
      </w:pPr>
      <w:r w:rsidRPr="004E16D4">
        <w:rPr>
          <w:rFonts w:eastAsia="Courier New"/>
          <w:color w:val="000000" w:themeColor="text1"/>
          <w:sz w:val="24"/>
          <w:szCs w:val="24"/>
          <w:lang w:bidi="pl-PL"/>
        </w:rPr>
        <w:t>Adres e-mail zamawi</w:t>
      </w:r>
      <w:r w:rsidR="0035543C" w:rsidRPr="004E16D4">
        <w:rPr>
          <w:rFonts w:eastAsia="Courier New"/>
          <w:color w:val="000000" w:themeColor="text1"/>
          <w:sz w:val="24"/>
          <w:szCs w:val="24"/>
          <w:lang w:bidi="pl-PL"/>
        </w:rPr>
        <w:t xml:space="preserve">ającego: </w:t>
      </w:r>
      <w:hyperlink r:id="rId9" w:history="1">
        <w:r w:rsidR="0035543C" w:rsidRPr="004E16D4">
          <w:rPr>
            <w:rStyle w:val="Hipercze"/>
            <w:rFonts w:eastAsia="Courier New"/>
            <w:color w:val="000000" w:themeColor="text1"/>
            <w:sz w:val="24"/>
            <w:szCs w:val="24"/>
            <w:lang w:bidi="pl-PL"/>
          </w:rPr>
          <w:t>biuro@pomorskieparki.pl</w:t>
        </w:r>
      </w:hyperlink>
    </w:p>
    <w:p w14:paraId="07E03408" w14:textId="38FB3C1D" w:rsidR="0035543C" w:rsidRPr="004E16D4" w:rsidRDefault="004C3B6F" w:rsidP="00A677FB">
      <w:pPr>
        <w:pStyle w:val="Akapitzlist"/>
        <w:numPr>
          <w:ilvl w:val="0"/>
          <w:numId w:val="11"/>
        </w:numPr>
        <w:tabs>
          <w:tab w:val="left" w:pos="990"/>
        </w:tabs>
        <w:spacing w:after="0" w:line="240" w:lineRule="auto"/>
        <w:jc w:val="both"/>
        <w:rPr>
          <w:rFonts w:eastAsia="Courier New"/>
          <w:color w:val="000000" w:themeColor="text1"/>
          <w:sz w:val="24"/>
          <w:szCs w:val="24"/>
          <w:lang w:bidi="pl-PL"/>
        </w:rPr>
      </w:pPr>
      <w:r w:rsidRPr="004E16D4">
        <w:rPr>
          <w:rFonts w:eastAsia="Courier New"/>
          <w:color w:val="000000" w:themeColor="text1"/>
          <w:sz w:val="24"/>
          <w:szCs w:val="24"/>
          <w:lang w:bidi="pl-PL"/>
        </w:rPr>
        <w:t>Adres strony internetow</w:t>
      </w:r>
      <w:r w:rsidR="0035543C" w:rsidRPr="004E16D4">
        <w:rPr>
          <w:rFonts w:eastAsia="Courier New"/>
          <w:color w:val="000000" w:themeColor="text1"/>
          <w:sz w:val="24"/>
          <w:szCs w:val="24"/>
          <w:lang w:bidi="pl-PL"/>
        </w:rPr>
        <w:t xml:space="preserve">ej: </w:t>
      </w:r>
      <w:hyperlink r:id="rId10" w:history="1">
        <w:r w:rsidR="0035543C" w:rsidRPr="004E16D4">
          <w:rPr>
            <w:rStyle w:val="Hipercze"/>
            <w:rFonts w:eastAsia="Courier New"/>
            <w:color w:val="000000" w:themeColor="text1"/>
            <w:sz w:val="24"/>
            <w:szCs w:val="24"/>
            <w:lang w:bidi="pl-PL"/>
          </w:rPr>
          <w:t>www.pomorskieparki.pl</w:t>
        </w:r>
      </w:hyperlink>
      <w:r w:rsidR="0035543C" w:rsidRPr="004E16D4">
        <w:rPr>
          <w:rFonts w:eastAsia="Courier New"/>
          <w:color w:val="000000" w:themeColor="text1"/>
          <w:sz w:val="24"/>
          <w:szCs w:val="24"/>
          <w:lang w:bidi="pl-PL"/>
        </w:rPr>
        <w:t>.</w:t>
      </w:r>
    </w:p>
    <w:p w14:paraId="16247B43" w14:textId="622ABD82" w:rsidR="004C3B6F" w:rsidRPr="004E16D4" w:rsidRDefault="0035543C" w:rsidP="00A677FB">
      <w:pPr>
        <w:pStyle w:val="Akapitzlist"/>
        <w:numPr>
          <w:ilvl w:val="0"/>
          <w:numId w:val="11"/>
        </w:numPr>
        <w:tabs>
          <w:tab w:val="left" w:pos="990"/>
        </w:tabs>
        <w:spacing w:after="0" w:line="240" w:lineRule="auto"/>
        <w:jc w:val="both"/>
        <w:rPr>
          <w:rFonts w:eastAsia="Courier New"/>
          <w:color w:val="000000" w:themeColor="text1"/>
          <w:sz w:val="24"/>
          <w:szCs w:val="24"/>
          <w:lang w:bidi="pl-PL"/>
        </w:rPr>
      </w:pPr>
      <w:r w:rsidRPr="004E16D4">
        <w:rPr>
          <w:rFonts w:eastAsia="Courier New"/>
          <w:color w:val="000000" w:themeColor="text1"/>
          <w:sz w:val="24"/>
          <w:szCs w:val="24"/>
          <w:lang w:bidi="pl-PL"/>
        </w:rPr>
        <w:t>Adres strony internetowej BIP</w:t>
      </w:r>
      <w:r w:rsidR="004C3B6F" w:rsidRPr="004E16D4">
        <w:rPr>
          <w:rFonts w:eastAsia="Courier New"/>
          <w:color w:val="000000" w:themeColor="text1"/>
          <w:sz w:val="24"/>
          <w:szCs w:val="24"/>
          <w:lang w:bidi="pl-PL"/>
        </w:rPr>
        <w:t xml:space="preserve"> na której Zamawiający udostępnił SWIZ:        </w:t>
      </w:r>
      <w:r w:rsidRPr="004E16D4">
        <w:rPr>
          <w:rFonts w:eastAsia="Courier New"/>
          <w:color w:val="000000" w:themeColor="text1"/>
          <w:sz w:val="24"/>
          <w:szCs w:val="24"/>
          <w:lang w:bidi="pl-PL"/>
        </w:rPr>
        <w:br/>
      </w:r>
      <w:r w:rsidRPr="004E16D4">
        <w:rPr>
          <w:rFonts w:eastAsia="Courier New"/>
          <w:b/>
          <w:color w:val="000000" w:themeColor="text1"/>
          <w:sz w:val="24"/>
          <w:szCs w:val="24"/>
          <w:lang w:bidi="pl-PL"/>
        </w:rPr>
        <w:t>www.</w:t>
      </w:r>
      <w:r w:rsidRPr="004E16D4">
        <w:rPr>
          <w:rFonts w:eastAsia="Courier New"/>
          <w:color w:val="000000" w:themeColor="text1"/>
          <w:sz w:val="24"/>
          <w:szCs w:val="24"/>
          <w:lang w:bidi="pl-PL"/>
        </w:rPr>
        <w:t xml:space="preserve"> </w:t>
      </w:r>
      <w:r w:rsidR="004C3B6F" w:rsidRPr="004E16D4">
        <w:rPr>
          <w:rFonts w:eastAsia="Courier New"/>
          <w:b/>
          <w:color w:val="000000" w:themeColor="text1"/>
          <w:sz w:val="24"/>
          <w:szCs w:val="24"/>
          <w:lang w:bidi="pl-PL"/>
        </w:rPr>
        <w:t>bip.pomorskieparki.pl</w:t>
      </w:r>
    </w:p>
    <w:p w14:paraId="10997A75" w14:textId="77777777" w:rsidR="00467743" w:rsidRPr="004E16D4" w:rsidRDefault="00467743" w:rsidP="00A677FB">
      <w:pPr>
        <w:jc w:val="both"/>
        <w:rPr>
          <w:rFonts w:ascii="Calibri" w:hAnsi="Calibri"/>
          <w:color w:val="000000" w:themeColor="text1"/>
          <w:lang w:eastAsia="en-US"/>
        </w:rPr>
      </w:pPr>
    </w:p>
    <w:p w14:paraId="6AFB880F" w14:textId="77777777" w:rsidR="00467743" w:rsidRPr="004E16D4" w:rsidRDefault="00467743" w:rsidP="00A677FB">
      <w:pPr>
        <w:numPr>
          <w:ilvl w:val="0"/>
          <w:numId w:val="1"/>
        </w:numPr>
        <w:ind w:left="284" w:hanging="284"/>
        <w:jc w:val="both"/>
        <w:rPr>
          <w:rFonts w:ascii="Calibri" w:eastAsia="Times New Roman" w:hAnsi="Calibri"/>
          <w:b/>
          <w:bCs/>
          <w:color w:val="000000" w:themeColor="text1"/>
        </w:rPr>
      </w:pPr>
      <w:r w:rsidRPr="004E16D4">
        <w:rPr>
          <w:rFonts w:ascii="Calibri" w:eastAsia="Times New Roman" w:hAnsi="Calibri"/>
          <w:b/>
          <w:bCs/>
          <w:color w:val="000000" w:themeColor="text1"/>
        </w:rPr>
        <w:t>TRYB UDZIELENIA ZAMÓWIENIA</w:t>
      </w:r>
    </w:p>
    <w:p w14:paraId="252B3078" w14:textId="5BAC42D8" w:rsidR="00E7526B" w:rsidRPr="004E16D4" w:rsidRDefault="00467743" w:rsidP="00A677FB">
      <w:pPr>
        <w:pStyle w:val="Akapitzlist"/>
        <w:numPr>
          <w:ilvl w:val="3"/>
          <w:numId w:val="1"/>
        </w:numPr>
        <w:spacing w:after="0" w:line="240" w:lineRule="auto"/>
        <w:jc w:val="both"/>
        <w:rPr>
          <w:rFonts w:eastAsia="Times New Roman"/>
          <w:color w:val="000000" w:themeColor="text1"/>
          <w:sz w:val="24"/>
          <w:szCs w:val="24"/>
          <w:lang w:eastAsia="pl-PL"/>
        </w:rPr>
      </w:pPr>
      <w:r w:rsidRPr="004E16D4">
        <w:rPr>
          <w:rFonts w:eastAsia="Times New Roman"/>
          <w:color w:val="000000" w:themeColor="text1"/>
          <w:sz w:val="24"/>
          <w:szCs w:val="24"/>
          <w:lang w:eastAsia="pl-PL"/>
        </w:rPr>
        <w:t xml:space="preserve">Trybem udzielenia zamówienia jest tryb „przetarg nieograniczony” – art. 39-46 ustawy </w:t>
      </w:r>
      <w:r w:rsidRPr="004E16D4">
        <w:rPr>
          <w:rFonts w:eastAsia="Times New Roman" w:cs="MingLiU"/>
          <w:color w:val="000000" w:themeColor="text1"/>
          <w:sz w:val="24"/>
          <w:szCs w:val="24"/>
          <w:lang w:eastAsia="pl-PL"/>
        </w:rPr>
        <w:br/>
      </w:r>
      <w:r w:rsidRPr="004E16D4">
        <w:rPr>
          <w:rFonts w:eastAsia="Times New Roman"/>
          <w:color w:val="000000" w:themeColor="text1"/>
          <w:sz w:val="24"/>
          <w:szCs w:val="24"/>
          <w:lang w:eastAsia="pl-PL"/>
        </w:rPr>
        <w:t>z dnia 29 stycznia 2004 r. Prawo zamówień publicznych (tekst jednolity</w:t>
      </w:r>
      <w:r w:rsidR="000278A9" w:rsidRPr="004E16D4">
        <w:rPr>
          <w:rFonts w:eastAsia="Times New Roman"/>
          <w:color w:val="000000" w:themeColor="text1"/>
          <w:sz w:val="24"/>
          <w:szCs w:val="24"/>
          <w:lang w:eastAsia="pl-PL"/>
        </w:rPr>
        <w:t xml:space="preserve"> Dz. U. z 2017</w:t>
      </w:r>
      <w:r w:rsidR="0035543C" w:rsidRPr="004E16D4">
        <w:rPr>
          <w:rFonts w:eastAsia="Times New Roman"/>
          <w:color w:val="000000" w:themeColor="text1"/>
          <w:sz w:val="24"/>
          <w:szCs w:val="24"/>
          <w:lang w:eastAsia="pl-PL"/>
        </w:rPr>
        <w:t xml:space="preserve"> r.</w:t>
      </w:r>
      <w:r w:rsidRPr="004E16D4">
        <w:rPr>
          <w:rFonts w:eastAsia="Times New Roman"/>
          <w:color w:val="000000" w:themeColor="text1"/>
          <w:sz w:val="24"/>
          <w:szCs w:val="24"/>
          <w:lang w:eastAsia="pl-PL"/>
        </w:rPr>
        <w:t xml:space="preserve">, poz. </w:t>
      </w:r>
      <w:r w:rsidR="000278A9" w:rsidRPr="004E16D4">
        <w:rPr>
          <w:rFonts w:eastAsia="Times New Roman"/>
          <w:color w:val="000000" w:themeColor="text1"/>
          <w:sz w:val="24"/>
          <w:szCs w:val="24"/>
          <w:lang w:eastAsia="pl-PL"/>
        </w:rPr>
        <w:t>1579)</w:t>
      </w:r>
      <w:r w:rsidRPr="004E16D4">
        <w:rPr>
          <w:rFonts w:eastAsia="Times New Roman"/>
          <w:color w:val="000000" w:themeColor="text1"/>
          <w:sz w:val="24"/>
          <w:szCs w:val="24"/>
          <w:lang w:eastAsia="pl-PL"/>
        </w:rPr>
        <w:t>, z</w:t>
      </w:r>
      <w:r w:rsidR="00A91F8C" w:rsidRPr="004E16D4">
        <w:rPr>
          <w:rFonts w:eastAsia="Times New Roman"/>
          <w:color w:val="000000" w:themeColor="text1"/>
          <w:sz w:val="24"/>
          <w:szCs w:val="24"/>
          <w:lang w:eastAsia="pl-PL"/>
        </w:rPr>
        <w:t>wanej w dalszej części „ustawą</w:t>
      </w:r>
      <w:r w:rsidR="00E7526B" w:rsidRPr="004E16D4">
        <w:rPr>
          <w:rFonts w:eastAsia="Times New Roman"/>
          <w:color w:val="000000" w:themeColor="text1"/>
          <w:sz w:val="24"/>
          <w:szCs w:val="24"/>
          <w:lang w:eastAsia="pl-PL"/>
        </w:rPr>
        <w:t xml:space="preserve"> Pzp</w:t>
      </w:r>
      <w:r w:rsidR="00A91F8C" w:rsidRPr="004E16D4">
        <w:rPr>
          <w:rFonts w:eastAsia="Times New Roman"/>
          <w:color w:val="000000" w:themeColor="text1"/>
          <w:sz w:val="24"/>
          <w:szCs w:val="24"/>
          <w:lang w:eastAsia="pl-PL"/>
        </w:rPr>
        <w:t>”.</w:t>
      </w:r>
    </w:p>
    <w:p w14:paraId="7B7FBEB9" w14:textId="33874835" w:rsidR="00E7526B" w:rsidRPr="004E16D4" w:rsidRDefault="00E7526B" w:rsidP="00A677FB">
      <w:pPr>
        <w:pStyle w:val="Akapitzlist"/>
        <w:numPr>
          <w:ilvl w:val="3"/>
          <w:numId w:val="1"/>
        </w:numPr>
        <w:spacing w:after="0" w:line="240" w:lineRule="auto"/>
        <w:jc w:val="both"/>
        <w:rPr>
          <w:rFonts w:eastAsia="Times New Roman"/>
          <w:color w:val="000000" w:themeColor="text1"/>
          <w:sz w:val="24"/>
          <w:szCs w:val="24"/>
          <w:lang w:eastAsia="pl-PL"/>
        </w:rPr>
      </w:pPr>
      <w:r w:rsidRPr="004E16D4">
        <w:rPr>
          <w:color w:val="000000" w:themeColor="text1"/>
          <w:sz w:val="24"/>
          <w:szCs w:val="24"/>
        </w:rPr>
        <w:t>Do udzielenia przedmiotowego zamówienia publicznego stosuje się prze</w:t>
      </w:r>
      <w:r w:rsidR="00E36FE1" w:rsidRPr="004E16D4">
        <w:rPr>
          <w:color w:val="000000" w:themeColor="text1"/>
          <w:sz w:val="24"/>
          <w:szCs w:val="24"/>
        </w:rPr>
        <w:t xml:space="preserve">pisy dotyczące </w:t>
      </w:r>
      <w:r w:rsidR="00F017F2" w:rsidRPr="004E16D4">
        <w:rPr>
          <w:color w:val="000000" w:themeColor="text1"/>
          <w:sz w:val="24"/>
          <w:szCs w:val="24"/>
        </w:rPr>
        <w:t>dostaw</w:t>
      </w:r>
      <w:r w:rsidR="00AC0112" w:rsidRPr="004E16D4">
        <w:rPr>
          <w:color w:val="000000" w:themeColor="text1"/>
          <w:sz w:val="24"/>
          <w:szCs w:val="24"/>
        </w:rPr>
        <w:t>.</w:t>
      </w:r>
    </w:p>
    <w:p w14:paraId="1C6CCF0F" w14:textId="5AB44D54" w:rsidR="00E7526B" w:rsidRPr="004E16D4" w:rsidRDefault="00467743" w:rsidP="00A677FB">
      <w:pPr>
        <w:pStyle w:val="Akapitzlist"/>
        <w:numPr>
          <w:ilvl w:val="3"/>
          <w:numId w:val="1"/>
        </w:numPr>
        <w:spacing w:after="0" w:line="240" w:lineRule="auto"/>
        <w:jc w:val="both"/>
        <w:rPr>
          <w:rFonts w:eastAsia="Times New Roman"/>
          <w:color w:val="000000" w:themeColor="text1"/>
          <w:sz w:val="24"/>
          <w:szCs w:val="24"/>
          <w:lang w:eastAsia="pl-PL"/>
        </w:rPr>
      </w:pPr>
      <w:r w:rsidRPr="004E16D4">
        <w:rPr>
          <w:rFonts w:eastAsia="Times New Roman"/>
          <w:color w:val="000000" w:themeColor="text1"/>
          <w:sz w:val="24"/>
          <w:szCs w:val="24"/>
          <w:lang w:eastAsia="pl-PL"/>
        </w:rPr>
        <w:t xml:space="preserve">Do czynności podejmowanych przez zamawiającego i wykonawców w postępowaniu o udzielenie zamówienia publicznego stosuje się przepisy ustawy oraz aktów wykonawczych wydanych na jej podstawie, dotyczące zamówień o wartości poniżej </w:t>
      </w:r>
      <w:r w:rsidR="009865D6" w:rsidRPr="004E16D4">
        <w:rPr>
          <w:rFonts w:eastAsia="Times New Roman"/>
          <w:color w:val="000000" w:themeColor="text1"/>
          <w:sz w:val="24"/>
          <w:szCs w:val="24"/>
          <w:lang w:eastAsia="pl-PL"/>
        </w:rPr>
        <w:t>221</w:t>
      </w:r>
      <w:r w:rsidR="00E36FE1" w:rsidRPr="004E16D4">
        <w:rPr>
          <w:rFonts w:eastAsia="Times New Roman"/>
          <w:color w:val="000000" w:themeColor="text1"/>
          <w:sz w:val="24"/>
          <w:szCs w:val="24"/>
          <w:lang w:eastAsia="pl-PL"/>
        </w:rPr>
        <w:t>.000</w:t>
      </w:r>
      <w:r w:rsidRPr="004E16D4">
        <w:rPr>
          <w:rFonts w:eastAsia="Times New Roman"/>
          <w:color w:val="000000" w:themeColor="text1"/>
          <w:sz w:val="24"/>
          <w:szCs w:val="24"/>
          <w:lang w:eastAsia="pl-PL"/>
        </w:rPr>
        <w:t xml:space="preserve"> EURO.</w:t>
      </w:r>
    </w:p>
    <w:p w14:paraId="395A395B" w14:textId="15502D59" w:rsidR="00467743" w:rsidRPr="004E16D4" w:rsidRDefault="00467743" w:rsidP="00A677FB">
      <w:pPr>
        <w:pStyle w:val="Akapitzlist"/>
        <w:numPr>
          <w:ilvl w:val="3"/>
          <w:numId w:val="1"/>
        </w:numPr>
        <w:spacing w:after="0" w:line="240" w:lineRule="auto"/>
        <w:jc w:val="both"/>
        <w:rPr>
          <w:rFonts w:eastAsia="Times New Roman"/>
          <w:color w:val="000000" w:themeColor="text1"/>
          <w:sz w:val="24"/>
          <w:szCs w:val="24"/>
          <w:lang w:eastAsia="pl-PL"/>
        </w:rPr>
      </w:pPr>
      <w:r w:rsidRPr="004E16D4">
        <w:rPr>
          <w:color w:val="000000" w:themeColor="text1"/>
          <w:sz w:val="24"/>
          <w:szCs w:val="24"/>
        </w:rPr>
        <w:t>Do spraw nieuregulowanych w SIWZ zastosowanie mają przepisy ustawy Pzp. Do spraw nieuregulowanych ustawą mają zastosowanie przepisy Kodeksu Cywilnego.</w:t>
      </w:r>
    </w:p>
    <w:p w14:paraId="7E13E031" w14:textId="77777777" w:rsidR="00EC5FE4" w:rsidRPr="004E16D4" w:rsidRDefault="00EC5FE4" w:rsidP="00A677FB">
      <w:pPr>
        <w:jc w:val="both"/>
        <w:rPr>
          <w:rFonts w:ascii="Calibri" w:hAnsi="Calibri"/>
          <w:bCs/>
          <w:color w:val="000000" w:themeColor="text1"/>
          <w:lang w:eastAsia="en-US"/>
        </w:rPr>
      </w:pPr>
    </w:p>
    <w:p w14:paraId="36A4D7CB" w14:textId="53826BF5" w:rsidR="00445CD1" w:rsidRPr="004E16D4" w:rsidRDefault="00467743" w:rsidP="00A677FB">
      <w:pPr>
        <w:pStyle w:val="Akapitzlist"/>
        <w:numPr>
          <w:ilvl w:val="0"/>
          <w:numId w:val="1"/>
        </w:numPr>
        <w:spacing w:line="240" w:lineRule="auto"/>
        <w:rPr>
          <w:color w:val="000000" w:themeColor="text1"/>
        </w:rPr>
      </w:pPr>
      <w:r w:rsidRPr="004E16D4">
        <w:rPr>
          <w:rFonts w:eastAsia="Times New Roman"/>
          <w:b/>
          <w:bCs/>
          <w:color w:val="000000" w:themeColor="text1"/>
        </w:rPr>
        <w:t>OPIS PRZEDMIOTU ZAMÓWIENIA</w:t>
      </w:r>
    </w:p>
    <w:p w14:paraId="25FC388A" w14:textId="310E9439" w:rsidR="00391EE0" w:rsidRPr="004E16D4" w:rsidRDefault="00B514E8" w:rsidP="00391EE0">
      <w:pPr>
        <w:pStyle w:val="Akapitzlist"/>
        <w:numPr>
          <w:ilvl w:val="3"/>
          <w:numId w:val="1"/>
        </w:numPr>
        <w:spacing w:line="240" w:lineRule="auto"/>
        <w:jc w:val="both"/>
        <w:rPr>
          <w:rFonts w:cstheme="minorHAnsi"/>
          <w:color w:val="000000" w:themeColor="text1"/>
          <w:sz w:val="24"/>
          <w:szCs w:val="24"/>
        </w:rPr>
      </w:pPr>
      <w:r w:rsidRPr="004E16D4">
        <w:rPr>
          <w:color w:val="000000" w:themeColor="text1"/>
          <w:sz w:val="24"/>
          <w:szCs w:val="24"/>
        </w:rPr>
        <w:t>Przedmiotem zamówienia jest</w:t>
      </w:r>
      <w:r w:rsidR="00391EE0" w:rsidRPr="004E16D4">
        <w:rPr>
          <w:color w:val="000000" w:themeColor="text1"/>
          <w:sz w:val="24"/>
          <w:szCs w:val="24"/>
        </w:rPr>
        <w:t xml:space="preserve"> </w:t>
      </w:r>
      <w:r w:rsidR="00391EE0" w:rsidRPr="004E16D4">
        <w:rPr>
          <w:rFonts w:cstheme="minorHAnsi"/>
          <w:color w:val="000000" w:themeColor="text1"/>
          <w:sz w:val="24"/>
          <w:szCs w:val="24"/>
        </w:rPr>
        <w:t xml:space="preserve">dostawa elementów </w:t>
      </w:r>
      <w:r w:rsidR="00115897" w:rsidRPr="004E16D4">
        <w:rPr>
          <w:rFonts w:cstheme="minorHAnsi"/>
          <w:color w:val="000000" w:themeColor="text1"/>
          <w:sz w:val="24"/>
          <w:szCs w:val="24"/>
        </w:rPr>
        <w:t>wyposażenia</w:t>
      </w:r>
      <w:r w:rsidR="00391EE0" w:rsidRPr="004E16D4">
        <w:rPr>
          <w:rFonts w:cstheme="minorHAnsi"/>
          <w:color w:val="000000" w:themeColor="text1"/>
          <w:sz w:val="24"/>
          <w:szCs w:val="24"/>
        </w:rPr>
        <w:t xml:space="preserve"> sali edukacyjnej oraz zaprojektowanie i wykonanie aranżacji ekspozycji przyrodniczej Centrum Edukacji Ekologicznej „SŁUPIA – RZEKA WIEDZY” wraz z niezbędnym wyposażeniem. </w:t>
      </w:r>
    </w:p>
    <w:p w14:paraId="62D06680" w14:textId="3DE186EB" w:rsidR="00A420E3" w:rsidRPr="004E16D4" w:rsidRDefault="00391EE0" w:rsidP="00A420E3">
      <w:pPr>
        <w:pStyle w:val="Akapitzlist"/>
        <w:numPr>
          <w:ilvl w:val="3"/>
          <w:numId w:val="1"/>
        </w:numPr>
        <w:spacing w:line="240" w:lineRule="auto"/>
        <w:jc w:val="both"/>
        <w:rPr>
          <w:rFonts w:cstheme="minorHAnsi"/>
          <w:color w:val="000000" w:themeColor="text1"/>
          <w:sz w:val="24"/>
          <w:szCs w:val="24"/>
        </w:rPr>
      </w:pPr>
      <w:r w:rsidRPr="004E16D4">
        <w:rPr>
          <w:rFonts w:cstheme="minorHAnsi"/>
          <w:color w:val="000000" w:themeColor="text1"/>
          <w:sz w:val="24"/>
          <w:szCs w:val="24"/>
        </w:rPr>
        <w:t>Przedmiot zamówienia w zakresie dostawy elementów wyposażenia sal</w:t>
      </w:r>
      <w:r w:rsidR="00550759" w:rsidRPr="004E16D4">
        <w:rPr>
          <w:rFonts w:cstheme="minorHAnsi"/>
          <w:color w:val="000000" w:themeColor="text1"/>
          <w:sz w:val="24"/>
          <w:szCs w:val="24"/>
        </w:rPr>
        <w:t xml:space="preserve">i edukacyjnej obejmuje </w:t>
      </w:r>
      <w:r w:rsidRPr="004E16D4">
        <w:rPr>
          <w:rFonts w:cstheme="minorHAnsi"/>
          <w:color w:val="000000" w:themeColor="text1"/>
          <w:sz w:val="24"/>
          <w:szCs w:val="24"/>
        </w:rPr>
        <w:t xml:space="preserve">wykonanie oraz montaż wyposażenia w Zaborskim Parku Krajobrazowym </w:t>
      </w:r>
      <w:r w:rsidR="00D22947" w:rsidRPr="004E16D4">
        <w:rPr>
          <w:rFonts w:cstheme="minorHAnsi"/>
          <w:color w:val="000000" w:themeColor="text1"/>
          <w:sz w:val="24"/>
          <w:szCs w:val="24"/>
        </w:rPr>
        <w:br/>
      </w:r>
      <w:r w:rsidR="00021963">
        <w:rPr>
          <w:rFonts w:cstheme="minorHAnsi"/>
          <w:color w:val="000000" w:themeColor="text1"/>
          <w:sz w:val="24"/>
          <w:szCs w:val="24"/>
        </w:rPr>
        <w:t xml:space="preserve">w </w:t>
      </w:r>
      <w:r w:rsidR="00115897">
        <w:rPr>
          <w:rFonts w:cstheme="minorHAnsi"/>
          <w:color w:val="000000" w:themeColor="text1"/>
          <w:sz w:val="24"/>
          <w:szCs w:val="24"/>
        </w:rPr>
        <w:t>miejscowości</w:t>
      </w:r>
      <w:r w:rsidR="00021963">
        <w:rPr>
          <w:rFonts w:cstheme="minorHAnsi"/>
          <w:color w:val="000000" w:themeColor="text1"/>
          <w:sz w:val="24"/>
          <w:szCs w:val="24"/>
        </w:rPr>
        <w:t xml:space="preserve"> Charzykowy,</w:t>
      </w:r>
      <w:r w:rsidRPr="004E16D4">
        <w:rPr>
          <w:rFonts w:cstheme="minorHAnsi"/>
          <w:color w:val="000000" w:themeColor="text1"/>
          <w:sz w:val="24"/>
          <w:szCs w:val="24"/>
        </w:rPr>
        <w:t xml:space="preserve"> przy </w:t>
      </w:r>
      <w:r w:rsidR="00115897" w:rsidRPr="004E16D4">
        <w:rPr>
          <w:rFonts w:cstheme="minorHAnsi"/>
          <w:color w:val="000000" w:themeColor="text1"/>
          <w:sz w:val="24"/>
          <w:szCs w:val="24"/>
        </w:rPr>
        <w:t>ul. Turystycznej</w:t>
      </w:r>
      <w:r w:rsidRPr="004E16D4">
        <w:rPr>
          <w:rFonts w:cstheme="minorHAnsi"/>
          <w:color w:val="000000" w:themeColor="text1"/>
          <w:sz w:val="24"/>
          <w:szCs w:val="24"/>
        </w:rPr>
        <w:t xml:space="preserve"> 10</w:t>
      </w:r>
      <w:r w:rsidR="00550759" w:rsidRPr="004E16D4">
        <w:rPr>
          <w:rFonts w:cstheme="minorHAnsi"/>
          <w:color w:val="000000" w:themeColor="text1"/>
          <w:sz w:val="24"/>
          <w:szCs w:val="24"/>
        </w:rPr>
        <w:t>, zgodnie z załącznikiem nr 11 do SIWZ</w:t>
      </w:r>
      <w:r w:rsidR="00D22947" w:rsidRPr="004E16D4">
        <w:rPr>
          <w:rFonts w:cstheme="minorHAnsi"/>
          <w:color w:val="000000" w:themeColor="text1"/>
          <w:sz w:val="24"/>
          <w:szCs w:val="24"/>
        </w:rPr>
        <w:t xml:space="preserve"> – </w:t>
      </w:r>
      <w:r w:rsidR="001D4D79" w:rsidRPr="004E16D4">
        <w:rPr>
          <w:i/>
          <w:color w:val="000000" w:themeColor="text1"/>
          <w:sz w:val="24"/>
          <w:szCs w:val="24"/>
        </w:rPr>
        <w:t xml:space="preserve">Elementy wyposażenia sali edukacyjnej w Zaborskim Parku Krajobrazowym z siedzibą </w:t>
      </w:r>
      <w:r w:rsidR="001D4D79" w:rsidRPr="004E16D4">
        <w:rPr>
          <w:i/>
          <w:color w:val="000000" w:themeColor="text1"/>
          <w:sz w:val="24"/>
          <w:szCs w:val="24"/>
        </w:rPr>
        <w:br/>
        <w:t xml:space="preserve">w </w:t>
      </w:r>
      <w:r w:rsidR="00BB709A">
        <w:rPr>
          <w:i/>
          <w:color w:val="000000" w:themeColor="text1"/>
          <w:sz w:val="24"/>
          <w:szCs w:val="24"/>
        </w:rPr>
        <w:t>miejscowości Charzykowy</w:t>
      </w:r>
      <w:r w:rsidR="001D4D79" w:rsidRPr="004E16D4">
        <w:rPr>
          <w:i/>
          <w:color w:val="000000" w:themeColor="text1"/>
          <w:sz w:val="24"/>
          <w:szCs w:val="24"/>
        </w:rPr>
        <w:t>.</w:t>
      </w:r>
    </w:p>
    <w:p w14:paraId="518E6803" w14:textId="45D48280" w:rsidR="00A420E3" w:rsidRPr="004E16D4" w:rsidRDefault="00A420E3" w:rsidP="00A420E3">
      <w:pPr>
        <w:pStyle w:val="Akapitzlist"/>
        <w:numPr>
          <w:ilvl w:val="3"/>
          <w:numId w:val="1"/>
        </w:numPr>
        <w:spacing w:line="240" w:lineRule="auto"/>
        <w:jc w:val="both"/>
        <w:rPr>
          <w:rFonts w:cstheme="minorHAnsi"/>
          <w:color w:val="000000" w:themeColor="text1"/>
          <w:sz w:val="24"/>
          <w:szCs w:val="24"/>
        </w:rPr>
      </w:pPr>
      <w:r w:rsidRPr="004E16D4">
        <w:rPr>
          <w:rFonts w:cstheme="minorHAnsi"/>
          <w:color w:val="000000" w:themeColor="text1"/>
          <w:sz w:val="24"/>
          <w:szCs w:val="24"/>
        </w:rPr>
        <w:t xml:space="preserve">Przedmiot zamówienia w zakresie  zaprojektowania i wykonania aranżacji ekspozycji przyrodniczej Centrum Edukacji Ekologicznej „SŁUPIA – RZEKA WIEDZY” wraz </w:t>
      </w:r>
      <w:r w:rsidRPr="004E16D4">
        <w:rPr>
          <w:rFonts w:cstheme="minorHAnsi"/>
          <w:color w:val="000000" w:themeColor="text1"/>
          <w:sz w:val="24"/>
          <w:szCs w:val="24"/>
        </w:rPr>
        <w:br/>
        <w:t xml:space="preserve">z niezbędnym wyposażeniem </w:t>
      </w:r>
      <w:r w:rsidRPr="004E16D4">
        <w:rPr>
          <w:color w:val="000000" w:themeColor="text1"/>
          <w:sz w:val="24"/>
          <w:szCs w:val="24"/>
        </w:rPr>
        <w:t xml:space="preserve">obejmuje: </w:t>
      </w:r>
    </w:p>
    <w:p w14:paraId="5F390D22" w14:textId="77777777" w:rsidR="00A420E3" w:rsidRPr="004E16D4" w:rsidRDefault="00A420E3" w:rsidP="00DE70B5">
      <w:pPr>
        <w:pStyle w:val="Akapitzlist"/>
        <w:numPr>
          <w:ilvl w:val="0"/>
          <w:numId w:val="85"/>
        </w:numPr>
        <w:spacing w:line="240" w:lineRule="auto"/>
        <w:jc w:val="both"/>
        <w:rPr>
          <w:color w:val="000000" w:themeColor="text1"/>
          <w:sz w:val="24"/>
          <w:szCs w:val="24"/>
        </w:rPr>
      </w:pPr>
      <w:r w:rsidRPr="004E16D4">
        <w:rPr>
          <w:color w:val="000000" w:themeColor="text1"/>
          <w:sz w:val="24"/>
          <w:szCs w:val="24"/>
        </w:rPr>
        <w:t>dostawy wraz z montażem i uruchomieniem, zgodnie z projektem wykonawczym,</w:t>
      </w:r>
    </w:p>
    <w:p w14:paraId="2AB9CD96" w14:textId="77777777" w:rsidR="00A420E3" w:rsidRPr="004E16D4" w:rsidRDefault="00A420E3" w:rsidP="00DE70B5">
      <w:pPr>
        <w:pStyle w:val="Akapitzlist"/>
        <w:numPr>
          <w:ilvl w:val="0"/>
          <w:numId w:val="85"/>
        </w:numPr>
        <w:spacing w:line="240" w:lineRule="auto"/>
        <w:jc w:val="both"/>
        <w:rPr>
          <w:color w:val="000000" w:themeColor="text1"/>
          <w:sz w:val="24"/>
          <w:szCs w:val="24"/>
        </w:rPr>
      </w:pPr>
      <w:r w:rsidRPr="004E16D4">
        <w:rPr>
          <w:color w:val="000000" w:themeColor="text1"/>
          <w:sz w:val="24"/>
          <w:szCs w:val="24"/>
        </w:rPr>
        <w:t xml:space="preserve">prace projektowe, </w:t>
      </w:r>
    </w:p>
    <w:p w14:paraId="3510AD1D" w14:textId="77777777" w:rsidR="00A420E3" w:rsidRPr="004E16D4" w:rsidRDefault="00A420E3" w:rsidP="00DE70B5">
      <w:pPr>
        <w:pStyle w:val="Akapitzlist"/>
        <w:numPr>
          <w:ilvl w:val="0"/>
          <w:numId w:val="85"/>
        </w:numPr>
        <w:spacing w:line="240" w:lineRule="auto"/>
        <w:jc w:val="both"/>
        <w:rPr>
          <w:color w:val="000000" w:themeColor="text1"/>
          <w:sz w:val="24"/>
          <w:szCs w:val="24"/>
        </w:rPr>
      </w:pPr>
      <w:r w:rsidRPr="004E16D4">
        <w:rPr>
          <w:color w:val="000000" w:themeColor="text1"/>
          <w:sz w:val="24"/>
          <w:szCs w:val="24"/>
        </w:rPr>
        <w:t>drobne towarzyszące prace montażowo-budowlane niezbędne do uruchomienia ekspozycji przyrodniczej, jeżeli nastąpi taka konieczność,</w:t>
      </w:r>
    </w:p>
    <w:p w14:paraId="5BCDFF29" w14:textId="77777777" w:rsidR="00A420E3" w:rsidRPr="004E16D4" w:rsidRDefault="00A420E3" w:rsidP="00DE70B5">
      <w:pPr>
        <w:pStyle w:val="Akapitzlist"/>
        <w:numPr>
          <w:ilvl w:val="0"/>
          <w:numId w:val="85"/>
        </w:numPr>
        <w:spacing w:line="240" w:lineRule="auto"/>
        <w:jc w:val="both"/>
        <w:rPr>
          <w:color w:val="000000" w:themeColor="text1"/>
          <w:sz w:val="24"/>
          <w:szCs w:val="24"/>
        </w:rPr>
      </w:pPr>
      <w:r w:rsidRPr="004E16D4">
        <w:rPr>
          <w:color w:val="000000" w:themeColor="text1"/>
          <w:sz w:val="24"/>
          <w:szCs w:val="24"/>
        </w:rPr>
        <w:lastRenderedPageBreak/>
        <w:t>zakup wartości niematerialnych i prawnych do utworów wykorzystywanych w ekspozycji, zgodnie z projektem wykonawczym,</w:t>
      </w:r>
    </w:p>
    <w:p w14:paraId="08C2A8A1" w14:textId="77777777" w:rsidR="00A420E3" w:rsidRPr="004E16D4" w:rsidRDefault="00A420E3" w:rsidP="00DE70B5">
      <w:pPr>
        <w:pStyle w:val="Akapitzlist"/>
        <w:numPr>
          <w:ilvl w:val="0"/>
          <w:numId w:val="85"/>
        </w:numPr>
        <w:spacing w:line="240" w:lineRule="auto"/>
        <w:jc w:val="both"/>
        <w:rPr>
          <w:color w:val="000000" w:themeColor="text1"/>
          <w:sz w:val="24"/>
          <w:szCs w:val="24"/>
        </w:rPr>
      </w:pPr>
      <w:r w:rsidRPr="004E16D4">
        <w:rPr>
          <w:color w:val="000000" w:themeColor="text1"/>
          <w:sz w:val="24"/>
          <w:szCs w:val="24"/>
        </w:rPr>
        <w:t>uzyskanie wymaganych prawem pozwoleń, uzgodnień i opinii,</w:t>
      </w:r>
    </w:p>
    <w:p w14:paraId="3EBA2EA8" w14:textId="2B458C7E" w:rsidR="00A420E3" w:rsidRPr="004E16D4" w:rsidRDefault="00A420E3" w:rsidP="00DE70B5">
      <w:pPr>
        <w:pStyle w:val="Akapitzlist"/>
        <w:numPr>
          <w:ilvl w:val="0"/>
          <w:numId w:val="85"/>
        </w:numPr>
        <w:spacing w:line="240" w:lineRule="auto"/>
        <w:jc w:val="both"/>
        <w:rPr>
          <w:color w:val="000000" w:themeColor="text1"/>
          <w:sz w:val="24"/>
          <w:szCs w:val="24"/>
        </w:rPr>
      </w:pPr>
      <w:r w:rsidRPr="004E16D4">
        <w:rPr>
          <w:color w:val="000000" w:themeColor="text1"/>
          <w:sz w:val="24"/>
          <w:szCs w:val="24"/>
        </w:rPr>
        <w:t xml:space="preserve">przeprowadzenie szkolenia personelu </w:t>
      </w:r>
      <w:r w:rsidR="00115897" w:rsidRPr="004E16D4">
        <w:rPr>
          <w:color w:val="000000" w:themeColor="text1"/>
          <w:sz w:val="24"/>
          <w:szCs w:val="24"/>
        </w:rPr>
        <w:t>Zamawiającego</w:t>
      </w:r>
      <w:r w:rsidRPr="004E16D4">
        <w:rPr>
          <w:color w:val="000000" w:themeColor="text1"/>
          <w:sz w:val="24"/>
          <w:szCs w:val="24"/>
        </w:rPr>
        <w:t xml:space="preserve"> w zakresie obsługi ekspozycji i jej składowych. </w:t>
      </w:r>
    </w:p>
    <w:p w14:paraId="24E7EFCA" w14:textId="04FEA8E8" w:rsidR="00A420E3" w:rsidRPr="004E16D4" w:rsidRDefault="00A420E3" w:rsidP="00A420E3">
      <w:pPr>
        <w:pStyle w:val="Akapitzlist"/>
        <w:numPr>
          <w:ilvl w:val="3"/>
          <w:numId w:val="1"/>
        </w:numPr>
        <w:spacing w:line="240" w:lineRule="auto"/>
        <w:jc w:val="both"/>
        <w:rPr>
          <w:rFonts w:cstheme="minorHAnsi"/>
          <w:color w:val="000000" w:themeColor="text1"/>
          <w:sz w:val="24"/>
          <w:szCs w:val="24"/>
        </w:rPr>
      </w:pPr>
      <w:r w:rsidRPr="004E16D4">
        <w:rPr>
          <w:rFonts w:cstheme="minorHAnsi"/>
          <w:color w:val="000000" w:themeColor="text1"/>
          <w:sz w:val="24"/>
          <w:szCs w:val="24"/>
        </w:rPr>
        <w:t xml:space="preserve">Ekspozycja przyrodnicza Centrum Edukacji Ekologicznej „SŁUPIA – RZEKA </w:t>
      </w:r>
      <w:r w:rsidR="00115897" w:rsidRPr="004E16D4">
        <w:rPr>
          <w:rFonts w:cstheme="minorHAnsi"/>
          <w:color w:val="000000" w:themeColor="text1"/>
          <w:sz w:val="24"/>
          <w:szCs w:val="24"/>
        </w:rPr>
        <w:t>WIEDZY”, o której</w:t>
      </w:r>
      <w:r w:rsidRPr="004E16D4">
        <w:rPr>
          <w:rFonts w:cstheme="minorHAnsi"/>
          <w:color w:val="000000" w:themeColor="text1"/>
          <w:sz w:val="24"/>
          <w:szCs w:val="24"/>
        </w:rPr>
        <w:t xml:space="preserve"> mowa w ust. 3 będzie zlokalizowana w </w:t>
      </w:r>
      <w:r w:rsidRPr="004E16D4">
        <w:rPr>
          <w:color w:val="000000" w:themeColor="text1"/>
          <w:sz w:val="24"/>
          <w:szCs w:val="24"/>
        </w:rPr>
        <w:t xml:space="preserve">budynku </w:t>
      </w:r>
      <w:r w:rsidRPr="004E16D4">
        <w:rPr>
          <w:rFonts w:eastAsia="Courier New"/>
          <w:color w:val="000000" w:themeColor="text1"/>
          <w:sz w:val="24"/>
          <w:szCs w:val="24"/>
          <w:lang w:bidi="pl-PL"/>
        </w:rPr>
        <w:t xml:space="preserve">Pomorskiego Zespołu Parków Krajobrazowych w Słupsku przy ul. Poniatowskiego 4A, 76-200 Słupsk, na parterze </w:t>
      </w:r>
      <w:r w:rsidRPr="004E16D4">
        <w:rPr>
          <w:rFonts w:eastAsia="Courier New"/>
          <w:color w:val="000000" w:themeColor="text1"/>
          <w:sz w:val="24"/>
          <w:szCs w:val="24"/>
          <w:lang w:bidi="pl-PL"/>
        </w:rPr>
        <w:br/>
        <w:t>w pomieszczeniach:</w:t>
      </w:r>
    </w:p>
    <w:p w14:paraId="70E6E6C1" w14:textId="77777777" w:rsidR="00A420E3" w:rsidRPr="004E16D4" w:rsidRDefault="00A420E3" w:rsidP="00A420E3">
      <w:pPr>
        <w:pStyle w:val="Akapitzlist"/>
        <w:spacing w:after="0" w:line="240" w:lineRule="auto"/>
        <w:ind w:left="360"/>
        <w:jc w:val="both"/>
        <w:rPr>
          <w:color w:val="000000" w:themeColor="text1"/>
          <w:sz w:val="24"/>
          <w:szCs w:val="24"/>
        </w:rPr>
      </w:pPr>
      <w:r w:rsidRPr="004E16D4">
        <w:rPr>
          <w:color w:val="000000" w:themeColor="text1"/>
          <w:sz w:val="24"/>
          <w:szCs w:val="24"/>
        </w:rPr>
        <w:t xml:space="preserve">100 - hol wejściowy </w:t>
      </w:r>
    </w:p>
    <w:p w14:paraId="652F7A2A" w14:textId="77777777" w:rsidR="00A420E3" w:rsidRPr="004E16D4" w:rsidRDefault="00A420E3" w:rsidP="00A420E3">
      <w:pPr>
        <w:pStyle w:val="Akapitzlist"/>
        <w:spacing w:after="0" w:line="240" w:lineRule="auto"/>
        <w:ind w:left="360"/>
        <w:jc w:val="both"/>
        <w:rPr>
          <w:b/>
          <w:color w:val="000000" w:themeColor="text1"/>
          <w:sz w:val="24"/>
          <w:szCs w:val="24"/>
          <w:vertAlign w:val="superscript"/>
        </w:rPr>
      </w:pPr>
      <w:r w:rsidRPr="004E16D4">
        <w:rPr>
          <w:b/>
          <w:color w:val="000000" w:themeColor="text1"/>
          <w:sz w:val="24"/>
          <w:szCs w:val="24"/>
        </w:rPr>
        <w:t>101 - główna sala wystawowa o pow.  147,10 m</w:t>
      </w:r>
      <w:r w:rsidRPr="004E16D4">
        <w:rPr>
          <w:b/>
          <w:color w:val="000000" w:themeColor="text1"/>
          <w:sz w:val="24"/>
          <w:szCs w:val="24"/>
          <w:vertAlign w:val="superscript"/>
        </w:rPr>
        <w:t xml:space="preserve">2  </w:t>
      </w:r>
    </w:p>
    <w:p w14:paraId="696E876E" w14:textId="77777777" w:rsidR="00A420E3" w:rsidRPr="004E16D4" w:rsidRDefault="00A420E3" w:rsidP="00A420E3">
      <w:pPr>
        <w:pStyle w:val="Akapitzlist"/>
        <w:spacing w:after="0" w:line="240" w:lineRule="auto"/>
        <w:ind w:left="360"/>
        <w:jc w:val="both"/>
        <w:rPr>
          <w:color w:val="000000" w:themeColor="text1"/>
          <w:sz w:val="24"/>
          <w:szCs w:val="24"/>
        </w:rPr>
      </w:pPr>
      <w:r w:rsidRPr="004E16D4">
        <w:rPr>
          <w:color w:val="000000" w:themeColor="text1"/>
          <w:sz w:val="24"/>
          <w:szCs w:val="24"/>
        </w:rPr>
        <w:t>108 -  sala ciemnia - 5,71 m</w:t>
      </w:r>
      <w:r w:rsidRPr="004E16D4">
        <w:rPr>
          <w:color w:val="000000" w:themeColor="text1"/>
          <w:sz w:val="24"/>
          <w:szCs w:val="24"/>
          <w:vertAlign w:val="superscript"/>
        </w:rPr>
        <w:t>2</w:t>
      </w:r>
      <w:r w:rsidRPr="004E16D4">
        <w:rPr>
          <w:color w:val="000000" w:themeColor="text1"/>
          <w:sz w:val="24"/>
          <w:szCs w:val="24"/>
        </w:rPr>
        <w:t xml:space="preserve">  </w:t>
      </w:r>
    </w:p>
    <w:p w14:paraId="504E6F8F" w14:textId="77777777" w:rsidR="00A420E3" w:rsidRPr="004E16D4" w:rsidRDefault="00A420E3" w:rsidP="00A420E3">
      <w:pPr>
        <w:pStyle w:val="Akapitzlist"/>
        <w:spacing w:after="0"/>
        <w:ind w:left="360"/>
        <w:jc w:val="both"/>
        <w:rPr>
          <w:rFonts w:cs="Arial"/>
          <w:color w:val="000000" w:themeColor="text1"/>
          <w:sz w:val="24"/>
          <w:szCs w:val="24"/>
        </w:rPr>
      </w:pPr>
      <w:r w:rsidRPr="004E16D4">
        <w:rPr>
          <w:rFonts w:cs="Arial"/>
          <w:color w:val="000000" w:themeColor="text1"/>
          <w:sz w:val="24"/>
          <w:szCs w:val="24"/>
        </w:rPr>
        <w:t>Budynek ten nie znajduje się pod nadzorem konserwatora zabytków.</w:t>
      </w:r>
    </w:p>
    <w:p w14:paraId="6C1AB0AA" w14:textId="77777777" w:rsidR="00A420E3" w:rsidRPr="004E16D4" w:rsidRDefault="00A420E3" w:rsidP="00A420E3">
      <w:pPr>
        <w:pStyle w:val="Akapitzlist"/>
        <w:numPr>
          <w:ilvl w:val="3"/>
          <w:numId w:val="1"/>
        </w:numPr>
        <w:spacing w:after="0" w:line="240" w:lineRule="auto"/>
        <w:jc w:val="both"/>
        <w:rPr>
          <w:rFonts w:cs="Arial"/>
          <w:color w:val="000000" w:themeColor="text1"/>
          <w:sz w:val="24"/>
          <w:szCs w:val="24"/>
        </w:rPr>
      </w:pPr>
      <w:r w:rsidRPr="004E16D4">
        <w:rPr>
          <w:rFonts w:cs="Arial"/>
          <w:color w:val="000000" w:themeColor="text1"/>
          <w:sz w:val="24"/>
          <w:szCs w:val="24"/>
        </w:rPr>
        <w:t>Szczegółowy zakres przedmiotu umowy o którym mowa w ust. 4 określono w następujących opracowaniach:</w:t>
      </w:r>
    </w:p>
    <w:p w14:paraId="71653BA7" w14:textId="77777777" w:rsidR="00D22947" w:rsidRPr="004E16D4" w:rsidRDefault="00D22947" w:rsidP="00D22947">
      <w:pPr>
        <w:pStyle w:val="Akapitzlist"/>
        <w:numPr>
          <w:ilvl w:val="0"/>
          <w:numId w:val="45"/>
        </w:numPr>
        <w:spacing w:line="240" w:lineRule="auto"/>
        <w:jc w:val="both"/>
        <w:rPr>
          <w:rFonts w:cstheme="minorHAnsi"/>
          <w:color w:val="000000" w:themeColor="text1"/>
          <w:sz w:val="24"/>
          <w:szCs w:val="24"/>
        </w:rPr>
      </w:pPr>
      <w:r w:rsidRPr="004E16D4">
        <w:rPr>
          <w:rFonts w:cstheme="minorHAnsi"/>
          <w:color w:val="000000" w:themeColor="text1"/>
          <w:sz w:val="24"/>
          <w:szCs w:val="24"/>
        </w:rPr>
        <w:t>Załącznik nr 7 do SIWZ – opis przedmiotu zamówienia;</w:t>
      </w:r>
    </w:p>
    <w:p w14:paraId="53AE58A6" w14:textId="77777777" w:rsidR="00D22947" w:rsidRPr="004E16D4" w:rsidRDefault="00D22947" w:rsidP="00D22947">
      <w:pPr>
        <w:pStyle w:val="Akapitzlist"/>
        <w:numPr>
          <w:ilvl w:val="0"/>
          <w:numId w:val="45"/>
        </w:numPr>
        <w:spacing w:line="240" w:lineRule="auto"/>
        <w:jc w:val="both"/>
        <w:rPr>
          <w:rFonts w:cstheme="minorHAnsi"/>
          <w:color w:val="000000" w:themeColor="text1"/>
          <w:sz w:val="24"/>
          <w:szCs w:val="24"/>
        </w:rPr>
      </w:pPr>
      <w:r w:rsidRPr="004E16D4">
        <w:rPr>
          <w:rFonts w:cstheme="minorHAnsi"/>
          <w:color w:val="000000" w:themeColor="text1"/>
          <w:sz w:val="24"/>
          <w:szCs w:val="24"/>
        </w:rPr>
        <w:t>Załącznik nr 8 do SIWZ – rzut pomieszczeń (parter);</w:t>
      </w:r>
    </w:p>
    <w:p w14:paraId="628BB032" w14:textId="77777777" w:rsidR="00D22947" w:rsidRPr="004E16D4" w:rsidRDefault="00D22947" w:rsidP="00D22947">
      <w:pPr>
        <w:pStyle w:val="Akapitzlist"/>
        <w:numPr>
          <w:ilvl w:val="0"/>
          <w:numId w:val="45"/>
        </w:numPr>
        <w:spacing w:line="240" w:lineRule="auto"/>
        <w:jc w:val="both"/>
        <w:rPr>
          <w:rFonts w:cstheme="minorHAnsi"/>
          <w:color w:val="000000" w:themeColor="text1"/>
          <w:sz w:val="24"/>
          <w:szCs w:val="24"/>
        </w:rPr>
      </w:pPr>
      <w:r w:rsidRPr="004E16D4">
        <w:rPr>
          <w:rFonts w:cstheme="minorHAnsi"/>
          <w:color w:val="000000" w:themeColor="text1"/>
          <w:sz w:val="24"/>
          <w:szCs w:val="24"/>
        </w:rPr>
        <w:t xml:space="preserve">Załącznik nr 9 do SIWZ - </w:t>
      </w:r>
      <w:r w:rsidRPr="004E16D4">
        <w:rPr>
          <w:color w:val="000000" w:themeColor="text1"/>
          <w:sz w:val="24"/>
          <w:szCs w:val="24"/>
        </w:rPr>
        <w:t>założenia funkcjonalno - programowe Centrum Edukacji Ekologicznej Parku Krajobrazowego „Dolina Słupi’ w Słupsku przy ul. Poniatowskiego 4a, dz.174/5 obręb 6, „Słupia -  rzeka wiedzy”. Dokument ten zawiera</w:t>
      </w:r>
      <w:r w:rsidRPr="004E16D4">
        <w:rPr>
          <w:b/>
          <w:color w:val="000000" w:themeColor="text1"/>
          <w:sz w:val="24"/>
          <w:szCs w:val="24"/>
        </w:rPr>
        <w:t xml:space="preserve"> </w:t>
      </w:r>
      <w:r w:rsidRPr="004E16D4">
        <w:rPr>
          <w:color w:val="000000" w:themeColor="text1"/>
          <w:sz w:val="24"/>
          <w:szCs w:val="24"/>
        </w:rPr>
        <w:t>szczegółowe treści programowe, założenia dotyczące funkcji poszczególnych pomieszczeń oraz wskazania dotyczące siedlisk, gatunków roślin i zwierząt;</w:t>
      </w:r>
    </w:p>
    <w:p w14:paraId="552EE98C" w14:textId="22A9229B" w:rsidR="00550759" w:rsidRPr="004E16D4" w:rsidRDefault="00D22947" w:rsidP="00A420E3">
      <w:pPr>
        <w:pStyle w:val="Akapitzlist"/>
        <w:numPr>
          <w:ilvl w:val="0"/>
          <w:numId w:val="45"/>
        </w:numPr>
        <w:spacing w:line="240" w:lineRule="auto"/>
        <w:jc w:val="both"/>
        <w:rPr>
          <w:rFonts w:cstheme="minorHAnsi"/>
          <w:color w:val="000000" w:themeColor="text1"/>
          <w:sz w:val="24"/>
          <w:szCs w:val="24"/>
        </w:rPr>
      </w:pPr>
      <w:r w:rsidRPr="004E16D4">
        <w:rPr>
          <w:color w:val="000000" w:themeColor="text1"/>
          <w:sz w:val="24"/>
          <w:szCs w:val="24"/>
        </w:rPr>
        <w:t>Załącznik nr 10</w:t>
      </w:r>
      <w:r w:rsidR="00A420E3" w:rsidRPr="004E16D4">
        <w:rPr>
          <w:color w:val="000000" w:themeColor="text1"/>
          <w:sz w:val="24"/>
          <w:szCs w:val="24"/>
        </w:rPr>
        <w:t xml:space="preserve"> do SIWZ – W</w:t>
      </w:r>
      <w:r w:rsidRPr="004E16D4">
        <w:rPr>
          <w:color w:val="000000" w:themeColor="text1"/>
          <w:sz w:val="24"/>
          <w:szCs w:val="24"/>
        </w:rPr>
        <w:t>ykaz gatunków do wykonania eks</w:t>
      </w:r>
      <w:r w:rsidR="00A420E3" w:rsidRPr="004E16D4">
        <w:rPr>
          <w:color w:val="000000" w:themeColor="text1"/>
          <w:sz w:val="24"/>
          <w:szCs w:val="24"/>
        </w:rPr>
        <w:t>pozycji „Słupia – rzeka wiedzy”.</w:t>
      </w:r>
    </w:p>
    <w:p w14:paraId="48FD3DA9" w14:textId="5C1A91F1" w:rsidR="00675B91" w:rsidRPr="004E16D4" w:rsidRDefault="00675B91" w:rsidP="00A677FB">
      <w:pPr>
        <w:pStyle w:val="Akapitzlist"/>
        <w:numPr>
          <w:ilvl w:val="3"/>
          <w:numId w:val="1"/>
        </w:numPr>
        <w:spacing w:line="240" w:lineRule="auto"/>
        <w:jc w:val="both"/>
        <w:rPr>
          <w:rFonts w:cstheme="minorHAnsi"/>
          <w:color w:val="000000" w:themeColor="text1"/>
          <w:sz w:val="24"/>
          <w:szCs w:val="24"/>
        </w:rPr>
      </w:pPr>
      <w:r w:rsidRPr="004E16D4">
        <w:rPr>
          <w:color w:val="000000" w:themeColor="text1"/>
          <w:sz w:val="24"/>
          <w:szCs w:val="24"/>
        </w:rPr>
        <w:t xml:space="preserve">Wykonawca </w:t>
      </w:r>
      <w:r w:rsidR="007C1510" w:rsidRPr="004E16D4">
        <w:rPr>
          <w:color w:val="000000" w:themeColor="text1"/>
          <w:sz w:val="24"/>
          <w:szCs w:val="24"/>
        </w:rPr>
        <w:t xml:space="preserve">w zakresie o którym mowa w ust. </w:t>
      </w:r>
      <w:r w:rsidR="00850C51" w:rsidRPr="004E16D4">
        <w:rPr>
          <w:color w:val="000000" w:themeColor="text1"/>
          <w:sz w:val="24"/>
          <w:szCs w:val="24"/>
        </w:rPr>
        <w:t>3</w:t>
      </w:r>
      <w:r w:rsidR="007C1510" w:rsidRPr="004E16D4">
        <w:rPr>
          <w:color w:val="000000" w:themeColor="text1"/>
          <w:sz w:val="24"/>
          <w:szCs w:val="24"/>
        </w:rPr>
        <w:t xml:space="preserve"> </w:t>
      </w:r>
      <w:r w:rsidRPr="004E16D4">
        <w:rPr>
          <w:color w:val="000000" w:themeColor="text1"/>
          <w:sz w:val="24"/>
          <w:szCs w:val="24"/>
        </w:rPr>
        <w:t xml:space="preserve">zobowiązany jest do </w:t>
      </w:r>
      <w:r w:rsidR="0023113A" w:rsidRPr="004E16D4">
        <w:rPr>
          <w:color w:val="000000" w:themeColor="text1"/>
          <w:sz w:val="24"/>
          <w:szCs w:val="24"/>
        </w:rPr>
        <w:t xml:space="preserve">opracowania </w:t>
      </w:r>
      <w:r w:rsidRPr="004E16D4">
        <w:rPr>
          <w:color w:val="000000" w:themeColor="text1"/>
          <w:sz w:val="24"/>
          <w:szCs w:val="24"/>
        </w:rPr>
        <w:t xml:space="preserve"> projektu wykonawczego, poprzedzonego koncepcją oraz do wykonania ekspozycji wraz z niezbędnym wyposażeniem. </w:t>
      </w:r>
      <w:r w:rsidR="00682A50" w:rsidRPr="004E16D4">
        <w:rPr>
          <w:b/>
          <w:color w:val="000000" w:themeColor="text1"/>
          <w:sz w:val="24"/>
          <w:szCs w:val="24"/>
        </w:rPr>
        <w:t>Zarówno koncepcja</w:t>
      </w:r>
      <w:r w:rsidRPr="004E16D4">
        <w:rPr>
          <w:b/>
          <w:color w:val="000000" w:themeColor="text1"/>
          <w:sz w:val="24"/>
          <w:szCs w:val="24"/>
        </w:rPr>
        <w:t xml:space="preserve"> jak i projekt </w:t>
      </w:r>
      <w:r w:rsidR="00682A50" w:rsidRPr="004E16D4">
        <w:rPr>
          <w:b/>
          <w:color w:val="000000" w:themeColor="text1"/>
          <w:sz w:val="24"/>
          <w:szCs w:val="24"/>
        </w:rPr>
        <w:t xml:space="preserve">przed przystąpieniem do wykonania ekspozycji </w:t>
      </w:r>
      <w:r w:rsidRPr="004E16D4">
        <w:rPr>
          <w:b/>
          <w:color w:val="000000" w:themeColor="text1"/>
          <w:sz w:val="24"/>
          <w:szCs w:val="24"/>
        </w:rPr>
        <w:t>wymagać będą akceptacji Zamawiającego.</w:t>
      </w:r>
    </w:p>
    <w:p w14:paraId="3C8D3786" w14:textId="4F3F6DCD" w:rsidR="00615F82" w:rsidRPr="00A677FB" w:rsidRDefault="00422C6E" w:rsidP="00A677FB">
      <w:pPr>
        <w:pStyle w:val="Akapitzlist"/>
        <w:numPr>
          <w:ilvl w:val="3"/>
          <w:numId w:val="1"/>
        </w:numPr>
        <w:spacing w:after="0" w:line="240" w:lineRule="auto"/>
        <w:jc w:val="both"/>
        <w:rPr>
          <w:sz w:val="24"/>
          <w:szCs w:val="24"/>
        </w:rPr>
      </w:pPr>
      <w:r w:rsidRPr="004E16D4">
        <w:rPr>
          <w:rFonts w:cs="Arial"/>
          <w:color w:val="000000" w:themeColor="text1"/>
          <w:sz w:val="24"/>
          <w:szCs w:val="24"/>
        </w:rPr>
        <w:t xml:space="preserve">W przypadku powoływania się przez Zamawiającego w SIWZ oraz jej załącznikach na znaki towarowe, patenty, </w:t>
      </w:r>
      <w:r w:rsidR="00115897" w:rsidRPr="004E16D4">
        <w:rPr>
          <w:rFonts w:cs="Arial"/>
          <w:color w:val="000000" w:themeColor="text1"/>
          <w:sz w:val="24"/>
          <w:szCs w:val="24"/>
        </w:rPr>
        <w:t>pochodzenie</w:t>
      </w:r>
      <w:r w:rsidRPr="004E16D4">
        <w:rPr>
          <w:rFonts w:cs="Arial"/>
          <w:color w:val="000000" w:themeColor="text1"/>
          <w:sz w:val="24"/>
          <w:szCs w:val="24"/>
        </w:rPr>
        <w:t xml:space="preserve">, źródło lub szczególny proces, który charakteryzuje produkty lub usługi dostarczane przez konkretnego wykonawcę, Zamawiający dopuszcza rozwiązania równoważne opisywanym, a powyższe należy traktować jedynie jako określenie pożądanego standardu i jakości. We wszystkich </w:t>
      </w:r>
      <w:r w:rsidRPr="00850C51">
        <w:rPr>
          <w:rFonts w:cs="Arial"/>
          <w:sz w:val="24"/>
          <w:szCs w:val="24"/>
        </w:rPr>
        <w:t>takich sytuacjach Wykonawca może zaoferować równoważne materiały,</w:t>
      </w:r>
      <w:r w:rsidR="00377992" w:rsidRPr="00850C51">
        <w:rPr>
          <w:rFonts w:cs="Arial"/>
          <w:sz w:val="24"/>
          <w:szCs w:val="24"/>
        </w:rPr>
        <w:t xml:space="preserve"> pro</w:t>
      </w:r>
      <w:r w:rsidR="00377992" w:rsidRPr="00850C51">
        <w:rPr>
          <w:rFonts w:cs="Arial"/>
          <w:color w:val="000000" w:themeColor="text1"/>
          <w:sz w:val="24"/>
          <w:szCs w:val="24"/>
        </w:rPr>
        <w:t xml:space="preserve">dukty lub urządzenia tj. </w:t>
      </w:r>
      <w:r w:rsidR="00377992" w:rsidRPr="00850C51">
        <w:rPr>
          <w:rStyle w:val="Pogrubienie"/>
          <w:rFonts w:eastAsia="Times New Roman"/>
          <w:b w:val="0"/>
          <w:color w:val="000000" w:themeColor="text1"/>
          <w:sz w:val="24"/>
          <w:szCs w:val="24"/>
          <w:shd w:val="clear" w:color="auto" w:fill="FFFFFF"/>
        </w:rPr>
        <w:t>zgodne z danymi technicznymi i parametrami</w:t>
      </w:r>
      <w:r w:rsidR="00377992" w:rsidRPr="00377992">
        <w:rPr>
          <w:rStyle w:val="Pogrubienie"/>
          <w:rFonts w:eastAsia="Times New Roman"/>
          <w:b w:val="0"/>
          <w:color w:val="000000" w:themeColor="text1"/>
          <w:sz w:val="24"/>
          <w:szCs w:val="24"/>
          <w:shd w:val="clear" w:color="auto" w:fill="FFFFFF"/>
        </w:rPr>
        <w:t xml:space="preserve"> zawartymi w SIWZ.</w:t>
      </w:r>
      <w:r w:rsidR="00377992" w:rsidRPr="00377992">
        <w:rPr>
          <w:rStyle w:val="Pogrubienie"/>
          <w:rFonts w:eastAsia="Times New Roman"/>
          <w:color w:val="000000" w:themeColor="text1"/>
          <w:sz w:val="24"/>
          <w:szCs w:val="24"/>
          <w:shd w:val="clear" w:color="auto" w:fill="FFFFFF"/>
        </w:rPr>
        <w:t xml:space="preserve"> </w:t>
      </w:r>
      <w:r w:rsidRPr="00377992">
        <w:rPr>
          <w:rFonts w:cs="Arial"/>
          <w:color w:val="000000" w:themeColor="text1"/>
          <w:sz w:val="24"/>
          <w:szCs w:val="24"/>
        </w:rPr>
        <w:t>Wykonawca zobowiązany jest wykazać równoważność zastosowanych rozwiązań.</w:t>
      </w:r>
    </w:p>
    <w:p w14:paraId="0C7C1C40" w14:textId="6DF721C9" w:rsidR="0023324D" w:rsidRDefault="0023324D" w:rsidP="00A677FB">
      <w:pPr>
        <w:pStyle w:val="Akapitzlist"/>
        <w:numPr>
          <w:ilvl w:val="3"/>
          <w:numId w:val="1"/>
        </w:numPr>
        <w:spacing w:after="0" w:line="240" w:lineRule="auto"/>
        <w:jc w:val="both"/>
        <w:rPr>
          <w:sz w:val="24"/>
          <w:szCs w:val="24"/>
        </w:rPr>
      </w:pPr>
      <w:r w:rsidRPr="005E603A">
        <w:rPr>
          <w:sz w:val="24"/>
          <w:szCs w:val="24"/>
        </w:rPr>
        <w:t>Kody CPV:</w:t>
      </w:r>
    </w:p>
    <w:p w14:paraId="2D2E08EC" w14:textId="1C7E0D3E" w:rsidR="00C21C00" w:rsidRPr="00C21C00" w:rsidRDefault="00615F82" w:rsidP="00A677FB">
      <w:pPr>
        <w:pStyle w:val="Akapitzlist"/>
        <w:widowControl w:val="0"/>
        <w:autoSpaceDE w:val="0"/>
        <w:autoSpaceDN w:val="0"/>
        <w:adjustRightInd w:val="0"/>
        <w:spacing w:line="240" w:lineRule="auto"/>
        <w:ind w:left="360" w:firstLine="348"/>
        <w:rPr>
          <w:rFonts w:cs="Calibri"/>
          <w:sz w:val="24"/>
          <w:szCs w:val="24"/>
        </w:rPr>
      </w:pPr>
      <w:r>
        <w:rPr>
          <w:sz w:val="24"/>
          <w:szCs w:val="24"/>
        </w:rPr>
        <w:t>30200000-1</w:t>
      </w:r>
      <w:r>
        <w:rPr>
          <w:sz w:val="24"/>
          <w:szCs w:val="24"/>
        </w:rPr>
        <w:tab/>
      </w:r>
      <w:r w:rsidR="00C21C00" w:rsidRPr="00C21C00">
        <w:rPr>
          <w:sz w:val="24"/>
          <w:szCs w:val="24"/>
        </w:rPr>
        <w:t>Urządzenia komputerowe</w:t>
      </w:r>
    </w:p>
    <w:p w14:paraId="52184555" w14:textId="5A1DEC57" w:rsidR="00377992" w:rsidRDefault="00615F82" w:rsidP="00A677FB">
      <w:pPr>
        <w:pStyle w:val="Akapitzlist"/>
        <w:widowControl w:val="0"/>
        <w:autoSpaceDE w:val="0"/>
        <w:autoSpaceDN w:val="0"/>
        <w:adjustRightInd w:val="0"/>
        <w:spacing w:line="240" w:lineRule="auto"/>
        <w:ind w:left="708"/>
        <w:rPr>
          <w:color w:val="000000" w:themeColor="text1"/>
          <w:sz w:val="24"/>
          <w:szCs w:val="24"/>
        </w:rPr>
      </w:pPr>
      <w:r>
        <w:rPr>
          <w:color w:val="000000" w:themeColor="text1"/>
          <w:sz w:val="24"/>
          <w:szCs w:val="24"/>
        </w:rPr>
        <w:t>30231320-6</w:t>
      </w:r>
      <w:r>
        <w:rPr>
          <w:color w:val="000000" w:themeColor="text1"/>
          <w:sz w:val="24"/>
          <w:szCs w:val="24"/>
        </w:rPr>
        <w:tab/>
      </w:r>
      <w:r w:rsidR="00C21C00" w:rsidRPr="00377992">
        <w:rPr>
          <w:color w:val="000000" w:themeColor="text1"/>
          <w:sz w:val="24"/>
          <w:szCs w:val="24"/>
        </w:rPr>
        <w:t>Ekrany dotykowe</w:t>
      </w:r>
    </w:p>
    <w:p w14:paraId="3D21CAEE" w14:textId="38B5214B" w:rsidR="00377992" w:rsidRPr="00377992" w:rsidRDefault="00615F82" w:rsidP="00A677FB">
      <w:pPr>
        <w:pStyle w:val="Akapitzlist"/>
        <w:widowControl w:val="0"/>
        <w:autoSpaceDE w:val="0"/>
        <w:autoSpaceDN w:val="0"/>
        <w:adjustRightInd w:val="0"/>
        <w:spacing w:line="240" w:lineRule="auto"/>
        <w:ind w:left="708"/>
        <w:rPr>
          <w:color w:val="000000" w:themeColor="text1"/>
          <w:sz w:val="24"/>
          <w:szCs w:val="24"/>
        </w:rPr>
      </w:pPr>
      <w:r>
        <w:rPr>
          <w:rStyle w:val="Pogrubienie"/>
          <w:rFonts w:eastAsia="Times New Roman"/>
          <w:b w:val="0"/>
          <w:color w:val="000000" w:themeColor="text1"/>
          <w:sz w:val="24"/>
          <w:szCs w:val="24"/>
          <w:shd w:val="clear" w:color="auto" w:fill="FFFFFF"/>
        </w:rPr>
        <w:t>39154000-6</w:t>
      </w:r>
      <w:r>
        <w:rPr>
          <w:rStyle w:val="Pogrubienie"/>
          <w:rFonts w:eastAsia="Times New Roman"/>
          <w:b w:val="0"/>
          <w:color w:val="000000" w:themeColor="text1"/>
          <w:sz w:val="24"/>
          <w:szCs w:val="24"/>
          <w:shd w:val="clear" w:color="auto" w:fill="FFFFFF"/>
        </w:rPr>
        <w:tab/>
      </w:r>
      <w:r w:rsidR="00377992" w:rsidRPr="00377992">
        <w:rPr>
          <w:rStyle w:val="Pogrubienie"/>
          <w:rFonts w:eastAsia="Times New Roman"/>
          <w:b w:val="0"/>
          <w:color w:val="000000" w:themeColor="text1"/>
          <w:sz w:val="24"/>
          <w:szCs w:val="24"/>
          <w:shd w:val="clear" w:color="auto" w:fill="FFFFFF"/>
        </w:rPr>
        <w:t>Sprzęt wystawowy</w:t>
      </w:r>
    </w:p>
    <w:p w14:paraId="72AC2B2E" w14:textId="62FCB69D" w:rsidR="00C21C00" w:rsidRPr="00C21C00" w:rsidRDefault="00C21C00" w:rsidP="00A677FB">
      <w:pPr>
        <w:pStyle w:val="Akapitzlist"/>
        <w:widowControl w:val="0"/>
        <w:autoSpaceDE w:val="0"/>
        <w:autoSpaceDN w:val="0"/>
        <w:adjustRightInd w:val="0"/>
        <w:spacing w:line="240" w:lineRule="auto"/>
        <w:ind w:left="360" w:firstLine="348"/>
        <w:rPr>
          <w:rFonts w:cs="Calibri"/>
          <w:sz w:val="24"/>
          <w:szCs w:val="24"/>
        </w:rPr>
      </w:pPr>
      <w:r w:rsidRPr="00C21C00">
        <w:rPr>
          <w:sz w:val="24"/>
          <w:szCs w:val="24"/>
        </w:rPr>
        <w:t>31527260-</w:t>
      </w:r>
      <w:r w:rsidR="00615F82">
        <w:rPr>
          <w:sz w:val="24"/>
          <w:szCs w:val="24"/>
        </w:rPr>
        <w:t>6</w:t>
      </w:r>
      <w:r w:rsidR="00615F82">
        <w:rPr>
          <w:sz w:val="24"/>
          <w:szCs w:val="24"/>
        </w:rPr>
        <w:tab/>
      </w:r>
      <w:r w:rsidRPr="00377992">
        <w:rPr>
          <w:sz w:val="24"/>
          <w:szCs w:val="24"/>
        </w:rPr>
        <w:t>Systemy oświetleniowe</w:t>
      </w:r>
    </w:p>
    <w:p w14:paraId="520185A3" w14:textId="74AD0F2E" w:rsidR="00C21C00" w:rsidRPr="00C21C00" w:rsidRDefault="00615F82" w:rsidP="00A677FB">
      <w:pPr>
        <w:pStyle w:val="Akapitzlist"/>
        <w:widowControl w:val="0"/>
        <w:autoSpaceDE w:val="0"/>
        <w:autoSpaceDN w:val="0"/>
        <w:adjustRightInd w:val="0"/>
        <w:spacing w:line="240" w:lineRule="auto"/>
        <w:ind w:left="360" w:firstLine="348"/>
        <w:rPr>
          <w:rFonts w:cs="Calibri"/>
          <w:sz w:val="24"/>
          <w:szCs w:val="24"/>
        </w:rPr>
      </w:pPr>
      <w:r>
        <w:rPr>
          <w:sz w:val="24"/>
          <w:szCs w:val="24"/>
        </w:rPr>
        <w:t>32321200-1</w:t>
      </w:r>
      <w:r>
        <w:rPr>
          <w:sz w:val="24"/>
          <w:szCs w:val="24"/>
        </w:rPr>
        <w:tab/>
      </w:r>
      <w:r w:rsidR="00C21C00" w:rsidRPr="00C21C00">
        <w:rPr>
          <w:sz w:val="24"/>
          <w:szCs w:val="24"/>
        </w:rPr>
        <w:t>Urządzenia audiowizualne</w:t>
      </w:r>
    </w:p>
    <w:p w14:paraId="1F7096DB" w14:textId="735B5E9A" w:rsidR="00C21C00" w:rsidRPr="00C21C00" w:rsidRDefault="00615F82" w:rsidP="00A677FB">
      <w:pPr>
        <w:pStyle w:val="Akapitzlist"/>
        <w:widowControl w:val="0"/>
        <w:autoSpaceDE w:val="0"/>
        <w:autoSpaceDN w:val="0"/>
        <w:adjustRightInd w:val="0"/>
        <w:spacing w:line="240" w:lineRule="auto"/>
        <w:ind w:left="360" w:firstLine="348"/>
        <w:rPr>
          <w:rFonts w:cs="Calibri"/>
          <w:sz w:val="24"/>
          <w:szCs w:val="24"/>
        </w:rPr>
      </w:pPr>
      <w:r>
        <w:rPr>
          <w:sz w:val="24"/>
          <w:szCs w:val="24"/>
        </w:rPr>
        <w:lastRenderedPageBreak/>
        <w:t>32322000-6</w:t>
      </w:r>
      <w:r>
        <w:rPr>
          <w:sz w:val="24"/>
          <w:szCs w:val="24"/>
        </w:rPr>
        <w:tab/>
      </w:r>
      <w:r w:rsidR="00C21C00" w:rsidRPr="00C21C00">
        <w:rPr>
          <w:sz w:val="24"/>
          <w:szCs w:val="24"/>
        </w:rPr>
        <w:t>Urządzenia multimedialne</w:t>
      </w:r>
    </w:p>
    <w:p w14:paraId="3D5824D4" w14:textId="7826998E" w:rsidR="00C21C00" w:rsidRPr="00C21C00" w:rsidRDefault="00615F82" w:rsidP="00A677FB">
      <w:pPr>
        <w:pStyle w:val="Akapitzlist"/>
        <w:widowControl w:val="0"/>
        <w:autoSpaceDE w:val="0"/>
        <w:autoSpaceDN w:val="0"/>
        <w:adjustRightInd w:val="0"/>
        <w:spacing w:line="240" w:lineRule="auto"/>
        <w:ind w:left="360" w:firstLine="348"/>
        <w:rPr>
          <w:rFonts w:cs="Calibri"/>
          <w:sz w:val="24"/>
          <w:szCs w:val="24"/>
        </w:rPr>
      </w:pPr>
      <w:r>
        <w:rPr>
          <w:sz w:val="24"/>
          <w:szCs w:val="24"/>
        </w:rPr>
        <w:t>32342410-9</w:t>
      </w:r>
      <w:r>
        <w:rPr>
          <w:sz w:val="24"/>
          <w:szCs w:val="24"/>
        </w:rPr>
        <w:tab/>
      </w:r>
      <w:r w:rsidR="00C21C00" w:rsidRPr="00C21C00">
        <w:rPr>
          <w:sz w:val="24"/>
          <w:szCs w:val="24"/>
        </w:rPr>
        <w:t>Sprzęt dźwiękowy</w:t>
      </w:r>
    </w:p>
    <w:p w14:paraId="7989A79D" w14:textId="092FA5ED" w:rsidR="00C21C00" w:rsidRPr="00C21C00" w:rsidRDefault="00615F82" w:rsidP="00A677FB">
      <w:pPr>
        <w:pStyle w:val="Akapitzlist"/>
        <w:widowControl w:val="0"/>
        <w:autoSpaceDE w:val="0"/>
        <w:autoSpaceDN w:val="0"/>
        <w:adjustRightInd w:val="0"/>
        <w:spacing w:line="240" w:lineRule="auto"/>
        <w:ind w:left="360" w:firstLine="348"/>
        <w:rPr>
          <w:rFonts w:cs="Calibri"/>
          <w:sz w:val="24"/>
          <w:szCs w:val="24"/>
        </w:rPr>
      </w:pPr>
      <w:r>
        <w:rPr>
          <w:sz w:val="24"/>
          <w:szCs w:val="24"/>
        </w:rPr>
        <w:t>32353000-2</w:t>
      </w:r>
      <w:r>
        <w:rPr>
          <w:sz w:val="24"/>
          <w:szCs w:val="24"/>
        </w:rPr>
        <w:tab/>
      </w:r>
      <w:r w:rsidR="00C21C00" w:rsidRPr="00C21C00">
        <w:rPr>
          <w:sz w:val="24"/>
          <w:szCs w:val="24"/>
        </w:rPr>
        <w:t>Nagrania dźwiękowe</w:t>
      </w:r>
    </w:p>
    <w:p w14:paraId="30F020A1" w14:textId="1FCB7AF1" w:rsidR="00C21C00" w:rsidRPr="00C21C00" w:rsidRDefault="00615F82" w:rsidP="00A677FB">
      <w:pPr>
        <w:pStyle w:val="Akapitzlist"/>
        <w:widowControl w:val="0"/>
        <w:autoSpaceDE w:val="0"/>
        <w:autoSpaceDN w:val="0"/>
        <w:adjustRightInd w:val="0"/>
        <w:spacing w:line="240" w:lineRule="auto"/>
        <w:ind w:left="708"/>
        <w:rPr>
          <w:rFonts w:cs="Calibri"/>
          <w:sz w:val="24"/>
          <w:szCs w:val="24"/>
        </w:rPr>
      </w:pPr>
      <w:r>
        <w:rPr>
          <w:sz w:val="24"/>
          <w:szCs w:val="24"/>
        </w:rPr>
        <w:t>37524100-8</w:t>
      </w:r>
      <w:r>
        <w:rPr>
          <w:sz w:val="24"/>
          <w:szCs w:val="24"/>
        </w:rPr>
        <w:tab/>
      </w:r>
      <w:r w:rsidR="00C21C00" w:rsidRPr="00C21C00">
        <w:rPr>
          <w:sz w:val="24"/>
          <w:szCs w:val="24"/>
        </w:rPr>
        <w:t>Gry edukacyjne</w:t>
      </w:r>
    </w:p>
    <w:p w14:paraId="07209E3A" w14:textId="735C35EA" w:rsidR="00C21C00" w:rsidRPr="00C21C00" w:rsidRDefault="00615F82" w:rsidP="00A677FB">
      <w:pPr>
        <w:pStyle w:val="Akapitzlist"/>
        <w:widowControl w:val="0"/>
        <w:autoSpaceDE w:val="0"/>
        <w:autoSpaceDN w:val="0"/>
        <w:adjustRightInd w:val="0"/>
        <w:spacing w:line="240" w:lineRule="auto"/>
        <w:ind w:left="708"/>
        <w:rPr>
          <w:rFonts w:cs="Calibri"/>
          <w:sz w:val="24"/>
          <w:szCs w:val="24"/>
        </w:rPr>
      </w:pPr>
      <w:r>
        <w:rPr>
          <w:sz w:val="24"/>
          <w:szCs w:val="24"/>
        </w:rPr>
        <w:t>38652100-1</w:t>
      </w:r>
      <w:r>
        <w:rPr>
          <w:sz w:val="24"/>
          <w:szCs w:val="24"/>
        </w:rPr>
        <w:tab/>
      </w:r>
      <w:r w:rsidR="00C21C00" w:rsidRPr="00C21C00">
        <w:rPr>
          <w:sz w:val="24"/>
          <w:szCs w:val="24"/>
        </w:rPr>
        <w:t>Projektory</w:t>
      </w:r>
    </w:p>
    <w:p w14:paraId="2F573F25" w14:textId="4F8C33E1" w:rsidR="00C21C00" w:rsidRPr="00C21C00" w:rsidRDefault="00615F82" w:rsidP="00A677FB">
      <w:pPr>
        <w:pStyle w:val="Akapitzlist"/>
        <w:widowControl w:val="0"/>
        <w:autoSpaceDE w:val="0"/>
        <w:autoSpaceDN w:val="0"/>
        <w:adjustRightInd w:val="0"/>
        <w:spacing w:line="240" w:lineRule="auto"/>
        <w:ind w:left="708"/>
        <w:rPr>
          <w:rFonts w:cs="Calibri"/>
          <w:sz w:val="24"/>
          <w:szCs w:val="24"/>
        </w:rPr>
      </w:pPr>
      <w:r>
        <w:rPr>
          <w:sz w:val="24"/>
          <w:szCs w:val="24"/>
        </w:rPr>
        <w:t>39162110-9</w:t>
      </w:r>
      <w:r>
        <w:rPr>
          <w:sz w:val="24"/>
          <w:szCs w:val="24"/>
        </w:rPr>
        <w:tab/>
      </w:r>
      <w:r w:rsidR="00C21C00" w:rsidRPr="00C21C00">
        <w:rPr>
          <w:sz w:val="24"/>
          <w:szCs w:val="24"/>
        </w:rPr>
        <w:t>Sprzęt dydaktyczny</w:t>
      </w:r>
    </w:p>
    <w:p w14:paraId="411E29C9" w14:textId="6BC12FBB" w:rsidR="00C21C00" w:rsidRPr="00C21C00" w:rsidRDefault="00615F82" w:rsidP="00A677FB">
      <w:pPr>
        <w:pStyle w:val="Akapitzlist"/>
        <w:widowControl w:val="0"/>
        <w:autoSpaceDE w:val="0"/>
        <w:autoSpaceDN w:val="0"/>
        <w:adjustRightInd w:val="0"/>
        <w:spacing w:line="240" w:lineRule="auto"/>
        <w:ind w:left="708"/>
        <w:rPr>
          <w:rFonts w:cs="Calibri"/>
          <w:sz w:val="24"/>
          <w:szCs w:val="24"/>
        </w:rPr>
      </w:pPr>
      <w:r>
        <w:rPr>
          <w:sz w:val="24"/>
          <w:szCs w:val="24"/>
        </w:rPr>
        <w:t>32340000-8</w:t>
      </w:r>
      <w:r>
        <w:rPr>
          <w:sz w:val="24"/>
          <w:szCs w:val="24"/>
        </w:rPr>
        <w:tab/>
      </w:r>
      <w:r w:rsidR="00C21C00" w:rsidRPr="00C21C00">
        <w:rPr>
          <w:sz w:val="24"/>
          <w:szCs w:val="24"/>
        </w:rPr>
        <w:t>Mikrofony i głośniki</w:t>
      </w:r>
    </w:p>
    <w:p w14:paraId="5C6BE24C" w14:textId="5B4C84BD" w:rsidR="00C21C00" w:rsidRPr="00C21C00" w:rsidRDefault="00615F82" w:rsidP="00A677FB">
      <w:pPr>
        <w:pStyle w:val="Akapitzlist"/>
        <w:widowControl w:val="0"/>
        <w:autoSpaceDE w:val="0"/>
        <w:autoSpaceDN w:val="0"/>
        <w:adjustRightInd w:val="0"/>
        <w:spacing w:line="240" w:lineRule="auto"/>
        <w:ind w:left="708"/>
        <w:rPr>
          <w:rFonts w:cs="Calibri"/>
          <w:sz w:val="24"/>
          <w:szCs w:val="24"/>
        </w:rPr>
      </w:pPr>
      <w:r>
        <w:rPr>
          <w:sz w:val="24"/>
          <w:szCs w:val="24"/>
        </w:rPr>
        <w:t>48000000-8</w:t>
      </w:r>
      <w:r>
        <w:rPr>
          <w:sz w:val="24"/>
          <w:szCs w:val="24"/>
        </w:rPr>
        <w:tab/>
      </w:r>
      <w:r w:rsidR="00C21C00" w:rsidRPr="00C21C00">
        <w:rPr>
          <w:sz w:val="24"/>
          <w:szCs w:val="24"/>
        </w:rPr>
        <w:t>Pakiety oprogramowania i systemy informatyczne,</w:t>
      </w:r>
    </w:p>
    <w:p w14:paraId="31D560BE" w14:textId="40BF822B" w:rsidR="00C21C00" w:rsidRPr="00C21C00" w:rsidRDefault="00615F82" w:rsidP="00A677FB">
      <w:pPr>
        <w:pStyle w:val="Akapitzlist"/>
        <w:widowControl w:val="0"/>
        <w:autoSpaceDE w:val="0"/>
        <w:autoSpaceDN w:val="0"/>
        <w:adjustRightInd w:val="0"/>
        <w:spacing w:line="240" w:lineRule="auto"/>
        <w:ind w:left="708"/>
        <w:rPr>
          <w:rFonts w:cs="Calibri"/>
          <w:sz w:val="24"/>
          <w:szCs w:val="24"/>
        </w:rPr>
      </w:pPr>
      <w:r>
        <w:rPr>
          <w:sz w:val="24"/>
          <w:szCs w:val="24"/>
        </w:rPr>
        <w:t>51110000-6</w:t>
      </w:r>
      <w:r>
        <w:rPr>
          <w:sz w:val="24"/>
          <w:szCs w:val="24"/>
        </w:rPr>
        <w:tab/>
      </w:r>
      <w:r w:rsidR="00C21C00" w:rsidRPr="00C21C00">
        <w:rPr>
          <w:sz w:val="24"/>
          <w:szCs w:val="24"/>
        </w:rPr>
        <w:t>Usługi instalowania sprzętu elektrycznego</w:t>
      </w:r>
    </w:p>
    <w:p w14:paraId="5FCE679B" w14:textId="05FB8D25" w:rsidR="00C21C00" w:rsidRPr="00C21C00" w:rsidRDefault="00615F82" w:rsidP="00A677FB">
      <w:pPr>
        <w:pStyle w:val="Akapitzlist"/>
        <w:widowControl w:val="0"/>
        <w:autoSpaceDE w:val="0"/>
        <w:autoSpaceDN w:val="0"/>
        <w:adjustRightInd w:val="0"/>
        <w:spacing w:line="240" w:lineRule="auto"/>
        <w:ind w:left="708"/>
        <w:rPr>
          <w:rFonts w:cs="Calibri"/>
          <w:sz w:val="24"/>
          <w:szCs w:val="24"/>
        </w:rPr>
      </w:pPr>
      <w:r>
        <w:rPr>
          <w:sz w:val="24"/>
          <w:szCs w:val="24"/>
        </w:rPr>
        <w:t>72212190-7</w:t>
      </w:r>
      <w:r>
        <w:rPr>
          <w:sz w:val="24"/>
          <w:szCs w:val="24"/>
        </w:rPr>
        <w:tab/>
      </w:r>
      <w:r w:rsidR="00C21C00" w:rsidRPr="00C21C00">
        <w:rPr>
          <w:sz w:val="24"/>
          <w:szCs w:val="24"/>
        </w:rPr>
        <w:t>Usługi opracowywania oprogramowania edukacyjnego</w:t>
      </w:r>
    </w:p>
    <w:p w14:paraId="0C69A1FE" w14:textId="448DADCD" w:rsidR="00C21C00" w:rsidRPr="00C21C00" w:rsidRDefault="00615F82" w:rsidP="00A677FB">
      <w:pPr>
        <w:pStyle w:val="Akapitzlist"/>
        <w:widowControl w:val="0"/>
        <w:autoSpaceDE w:val="0"/>
        <w:autoSpaceDN w:val="0"/>
        <w:adjustRightInd w:val="0"/>
        <w:spacing w:line="240" w:lineRule="auto"/>
        <w:ind w:left="708"/>
        <w:rPr>
          <w:rFonts w:cs="Calibri"/>
          <w:sz w:val="24"/>
          <w:szCs w:val="24"/>
        </w:rPr>
      </w:pPr>
      <w:r>
        <w:rPr>
          <w:sz w:val="24"/>
          <w:szCs w:val="24"/>
        </w:rPr>
        <w:t>72212520-0</w:t>
      </w:r>
      <w:r>
        <w:rPr>
          <w:sz w:val="24"/>
          <w:szCs w:val="24"/>
        </w:rPr>
        <w:tab/>
      </w:r>
      <w:r w:rsidR="00C21C00" w:rsidRPr="00C21C00">
        <w:rPr>
          <w:sz w:val="24"/>
          <w:szCs w:val="24"/>
        </w:rPr>
        <w:t>Usługi opracowywania</w:t>
      </w:r>
      <w:r w:rsidR="00320A95">
        <w:rPr>
          <w:sz w:val="24"/>
          <w:szCs w:val="24"/>
        </w:rPr>
        <w:t xml:space="preserve"> oprogramowania multimedialnego</w:t>
      </w:r>
    </w:p>
    <w:p w14:paraId="4B784A57" w14:textId="6DC00E10" w:rsidR="00C21C00" w:rsidRPr="00002D52" w:rsidRDefault="00615F82" w:rsidP="00A677FB">
      <w:pPr>
        <w:pStyle w:val="Akapitzlist"/>
        <w:widowControl w:val="0"/>
        <w:autoSpaceDE w:val="0"/>
        <w:autoSpaceDN w:val="0"/>
        <w:adjustRightInd w:val="0"/>
        <w:spacing w:line="240" w:lineRule="auto"/>
        <w:ind w:left="708"/>
        <w:rPr>
          <w:rFonts w:cs="Calibri"/>
          <w:color w:val="000000" w:themeColor="text1"/>
          <w:sz w:val="24"/>
          <w:szCs w:val="24"/>
        </w:rPr>
      </w:pPr>
      <w:r>
        <w:rPr>
          <w:sz w:val="24"/>
          <w:szCs w:val="24"/>
        </w:rPr>
        <w:t xml:space="preserve">79930000-2 </w:t>
      </w:r>
      <w:r>
        <w:rPr>
          <w:sz w:val="24"/>
          <w:szCs w:val="24"/>
        </w:rPr>
        <w:tab/>
      </w:r>
      <w:r w:rsidR="00C21C00" w:rsidRPr="00C21C00">
        <w:rPr>
          <w:sz w:val="24"/>
          <w:szCs w:val="24"/>
        </w:rPr>
        <w:t xml:space="preserve">Specjalne </w:t>
      </w:r>
      <w:r w:rsidR="00C21C00" w:rsidRPr="00002D52">
        <w:rPr>
          <w:color w:val="000000" w:themeColor="text1"/>
          <w:sz w:val="24"/>
          <w:szCs w:val="24"/>
        </w:rPr>
        <w:t>usługi projektowe</w:t>
      </w:r>
    </w:p>
    <w:p w14:paraId="67EAA8B4" w14:textId="77777777" w:rsidR="00615F82" w:rsidRPr="00002D52" w:rsidRDefault="00C21C00" w:rsidP="00A677FB">
      <w:pPr>
        <w:pStyle w:val="Akapitzlist"/>
        <w:widowControl w:val="0"/>
        <w:autoSpaceDE w:val="0"/>
        <w:autoSpaceDN w:val="0"/>
        <w:adjustRightInd w:val="0"/>
        <w:spacing w:line="240" w:lineRule="auto"/>
        <w:ind w:left="708"/>
        <w:rPr>
          <w:color w:val="000000" w:themeColor="text1"/>
          <w:sz w:val="24"/>
          <w:szCs w:val="24"/>
        </w:rPr>
      </w:pPr>
      <w:r w:rsidRPr="00002D52">
        <w:rPr>
          <w:color w:val="000000" w:themeColor="text1"/>
          <w:sz w:val="24"/>
          <w:szCs w:val="24"/>
        </w:rPr>
        <w:t xml:space="preserve">92312000-1 </w:t>
      </w:r>
      <w:r w:rsidR="00615F82" w:rsidRPr="00002D52">
        <w:rPr>
          <w:color w:val="000000" w:themeColor="text1"/>
          <w:sz w:val="24"/>
          <w:szCs w:val="24"/>
        </w:rPr>
        <w:tab/>
      </w:r>
      <w:r w:rsidRPr="00002D52">
        <w:rPr>
          <w:color w:val="000000" w:themeColor="text1"/>
          <w:sz w:val="24"/>
          <w:szCs w:val="24"/>
        </w:rPr>
        <w:t>Usługi artystyczne</w:t>
      </w:r>
    </w:p>
    <w:p w14:paraId="0846AE6F" w14:textId="77777777" w:rsidR="00615F82" w:rsidRPr="00002D52" w:rsidRDefault="00615F82" w:rsidP="00A677FB">
      <w:pPr>
        <w:pStyle w:val="Akapitzlist"/>
        <w:widowControl w:val="0"/>
        <w:autoSpaceDE w:val="0"/>
        <w:autoSpaceDN w:val="0"/>
        <w:adjustRightInd w:val="0"/>
        <w:spacing w:line="240" w:lineRule="auto"/>
        <w:ind w:left="708"/>
        <w:rPr>
          <w:rFonts w:eastAsia="Times New Roman"/>
          <w:color w:val="000000" w:themeColor="text1"/>
          <w:sz w:val="24"/>
          <w:szCs w:val="24"/>
        </w:rPr>
      </w:pPr>
      <w:r w:rsidRPr="00002D52">
        <w:rPr>
          <w:rFonts w:eastAsia="Times New Roman"/>
          <w:color w:val="000000" w:themeColor="text1"/>
          <w:sz w:val="24"/>
          <w:szCs w:val="24"/>
        </w:rPr>
        <w:t>34999400-0</w:t>
      </w:r>
      <w:r w:rsidRPr="00002D52">
        <w:rPr>
          <w:rFonts w:eastAsia="Times New Roman"/>
          <w:color w:val="000000" w:themeColor="text1"/>
          <w:sz w:val="24"/>
          <w:szCs w:val="24"/>
        </w:rPr>
        <w:tab/>
        <w:t>Modele w skali</w:t>
      </w:r>
    </w:p>
    <w:p w14:paraId="4A96C021" w14:textId="77777777" w:rsidR="006E4917" w:rsidRPr="00002D52" w:rsidRDefault="00615F82" w:rsidP="00A677FB">
      <w:pPr>
        <w:pStyle w:val="Akapitzlist"/>
        <w:widowControl w:val="0"/>
        <w:autoSpaceDE w:val="0"/>
        <w:autoSpaceDN w:val="0"/>
        <w:adjustRightInd w:val="0"/>
        <w:spacing w:line="240" w:lineRule="auto"/>
        <w:ind w:left="708"/>
        <w:rPr>
          <w:rFonts w:eastAsia="Times New Roman"/>
          <w:color w:val="000000" w:themeColor="text1"/>
          <w:sz w:val="24"/>
          <w:szCs w:val="24"/>
        </w:rPr>
      </w:pPr>
      <w:r w:rsidRPr="00002D52">
        <w:rPr>
          <w:rFonts w:eastAsia="Times New Roman"/>
          <w:color w:val="000000" w:themeColor="text1"/>
          <w:sz w:val="24"/>
          <w:szCs w:val="24"/>
        </w:rPr>
        <w:t>39154000-6</w:t>
      </w:r>
      <w:r w:rsidRPr="00002D52">
        <w:rPr>
          <w:rFonts w:eastAsia="Times New Roman"/>
          <w:color w:val="000000" w:themeColor="text1"/>
          <w:sz w:val="24"/>
          <w:szCs w:val="24"/>
        </w:rPr>
        <w:tab/>
        <w:t>Sprzęt wystawowy</w:t>
      </w:r>
    </w:p>
    <w:p w14:paraId="67820804" w14:textId="4B37E97E" w:rsidR="006E4917" w:rsidRPr="00002D52" w:rsidRDefault="006E4917" w:rsidP="00A677FB">
      <w:pPr>
        <w:pStyle w:val="Akapitzlist"/>
        <w:widowControl w:val="0"/>
        <w:autoSpaceDE w:val="0"/>
        <w:autoSpaceDN w:val="0"/>
        <w:adjustRightInd w:val="0"/>
        <w:spacing w:line="240" w:lineRule="auto"/>
        <w:ind w:left="708"/>
        <w:rPr>
          <w:rFonts w:eastAsia="Times New Roman"/>
          <w:color w:val="000000" w:themeColor="text1"/>
          <w:sz w:val="24"/>
          <w:szCs w:val="24"/>
        </w:rPr>
      </w:pPr>
      <w:r w:rsidRPr="00002D52">
        <w:rPr>
          <w:rFonts w:eastAsia="Times New Roman"/>
          <w:color w:val="000000" w:themeColor="text1"/>
          <w:sz w:val="24"/>
          <w:szCs w:val="24"/>
        </w:rPr>
        <w:t>39290000-1</w:t>
      </w:r>
      <w:r w:rsidRPr="00002D52">
        <w:rPr>
          <w:rFonts w:eastAsia="Times New Roman"/>
          <w:color w:val="000000" w:themeColor="text1"/>
          <w:sz w:val="24"/>
          <w:szCs w:val="24"/>
        </w:rPr>
        <w:tab/>
        <w:t>Wyposażenie różne</w:t>
      </w:r>
    </w:p>
    <w:p w14:paraId="46D0252F" w14:textId="3B0566E8" w:rsidR="007A6B3F" w:rsidRPr="00002D52" w:rsidRDefault="007A6B3F" w:rsidP="00A677FB">
      <w:pPr>
        <w:widowControl w:val="0"/>
        <w:autoSpaceDE w:val="0"/>
        <w:autoSpaceDN w:val="0"/>
        <w:adjustRightInd w:val="0"/>
        <w:rPr>
          <w:color w:val="000000" w:themeColor="text1"/>
        </w:rPr>
      </w:pPr>
    </w:p>
    <w:p w14:paraId="3FC6C503" w14:textId="7FCC72BC" w:rsidR="00320A95" w:rsidRPr="00002D52" w:rsidRDefault="00A16817" w:rsidP="00DB0C54">
      <w:pPr>
        <w:pStyle w:val="Akapitzlist"/>
        <w:numPr>
          <w:ilvl w:val="0"/>
          <w:numId w:val="1"/>
        </w:numPr>
        <w:spacing w:after="0" w:line="240" w:lineRule="auto"/>
        <w:rPr>
          <w:b/>
          <w:color w:val="000000" w:themeColor="text1"/>
          <w:sz w:val="24"/>
          <w:szCs w:val="24"/>
        </w:rPr>
      </w:pPr>
      <w:r w:rsidRPr="00002D52">
        <w:rPr>
          <w:rFonts w:eastAsia="Times New Roman"/>
          <w:b/>
          <w:bCs/>
          <w:color w:val="000000" w:themeColor="text1"/>
          <w:sz w:val="24"/>
          <w:szCs w:val="24"/>
        </w:rPr>
        <w:t>TERMIN WYKONANIA ZAMÓWIENIA</w:t>
      </w:r>
    </w:p>
    <w:p w14:paraId="09E91D82" w14:textId="1C5C630E" w:rsidR="00BB5914" w:rsidRPr="00002D52" w:rsidRDefault="00BB5914" w:rsidP="00DB0C54">
      <w:pPr>
        <w:autoSpaceDE w:val="0"/>
        <w:autoSpaceDN w:val="0"/>
        <w:adjustRightInd w:val="0"/>
        <w:jc w:val="both"/>
        <w:rPr>
          <w:rFonts w:ascii="Calibri" w:hAnsi="Calibri"/>
          <w:color w:val="000000" w:themeColor="text1"/>
        </w:rPr>
      </w:pPr>
      <w:r w:rsidRPr="00002D52">
        <w:rPr>
          <w:rFonts w:ascii="Calibri" w:hAnsi="Calibri"/>
          <w:color w:val="000000" w:themeColor="text1"/>
        </w:rPr>
        <w:t>Wykonawca zrealizuje przedmiot zamówienia w terminie</w:t>
      </w:r>
      <w:r w:rsidR="00732091" w:rsidRPr="00002D52">
        <w:rPr>
          <w:rFonts w:ascii="Calibri" w:hAnsi="Calibri"/>
          <w:color w:val="000000" w:themeColor="text1"/>
        </w:rPr>
        <w:t xml:space="preserve"> </w:t>
      </w:r>
      <w:r w:rsidR="009F1670">
        <w:rPr>
          <w:rFonts w:ascii="Calibri" w:hAnsi="Calibri"/>
          <w:color w:val="000000" w:themeColor="text1"/>
        </w:rPr>
        <w:t>nie dłuższym</w:t>
      </w:r>
      <w:r w:rsidR="004373D1" w:rsidRPr="00002D52">
        <w:rPr>
          <w:rFonts w:ascii="Calibri" w:hAnsi="Calibri"/>
          <w:color w:val="000000" w:themeColor="text1"/>
        </w:rPr>
        <w:t xml:space="preserve"> niż </w:t>
      </w:r>
      <w:r w:rsidR="00732091" w:rsidRPr="00002D52">
        <w:rPr>
          <w:rFonts w:ascii="Calibri" w:hAnsi="Calibri"/>
          <w:color w:val="000000" w:themeColor="text1"/>
        </w:rPr>
        <w:t>10</w:t>
      </w:r>
      <w:r w:rsidR="007C1510" w:rsidRPr="00002D52">
        <w:rPr>
          <w:rFonts w:ascii="Calibri" w:hAnsi="Calibri"/>
          <w:color w:val="000000" w:themeColor="text1"/>
        </w:rPr>
        <w:t xml:space="preserve"> miesięcy </w:t>
      </w:r>
      <w:r w:rsidR="00BB103B" w:rsidRPr="00002D52">
        <w:rPr>
          <w:rFonts w:ascii="Calibri" w:hAnsi="Calibri"/>
          <w:color w:val="000000" w:themeColor="text1"/>
        </w:rPr>
        <w:t xml:space="preserve">licząc od dnia podpisania umowy, </w:t>
      </w:r>
      <w:r w:rsidR="00E52513" w:rsidRPr="00002D52">
        <w:rPr>
          <w:rFonts w:ascii="Calibri" w:hAnsi="Calibri"/>
          <w:color w:val="000000" w:themeColor="text1"/>
        </w:rPr>
        <w:t>w tym:</w:t>
      </w:r>
    </w:p>
    <w:p w14:paraId="3DA125F4" w14:textId="507CB221" w:rsidR="00E52513" w:rsidRPr="00002D52" w:rsidRDefault="00E52513" w:rsidP="00DB0C54">
      <w:pPr>
        <w:pStyle w:val="Akapitzlist"/>
        <w:numPr>
          <w:ilvl w:val="1"/>
          <w:numId w:val="1"/>
        </w:numPr>
        <w:autoSpaceDE w:val="0"/>
        <w:autoSpaceDN w:val="0"/>
        <w:adjustRightInd w:val="0"/>
        <w:spacing w:after="0" w:line="240" w:lineRule="auto"/>
        <w:jc w:val="both"/>
        <w:rPr>
          <w:color w:val="000000" w:themeColor="text1"/>
          <w:sz w:val="24"/>
          <w:szCs w:val="24"/>
        </w:rPr>
      </w:pPr>
      <w:r w:rsidRPr="00002D52">
        <w:rPr>
          <w:color w:val="000000" w:themeColor="text1"/>
          <w:sz w:val="24"/>
          <w:szCs w:val="24"/>
        </w:rPr>
        <w:t xml:space="preserve">Termin na wykonanie koncepcji </w:t>
      </w:r>
      <w:r w:rsidR="00A420E3" w:rsidRPr="00002D52">
        <w:rPr>
          <w:rFonts w:cstheme="minorHAnsi"/>
          <w:color w:val="000000" w:themeColor="text1"/>
          <w:sz w:val="24"/>
          <w:szCs w:val="24"/>
        </w:rPr>
        <w:t>ekspozycji przyrodniczej Centrum Edukacji Ekologicznej „SŁUPIA – RZEKA WIEDZY”</w:t>
      </w:r>
      <w:r w:rsidRPr="00002D52">
        <w:rPr>
          <w:color w:val="000000" w:themeColor="text1"/>
          <w:sz w:val="24"/>
          <w:szCs w:val="24"/>
        </w:rPr>
        <w:t xml:space="preserve">– 4 tygodnie licząc od dnia </w:t>
      </w:r>
      <w:r w:rsidR="00115897" w:rsidRPr="00002D52">
        <w:rPr>
          <w:color w:val="000000" w:themeColor="text1"/>
          <w:sz w:val="24"/>
          <w:szCs w:val="24"/>
        </w:rPr>
        <w:t>podpisania</w:t>
      </w:r>
      <w:r w:rsidRPr="00002D52">
        <w:rPr>
          <w:color w:val="000000" w:themeColor="text1"/>
          <w:sz w:val="24"/>
          <w:szCs w:val="24"/>
        </w:rPr>
        <w:t xml:space="preserve"> umowy;</w:t>
      </w:r>
    </w:p>
    <w:p w14:paraId="41768D90" w14:textId="52AC7F48" w:rsidR="00BB5914" w:rsidRPr="00002D52" w:rsidRDefault="00BB5914" w:rsidP="00DB0C54">
      <w:pPr>
        <w:pStyle w:val="Akapitzlist"/>
        <w:numPr>
          <w:ilvl w:val="1"/>
          <w:numId w:val="1"/>
        </w:numPr>
        <w:autoSpaceDE w:val="0"/>
        <w:autoSpaceDN w:val="0"/>
        <w:adjustRightInd w:val="0"/>
        <w:spacing w:after="0" w:line="240" w:lineRule="auto"/>
        <w:jc w:val="both"/>
        <w:rPr>
          <w:color w:val="000000" w:themeColor="text1"/>
          <w:sz w:val="24"/>
          <w:szCs w:val="24"/>
        </w:rPr>
      </w:pPr>
      <w:r w:rsidRPr="00002D52">
        <w:rPr>
          <w:color w:val="000000" w:themeColor="text1"/>
          <w:sz w:val="24"/>
          <w:szCs w:val="24"/>
        </w:rPr>
        <w:t xml:space="preserve">Termin </w:t>
      </w:r>
      <w:r w:rsidR="00E52513" w:rsidRPr="00002D52">
        <w:rPr>
          <w:color w:val="000000" w:themeColor="text1"/>
          <w:sz w:val="24"/>
          <w:szCs w:val="24"/>
        </w:rPr>
        <w:t xml:space="preserve">na </w:t>
      </w:r>
      <w:r w:rsidRPr="00002D52">
        <w:rPr>
          <w:color w:val="000000" w:themeColor="text1"/>
          <w:sz w:val="24"/>
          <w:szCs w:val="24"/>
        </w:rPr>
        <w:t>wyko</w:t>
      </w:r>
      <w:r w:rsidR="00A420E3" w:rsidRPr="00002D52">
        <w:rPr>
          <w:color w:val="000000" w:themeColor="text1"/>
          <w:sz w:val="24"/>
          <w:szCs w:val="24"/>
        </w:rPr>
        <w:t xml:space="preserve">nanie </w:t>
      </w:r>
      <w:r w:rsidR="00E52513" w:rsidRPr="00002D52">
        <w:rPr>
          <w:color w:val="000000" w:themeColor="text1"/>
          <w:sz w:val="24"/>
          <w:szCs w:val="24"/>
        </w:rPr>
        <w:t xml:space="preserve">projektu wykonawczego </w:t>
      </w:r>
      <w:r w:rsidR="00A420E3" w:rsidRPr="00002D52">
        <w:rPr>
          <w:rFonts w:cstheme="minorHAnsi"/>
          <w:color w:val="000000" w:themeColor="text1"/>
          <w:sz w:val="24"/>
          <w:szCs w:val="24"/>
        </w:rPr>
        <w:t>ekspozycji przyrodniczej Centrum Edukacji Ekologicznej „SŁUPIA – RZEKA WIEDZY”</w:t>
      </w:r>
      <w:r w:rsidR="00E52513" w:rsidRPr="00002D52">
        <w:rPr>
          <w:color w:val="000000" w:themeColor="text1"/>
          <w:sz w:val="24"/>
          <w:szCs w:val="24"/>
        </w:rPr>
        <w:t>– 2</w:t>
      </w:r>
      <w:r w:rsidRPr="00002D52">
        <w:rPr>
          <w:color w:val="000000" w:themeColor="text1"/>
          <w:sz w:val="24"/>
          <w:szCs w:val="24"/>
        </w:rPr>
        <w:t xml:space="preserve"> miesiące licząc od dnia </w:t>
      </w:r>
      <w:r w:rsidR="00E52513" w:rsidRPr="00002D52">
        <w:rPr>
          <w:color w:val="000000" w:themeColor="text1"/>
          <w:sz w:val="24"/>
          <w:szCs w:val="24"/>
        </w:rPr>
        <w:t>odbioru (akceptacji) koncepcji przez Zamawiającego</w:t>
      </w:r>
      <w:r w:rsidRPr="00002D52">
        <w:rPr>
          <w:color w:val="000000" w:themeColor="text1"/>
          <w:sz w:val="24"/>
          <w:szCs w:val="24"/>
        </w:rPr>
        <w:t>.</w:t>
      </w:r>
    </w:p>
    <w:p w14:paraId="7EFB021B" w14:textId="77777777" w:rsidR="00320A95" w:rsidRPr="00002D52" w:rsidRDefault="00320A95" w:rsidP="00A677FB">
      <w:pPr>
        <w:pStyle w:val="Akapitzlist"/>
        <w:autoSpaceDE w:val="0"/>
        <w:autoSpaceDN w:val="0"/>
        <w:adjustRightInd w:val="0"/>
        <w:spacing w:line="240" w:lineRule="auto"/>
        <w:ind w:left="360"/>
        <w:jc w:val="both"/>
        <w:rPr>
          <w:color w:val="000000" w:themeColor="text1"/>
        </w:rPr>
      </w:pPr>
    </w:p>
    <w:p w14:paraId="2BE3C7D2" w14:textId="2FBB1147" w:rsidR="00467743" w:rsidRPr="00112E73" w:rsidRDefault="00467743" w:rsidP="00A677FB">
      <w:pPr>
        <w:pStyle w:val="Akapitzlist"/>
        <w:numPr>
          <w:ilvl w:val="0"/>
          <w:numId w:val="1"/>
        </w:numPr>
        <w:spacing w:after="0" w:line="240" w:lineRule="auto"/>
        <w:ind w:left="284" w:hanging="284"/>
        <w:jc w:val="both"/>
        <w:rPr>
          <w:rFonts w:eastAsia="Times New Roman"/>
          <w:b/>
          <w:bCs/>
          <w:color w:val="000000" w:themeColor="text1"/>
          <w:sz w:val="24"/>
          <w:szCs w:val="24"/>
          <w:lang w:eastAsia="pl-PL"/>
        </w:rPr>
      </w:pPr>
      <w:r w:rsidRPr="00112E73">
        <w:rPr>
          <w:rFonts w:eastAsia="Times New Roman"/>
          <w:b/>
          <w:bCs/>
          <w:color w:val="000000" w:themeColor="text1"/>
          <w:sz w:val="24"/>
          <w:szCs w:val="24"/>
          <w:lang w:eastAsia="pl-PL"/>
        </w:rPr>
        <w:t xml:space="preserve">WARUNKI UDZIAŁU W POSTĘPOWANIU </w:t>
      </w:r>
      <w:r w:rsidR="000C29E7" w:rsidRPr="00112E73">
        <w:rPr>
          <w:rFonts w:eastAsia="Times New Roman"/>
          <w:b/>
          <w:bCs/>
          <w:color w:val="000000" w:themeColor="text1"/>
          <w:sz w:val="24"/>
          <w:szCs w:val="24"/>
          <w:lang w:eastAsia="pl-PL"/>
        </w:rPr>
        <w:t>ORAZ PODSTAWY WYKLUCZENIA</w:t>
      </w:r>
    </w:p>
    <w:p w14:paraId="512F08A8" w14:textId="1FD0319E" w:rsidR="00A72821" w:rsidRPr="007C4C33" w:rsidRDefault="00800040" w:rsidP="00A677FB">
      <w:pPr>
        <w:pStyle w:val="Akapitzlist"/>
        <w:numPr>
          <w:ilvl w:val="3"/>
          <w:numId w:val="1"/>
        </w:numPr>
        <w:tabs>
          <w:tab w:val="left" w:pos="360"/>
        </w:tabs>
        <w:spacing w:line="240" w:lineRule="auto"/>
        <w:jc w:val="both"/>
        <w:rPr>
          <w:color w:val="000000"/>
          <w:sz w:val="24"/>
          <w:szCs w:val="24"/>
        </w:rPr>
      </w:pPr>
      <w:r w:rsidRPr="00800040">
        <w:rPr>
          <w:color w:val="000000"/>
          <w:sz w:val="24"/>
          <w:szCs w:val="24"/>
        </w:rPr>
        <w:t xml:space="preserve">O </w:t>
      </w:r>
      <w:r w:rsidR="003E771F" w:rsidRPr="00800040">
        <w:rPr>
          <w:color w:val="000000"/>
          <w:sz w:val="24"/>
          <w:szCs w:val="24"/>
        </w:rPr>
        <w:t>udzielenie zamówienia mogą ubiegać się Wykonawcy, którzy spełniaj</w:t>
      </w:r>
      <w:r w:rsidR="00A72821" w:rsidRPr="00800040">
        <w:rPr>
          <w:color w:val="000000"/>
          <w:sz w:val="24"/>
          <w:szCs w:val="24"/>
        </w:rPr>
        <w:t xml:space="preserve">ą warunki udziału w </w:t>
      </w:r>
      <w:r w:rsidR="003E771F" w:rsidRPr="00800040">
        <w:rPr>
          <w:color w:val="000000"/>
          <w:sz w:val="24"/>
          <w:szCs w:val="24"/>
        </w:rPr>
        <w:t>postępowaniu dotyczące:</w:t>
      </w:r>
    </w:p>
    <w:p w14:paraId="1A668600" w14:textId="591F402B" w:rsidR="00CF41D6" w:rsidRPr="005578B1" w:rsidRDefault="00CF41D6" w:rsidP="00A677FB">
      <w:pPr>
        <w:pStyle w:val="Akapitzlist"/>
        <w:numPr>
          <w:ilvl w:val="0"/>
          <w:numId w:val="23"/>
        </w:numPr>
        <w:spacing w:after="0" w:line="240" w:lineRule="auto"/>
        <w:jc w:val="both"/>
        <w:rPr>
          <w:b/>
          <w:i/>
          <w:color w:val="000000"/>
          <w:sz w:val="24"/>
          <w:szCs w:val="24"/>
        </w:rPr>
      </w:pPr>
      <w:r w:rsidRPr="00A72821">
        <w:rPr>
          <w:b/>
          <w:color w:val="000000"/>
          <w:sz w:val="24"/>
          <w:szCs w:val="24"/>
        </w:rPr>
        <w:t>k</w:t>
      </w:r>
      <w:r w:rsidR="003E771F" w:rsidRPr="00A72821">
        <w:rPr>
          <w:b/>
          <w:color w:val="000000"/>
          <w:sz w:val="24"/>
          <w:szCs w:val="24"/>
        </w:rPr>
        <w:t>ompetencji lub uprawnień do prowadzenia określonej działalności zawodowej, o ile wynika to z odrębnych</w:t>
      </w:r>
      <w:r w:rsidR="003E771F" w:rsidRPr="005578B1">
        <w:rPr>
          <w:b/>
          <w:color w:val="000000"/>
          <w:sz w:val="24"/>
          <w:szCs w:val="24"/>
        </w:rPr>
        <w:t xml:space="preserve"> przepisów.</w:t>
      </w:r>
    </w:p>
    <w:p w14:paraId="16EF5E51" w14:textId="525032FA" w:rsidR="00103AA3" w:rsidRPr="007C4C33" w:rsidRDefault="0037122E" w:rsidP="00A677FB">
      <w:pPr>
        <w:pStyle w:val="Akapitzlist"/>
        <w:tabs>
          <w:tab w:val="left" w:pos="360"/>
        </w:tabs>
        <w:spacing w:after="0" w:line="240" w:lineRule="auto"/>
        <w:jc w:val="both"/>
        <w:rPr>
          <w:i/>
          <w:color w:val="000000"/>
          <w:sz w:val="24"/>
          <w:szCs w:val="24"/>
        </w:rPr>
      </w:pPr>
      <w:r w:rsidRPr="005578B1">
        <w:rPr>
          <w:i/>
          <w:color w:val="000000"/>
          <w:sz w:val="24"/>
          <w:szCs w:val="24"/>
        </w:rPr>
        <w:t xml:space="preserve">Zamawiający nie określa warunku w ww. zakresie. </w:t>
      </w:r>
    </w:p>
    <w:p w14:paraId="412C64C8" w14:textId="1D71228E" w:rsidR="00A03BC9" w:rsidRDefault="00CF41D6" w:rsidP="00A677FB">
      <w:pPr>
        <w:pStyle w:val="Akapitzlist"/>
        <w:numPr>
          <w:ilvl w:val="0"/>
          <w:numId w:val="23"/>
        </w:numPr>
        <w:spacing w:after="0" w:line="240" w:lineRule="auto"/>
        <w:jc w:val="both"/>
        <w:rPr>
          <w:b/>
          <w:color w:val="000000"/>
          <w:sz w:val="24"/>
          <w:szCs w:val="24"/>
        </w:rPr>
      </w:pPr>
      <w:r w:rsidRPr="005578B1">
        <w:rPr>
          <w:b/>
          <w:color w:val="000000"/>
          <w:sz w:val="24"/>
          <w:szCs w:val="24"/>
        </w:rPr>
        <w:t>s</w:t>
      </w:r>
      <w:r w:rsidR="003E771F" w:rsidRPr="005578B1">
        <w:rPr>
          <w:b/>
          <w:color w:val="000000"/>
          <w:sz w:val="24"/>
          <w:szCs w:val="24"/>
        </w:rPr>
        <w:t>ytua</w:t>
      </w:r>
      <w:r w:rsidRPr="005578B1">
        <w:rPr>
          <w:b/>
          <w:color w:val="000000"/>
          <w:sz w:val="24"/>
          <w:szCs w:val="24"/>
        </w:rPr>
        <w:t>cji ekonomicznej lub finansowej.</w:t>
      </w:r>
    </w:p>
    <w:p w14:paraId="532B457C" w14:textId="5C8B686A" w:rsidR="00676B76" w:rsidRPr="007C4C33" w:rsidRDefault="00A5705A" w:rsidP="00A677FB">
      <w:pPr>
        <w:pStyle w:val="Akapitzlist"/>
        <w:tabs>
          <w:tab w:val="left" w:pos="360"/>
        </w:tabs>
        <w:spacing w:after="0" w:line="240" w:lineRule="auto"/>
        <w:jc w:val="both"/>
        <w:rPr>
          <w:i/>
          <w:color w:val="000000"/>
          <w:sz w:val="24"/>
          <w:szCs w:val="24"/>
        </w:rPr>
      </w:pPr>
      <w:r w:rsidRPr="005578B1">
        <w:rPr>
          <w:i/>
          <w:color w:val="000000"/>
          <w:sz w:val="24"/>
          <w:szCs w:val="24"/>
        </w:rPr>
        <w:t xml:space="preserve">Zamawiający nie określa warunku w ww. zakresie. </w:t>
      </w:r>
    </w:p>
    <w:p w14:paraId="4938D43C" w14:textId="11EC9E9F" w:rsidR="00DD2B9C" w:rsidRPr="00204DAA" w:rsidRDefault="00CF41D6" w:rsidP="00A677FB">
      <w:pPr>
        <w:pStyle w:val="Akapitzlist"/>
        <w:numPr>
          <w:ilvl w:val="0"/>
          <w:numId w:val="23"/>
        </w:numPr>
        <w:tabs>
          <w:tab w:val="left" w:pos="360"/>
        </w:tabs>
        <w:spacing w:after="0" w:line="240" w:lineRule="auto"/>
        <w:jc w:val="both"/>
        <w:rPr>
          <w:b/>
          <w:color w:val="000000" w:themeColor="text1"/>
          <w:sz w:val="24"/>
          <w:szCs w:val="24"/>
        </w:rPr>
      </w:pPr>
      <w:r w:rsidRPr="00910C63">
        <w:rPr>
          <w:b/>
          <w:color w:val="000000" w:themeColor="text1"/>
          <w:sz w:val="24"/>
          <w:szCs w:val="24"/>
        </w:rPr>
        <w:t>z</w:t>
      </w:r>
      <w:r w:rsidR="003E771F" w:rsidRPr="00910C63">
        <w:rPr>
          <w:b/>
          <w:color w:val="000000" w:themeColor="text1"/>
          <w:sz w:val="24"/>
          <w:szCs w:val="24"/>
        </w:rPr>
        <w:t>dol</w:t>
      </w:r>
      <w:r w:rsidR="00DD2B9C" w:rsidRPr="00910C63">
        <w:rPr>
          <w:b/>
          <w:color w:val="000000" w:themeColor="text1"/>
          <w:sz w:val="24"/>
          <w:szCs w:val="24"/>
        </w:rPr>
        <w:t>ności technicznej lub zaw</w:t>
      </w:r>
      <w:r w:rsidR="00B060E6">
        <w:rPr>
          <w:b/>
          <w:color w:val="000000" w:themeColor="text1"/>
          <w:sz w:val="24"/>
          <w:szCs w:val="24"/>
        </w:rPr>
        <w:t>odowej.</w:t>
      </w:r>
      <w:r w:rsidR="00910C63" w:rsidRPr="00204DAA">
        <w:rPr>
          <w:b/>
          <w:iCs/>
          <w:color w:val="000000" w:themeColor="text1"/>
        </w:rPr>
        <w:t xml:space="preserve"> </w:t>
      </w:r>
    </w:p>
    <w:p w14:paraId="5648FD84" w14:textId="77777777" w:rsidR="002F3730" w:rsidRDefault="00800040" w:rsidP="00A677FB">
      <w:pPr>
        <w:tabs>
          <w:tab w:val="left" w:pos="360"/>
        </w:tabs>
        <w:jc w:val="both"/>
        <w:rPr>
          <w:rFonts w:ascii="Calibri" w:hAnsi="Calibri"/>
          <w:b/>
          <w:iCs/>
          <w:color w:val="000000" w:themeColor="text1"/>
        </w:rPr>
      </w:pPr>
      <w:r w:rsidRPr="00800040">
        <w:rPr>
          <w:rFonts w:ascii="Calibri" w:hAnsi="Calibri"/>
          <w:color w:val="000000"/>
        </w:rPr>
        <w:tab/>
      </w:r>
      <w:r w:rsidRPr="00800040">
        <w:rPr>
          <w:rFonts w:ascii="Calibri" w:hAnsi="Calibri"/>
          <w:color w:val="000000"/>
        </w:rPr>
        <w:tab/>
      </w:r>
      <w:r w:rsidR="002F3730" w:rsidRPr="00A72821">
        <w:rPr>
          <w:rFonts w:ascii="Calibri" w:hAnsi="Calibri"/>
          <w:b/>
          <w:iCs/>
          <w:color w:val="000000" w:themeColor="text1"/>
        </w:rPr>
        <w:t>3.1. Wykonawcy</w:t>
      </w:r>
      <w:r w:rsidR="002F3730">
        <w:rPr>
          <w:rFonts w:ascii="Calibri" w:hAnsi="Calibri"/>
          <w:b/>
          <w:iCs/>
          <w:color w:val="000000" w:themeColor="text1"/>
        </w:rPr>
        <w:t>:</w:t>
      </w:r>
      <w:r w:rsidR="002F3730" w:rsidRPr="00A72821">
        <w:rPr>
          <w:rFonts w:ascii="Calibri" w:hAnsi="Calibri"/>
          <w:b/>
          <w:iCs/>
          <w:color w:val="000000" w:themeColor="text1"/>
        </w:rPr>
        <w:t xml:space="preserve"> </w:t>
      </w:r>
    </w:p>
    <w:p w14:paraId="379AB9CA" w14:textId="50476F7B" w:rsidR="006F7038" w:rsidRPr="00955135" w:rsidRDefault="002F3730" w:rsidP="00A677FB">
      <w:pPr>
        <w:tabs>
          <w:tab w:val="left" w:pos="360"/>
        </w:tabs>
        <w:jc w:val="both"/>
        <w:rPr>
          <w:rFonts w:ascii="Calibri" w:hAnsi="Calibri"/>
          <w:b/>
          <w:iCs/>
          <w:color w:val="000000" w:themeColor="text1"/>
        </w:rPr>
      </w:pPr>
      <w:r>
        <w:rPr>
          <w:rFonts w:ascii="Calibri" w:hAnsi="Calibri"/>
          <w:b/>
          <w:iCs/>
          <w:color w:val="000000" w:themeColor="text1"/>
        </w:rPr>
        <w:tab/>
      </w:r>
      <w:r>
        <w:rPr>
          <w:rFonts w:ascii="Calibri" w:hAnsi="Calibri"/>
          <w:b/>
          <w:iCs/>
          <w:color w:val="000000" w:themeColor="text1"/>
        </w:rPr>
        <w:tab/>
      </w:r>
      <w:r w:rsidR="00970C7E" w:rsidRPr="00A72821">
        <w:rPr>
          <w:rFonts w:ascii="Calibri" w:hAnsi="Calibri"/>
          <w:color w:val="000000"/>
          <w:u w:val="single"/>
        </w:rPr>
        <w:t>Minimalny poziom zdolności:</w:t>
      </w:r>
    </w:p>
    <w:p w14:paraId="3AFB598F" w14:textId="4DA08DA6" w:rsidR="009E12A5" w:rsidRDefault="00825951" w:rsidP="00DB0C54">
      <w:pPr>
        <w:tabs>
          <w:tab w:val="left" w:pos="720"/>
        </w:tabs>
        <w:jc w:val="both"/>
        <w:rPr>
          <w:rFonts w:ascii="Calibri" w:hAnsi="Calibri"/>
          <w:iCs/>
          <w:color w:val="000000" w:themeColor="text1"/>
        </w:rPr>
      </w:pPr>
      <w:r w:rsidRPr="00825951">
        <w:rPr>
          <w:rFonts w:ascii="Calibri" w:hAnsi="Calibri"/>
          <w:color w:val="000000"/>
          <w:lang w:eastAsia="en-US"/>
        </w:rPr>
        <w:tab/>
      </w:r>
    </w:p>
    <w:p w14:paraId="33F00B3A" w14:textId="149176E1" w:rsidR="002E7C35" w:rsidRPr="00002D52" w:rsidRDefault="00C042D6" w:rsidP="002E7C35">
      <w:pPr>
        <w:tabs>
          <w:tab w:val="left" w:pos="720"/>
        </w:tabs>
        <w:ind w:left="582"/>
        <w:jc w:val="both"/>
        <w:rPr>
          <w:rFonts w:ascii="Calibri" w:hAnsi="Calibri" w:cs="Tahoma"/>
          <w:color w:val="000000" w:themeColor="text1"/>
        </w:rPr>
      </w:pPr>
      <w:r w:rsidRPr="00002D52">
        <w:rPr>
          <w:rFonts w:ascii="Calibri" w:hAnsi="Calibri"/>
          <w:iCs/>
          <w:color w:val="000000" w:themeColor="text1"/>
        </w:rPr>
        <w:t xml:space="preserve">Warunek </w:t>
      </w:r>
      <w:r w:rsidRPr="00002D52">
        <w:rPr>
          <w:rFonts w:ascii="Calibri" w:hAnsi="Calibri"/>
          <w:color w:val="000000" w:themeColor="text1"/>
        </w:rPr>
        <w:t xml:space="preserve">w rozumieniu Zamawiającego spełni Wykonawca, który </w:t>
      </w:r>
      <w:r w:rsidR="001C2A6B" w:rsidRPr="00002D52">
        <w:rPr>
          <w:rFonts w:ascii="Calibri" w:hAnsi="Calibri"/>
          <w:color w:val="000000" w:themeColor="text1"/>
        </w:rPr>
        <w:t>w okresie ostatnich 5</w:t>
      </w:r>
      <w:r w:rsidRPr="00002D52">
        <w:rPr>
          <w:rFonts w:ascii="Calibri" w:hAnsi="Calibri"/>
          <w:color w:val="000000" w:themeColor="text1"/>
        </w:rPr>
        <w:t xml:space="preserve"> lat przed </w:t>
      </w:r>
      <w:r w:rsidRPr="00002D52">
        <w:rPr>
          <w:rFonts w:ascii="Calibri" w:hAnsi="Calibri" w:cs="Tahoma"/>
          <w:color w:val="000000" w:themeColor="text1"/>
        </w:rPr>
        <w:t xml:space="preserve">upływem terminu składania ofert, a jeżeli okres prowadzenia działalności jest krótszy – w tym okresie, </w:t>
      </w:r>
      <w:r w:rsidR="007C1510" w:rsidRPr="00002D52">
        <w:rPr>
          <w:rFonts w:ascii="Calibri" w:hAnsi="Calibri" w:cs="Tahoma"/>
          <w:color w:val="000000" w:themeColor="text1"/>
        </w:rPr>
        <w:t xml:space="preserve">wykonał należycie </w:t>
      </w:r>
      <w:r w:rsidR="00400179" w:rsidRPr="00002D52">
        <w:rPr>
          <w:rFonts w:ascii="Calibri" w:hAnsi="Calibri" w:cs="Tahoma"/>
          <w:color w:val="000000" w:themeColor="text1"/>
        </w:rPr>
        <w:t>minimum</w:t>
      </w:r>
      <w:r w:rsidR="002E7C35" w:rsidRPr="00002D52">
        <w:rPr>
          <w:rFonts w:ascii="Calibri" w:hAnsi="Calibri" w:cs="Tahoma"/>
          <w:color w:val="000000" w:themeColor="text1"/>
        </w:rPr>
        <w:t xml:space="preserve"> dwie</w:t>
      </w:r>
      <w:r w:rsidR="00005590" w:rsidRPr="00002D52">
        <w:rPr>
          <w:rFonts w:ascii="Calibri" w:hAnsi="Calibri" w:cs="Tahoma"/>
          <w:color w:val="000000" w:themeColor="text1"/>
        </w:rPr>
        <w:t xml:space="preserve"> </w:t>
      </w:r>
      <w:r w:rsidR="002E7C35" w:rsidRPr="00002D52">
        <w:rPr>
          <w:rFonts w:ascii="Calibri" w:hAnsi="Calibri" w:cs="Tahoma"/>
          <w:color w:val="000000" w:themeColor="text1"/>
        </w:rPr>
        <w:t xml:space="preserve">dostawy i/lub usługi </w:t>
      </w:r>
      <w:r w:rsidR="002E7C35" w:rsidRPr="00002D52">
        <w:rPr>
          <w:rFonts w:ascii="Calibri" w:hAnsi="Calibri" w:cs="Tahoma"/>
          <w:color w:val="000000" w:themeColor="text1"/>
        </w:rPr>
        <w:lastRenderedPageBreak/>
        <w:t>polegające</w:t>
      </w:r>
      <w:r w:rsidR="00005590" w:rsidRPr="00002D52">
        <w:rPr>
          <w:rFonts w:ascii="Calibri" w:hAnsi="Calibri" w:cs="Tahoma"/>
          <w:color w:val="000000" w:themeColor="text1"/>
        </w:rPr>
        <w:t xml:space="preserve"> na</w:t>
      </w:r>
      <w:r w:rsidR="002E7C35" w:rsidRPr="00002D52">
        <w:rPr>
          <w:rFonts w:ascii="Calibri" w:hAnsi="Calibri" w:cs="Tahoma"/>
          <w:color w:val="000000" w:themeColor="text1"/>
        </w:rPr>
        <w:t xml:space="preserve"> wykonaniu stałej ekspozycji przyrodniczej o wartości zamówienia (ekspozycji) nie mniejszej niż 100 000,00 zł brutto każda.</w:t>
      </w:r>
    </w:p>
    <w:p w14:paraId="53BC4D70" w14:textId="432B38C3" w:rsidR="00400179" w:rsidRPr="00002D52" w:rsidRDefault="00400179" w:rsidP="00A677FB">
      <w:pPr>
        <w:widowControl w:val="0"/>
        <w:autoSpaceDE w:val="0"/>
        <w:autoSpaceDN w:val="0"/>
        <w:adjustRightInd w:val="0"/>
        <w:jc w:val="both"/>
        <w:rPr>
          <w:rFonts w:ascii="Calibri" w:hAnsi="Calibri" w:cs="Tahoma"/>
          <w:color w:val="000000" w:themeColor="text1"/>
        </w:rPr>
      </w:pPr>
    </w:p>
    <w:p w14:paraId="1F578CFF" w14:textId="17B5F9E1" w:rsidR="003665D7" w:rsidRPr="00002D52" w:rsidRDefault="003665D7" w:rsidP="00A677FB">
      <w:pPr>
        <w:tabs>
          <w:tab w:val="left" w:pos="720"/>
        </w:tabs>
        <w:jc w:val="both"/>
        <w:rPr>
          <w:rFonts w:ascii="Calibri" w:hAnsi="Calibri" w:cs="Verdana"/>
          <w:color w:val="000000" w:themeColor="text1"/>
        </w:rPr>
      </w:pPr>
      <w:r w:rsidRPr="00002D52">
        <w:rPr>
          <w:rFonts w:ascii="Calibri" w:hAnsi="Calibri" w:cs="Verdana"/>
          <w:b/>
          <w:color w:val="000000" w:themeColor="text1"/>
        </w:rPr>
        <w:tab/>
      </w:r>
      <w:r w:rsidR="00A34C99" w:rsidRPr="00002D52">
        <w:rPr>
          <w:rFonts w:ascii="Calibri" w:hAnsi="Calibri" w:cs="Verdana"/>
          <w:b/>
          <w:color w:val="000000" w:themeColor="text1"/>
        </w:rPr>
        <w:t>Uwaga:</w:t>
      </w:r>
      <w:r w:rsidR="00A34C99" w:rsidRPr="00002D52">
        <w:rPr>
          <w:rFonts w:ascii="Calibri" w:hAnsi="Calibri" w:cs="Verdana"/>
          <w:color w:val="000000" w:themeColor="text1"/>
        </w:rPr>
        <w:t xml:space="preserve"> </w:t>
      </w:r>
    </w:p>
    <w:p w14:paraId="00DD3DD9" w14:textId="0F602A80" w:rsidR="004F4DBE" w:rsidRPr="00002D52" w:rsidRDefault="004F4DBE" w:rsidP="00A677FB">
      <w:pPr>
        <w:pStyle w:val="Akapitzlist"/>
        <w:numPr>
          <w:ilvl w:val="0"/>
          <w:numId w:val="49"/>
        </w:numPr>
        <w:tabs>
          <w:tab w:val="left" w:pos="720"/>
        </w:tabs>
        <w:spacing w:line="240" w:lineRule="auto"/>
        <w:jc w:val="both"/>
        <w:rPr>
          <w:color w:val="000000" w:themeColor="text1"/>
          <w:sz w:val="24"/>
          <w:szCs w:val="24"/>
        </w:rPr>
      </w:pPr>
      <w:r w:rsidRPr="00002D52">
        <w:rPr>
          <w:rFonts w:cs="Calibri"/>
          <w:color w:val="000000" w:themeColor="text1"/>
          <w:sz w:val="24"/>
          <w:szCs w:val="24"/>
        </w:rPr>
        <w:t xml:space="preserve">Zamawiający przez </w:t>
      </w:r>
      <w:r w:rsidRPr="00002D52">
        <w:rPr>
          <w:rFonts w:cs="Calibri"/>
          <w:b/>
          <w:color w:val="000000" w:themeColor="text1"/>
          <w:sz w:val="24"/>
          <w:szCs w:val="24"/>
        </w:rPr>
        <w:t>stałą ekspozycję przyrodniczą</w:t>
      </w:r>
      <w:r w:rsidRPr="00002D52">
        <w:rPr>
          <w:rFonts w:cs="Calibri"/>
          <w:color w:val="000000" w:themeColor="text1"/>
          <w:sz w:val="24"/>
          <w:szCs w:val="24"/>
        </w:rPr>
        <w:t xml:space="preserve"> rozumie wystawę prezentującą walory przyrodnicze (w zakresie przyrody ożywionej i/lub nieożywionej) i/lub zjawiska siły przyrody, i/lub procesy przyrodnicze, </w:t>
      </w:r>
      <w:r w:rsidRPr="00002D52">
        <w:rPr>
          <w:rFonts w:cs="Calibri"/>
          <w:b/>
          <w:color w:val="000000" w:themeColor="text1"/>
          <w:sz w:val="24"/>
          <w:szCs w:val="24"/>
        </w:rPr>
        <w:t>obejmującą co najmniej dwa (2) z czterech (4) elementów określonych poniżej</w:t>
      </w:r>
      <w:r w:rsidRPr="00002D52">
        <w:rPr>
          <w:rFonts w:cs="Calibri"/>
          <w:color w:val="000000" w:themeColor="text1"/>
          <w:sz w:val="24"/>
          <w:szCs w:val="24"/>
        </w:rPr>
        <w:t>:</w:t>
      </w:r>
    </w:p>
    <w:p w14:paraId="4279C0A7" w14:textId="6529EA57" w:rsidR="004276AC" w:rsidRPr="00002D52" w:rsidRDefault="004276AC" w:rsidP="00A677FB">
      <w:pPr>
        <w:pStyle w:val="Akapitzlist"/>
        <w:numPr>
          <w:ilvl w:val="4"/>
          <w:numId w:val="1"/>
        </w:numPr>
        <w:tabs>
          <w:tab w:val="left" w:pos="720"/>
        </w:tabs>
        <w:spacing w:line="240" w:lineRule="auto"/>
        <w:jc w:val="both"/>
        <w:rPr>
          <w:rFonts w:cs="Verdana"/>
          <w:color w:val="000000" w:themeColor="text1"/>
          <w:sz w:val="24"/>
          <w:szCs w:val="24"/>
        </w:rPr>
      </w:pPr>
      <w:r w:rsidRPr="00656041">
        <w:rPr>
          <w:color w:val="000000" w:themeColor="text1"/>
          <w:sz w:val="24"/>
          <w:szCs w:val="24"/>
        </w:rPr>
        <w:t>Diorama przyrodnicza</w:t>
      </w:r>
      <w:r w:rsidRPr="00002D52">
        <w:rPr>
          <w:color w:val="000000" w:themeColor="text1"/>
          <w:sz w:val="24"/>
          <w:szCs w:val="24"/>
        </w:rPr>
        <w:t xml:space="preserve"> (rozumiana jako przestrzenna/panoramiczna makieta, wykonywana różnymi technikami plastycznymi i modelarskimi, przedstawiająca walory przyrodnicze/zjawiska przyrodnicze/procesy przyrodnicze).</w:t>
      </w:r>
    </w:p>
    <w:p w14:paraId="061CFBEE" w14:textId="77777777" w:rsidR="003665D7" w:rsidRPr="00002D52" w:rsidRDefault="00A34C99" w:rsidP="00A677FB">
      <w:pPr>
        <w:pStyle w:val="Akapitzlist"/>
        <w:numPr>
          <w:ilvl w:val="4"/>
          <w:numId w:val="1"/>
        </w:numPr>
        <w:tabs>
          <w:tab w:val="left" w:pos="720"/>
        </w:tabs>
        <w:spacing w:line="240" w:lineRule="auto"/>
        <w:jc w:val="both"/>
        <w:rPr>
          <w:rFonts w:cs="Verdana"/>
          <w:color w:val="000000" w:themeColor="text1"/>
          <w:sz w:val="24"/>
          <w:szCs w:val="24"/>
        </w:rPr>
      </w:pPr>
      <w:r w:rsidRPr="00002D52">
        <w:rPr>
          <w:color w:val="000000" w:themeColor="text1"/>
          <w:sz w:val="24"/>
          <w:szCs w:val="24"/>
        </w:rPr>
        <w:t>realistyczne modele</w:t>
      </w:r>
      <w:r w:rsidR="003E38AB" w:rsidRPr="00002D52">
        <w:rPr>
          <w:color w:val="000000" w:themeColor="text1"/>
          <w:sz w:val="24"/>
          <w:szCs w:val="24"/>
        </w:rPr>
        <w:t xml:space="preserve"> i/lub eksponaty dermoplastyczne</w:t>
      </w:r>
      <w:r w:rsidRPr="00002D52">
        <w:rPr>
          <w:color w:val="000000" w:themeColor="text1"/>
          <w:sz w:val="24"/>
          <w:szCs w:val="24"/>
        </w:rPr>
        <w:t>,</w:t>
      </w:r>
    </w:p>
    <w:p w14:paraId="34F2C2C2" w14:textId="420D0AA3" w:rsidR="003665D7" w:rsidRPr="00002D52" w:rsidRDefault="004276AC" w:rsidP="00A677FB">
      <w:pPr>
        <w:pStyle w:val="Akapitzlist"/>
        <w:numPr>
          <w:ilvl w:val="4"/>
          <w:numId w:val="1"/>
        </w:numPr>
        <w:tabs>
          <w:tab w:val="left" w:pos="720"/>
        </w:tabs>
        <w:spacing w:line="240" w:lineRule="auto"/>
        <w:jc w:val="both"/>
        <w:rPr>
          <w:rFonts w:cs="Verdana"/>
          <w:color w:val="000000" w:themeColor="text1"/>
          <w:sz w:val="24"/>
          <w:szCs w:val="24"/>
        </w:rPr>
      </w:pPr>
      <w:r w:rsidRPr="00002D52">
        <w:rPr>
          <w:color w:val="000000" w:themeColor="text1"/>
          <w:sz w:val="24"/>
          <w:szCs w:val="24"/>
        </w:rPr>
        <w:t>interaktywne stanowisko</w:t>
      </w:r>
      <w:r w:rsidR="00A34C99" w:rsidRPr="00002D52">
        <w:rPr>
          <w:color w:val="000000" w:themeColor="text1"/>
          <w:sz w:val="24"/>
          <w:szCs w:val="24"/>
        </w:rPr>
        <w:t xml:space="preserve"> multimedialne,</w:t>
      </w:r>
    </w:p>
    <w:p w14:paraId="438B40A1" w14:textId="31FBC9EF" w:rsidR="004276AC" w:rsidRPr="00002D52" w:rsidRDefault="004276AC" w:rsidP="00A677FB">
      <w:pPr>
        <w:pStyle w:val="Akapitzlist"/>
        <w:numPr>
          <w:ilvl w:val="4"/>
          <w:numId w:val="1"/>
        </w:numPr>
        <w:tabs>
          <w:tab w:val="left" w:pos="720"/>
        </w:tabs>
        <w:spacing w:line="240" w:lineRule="auto"/>
        <w:jc w:val="both"/>
        <w:rPr>
          <w:rFonts w:cs="Verdana"/>
          <w:color w:val="000000" w:themeColor="text1"/>
          <w:sz w:val="24"/>
          <w:szCs w:val="24"/>
        </w:rPr>
      </w:pPr>
      <w:r w:rsidRPr="00002D52">
        <w:rPr>
          <w:color w:val="000000" w:themeColor="text1"/>
          <w:sz w:val="24"/>
          <w:szCs w:val="24"/>
        </w:rPr>
        <w:t>interaktywne stanowisko</w:t>
      </w:r>
      <w:r w:rsidR="00A34C99" w:rsidRPr="00002D52">
        <w:rPr>
          <w:color w:val="000000" w:themeColor="text1"/>
          <w:sz w:val="24"/>
          <w:szCs w:val="24"/>
        </w:rPr>
        <w:t xml:space="preserve"> edukacyjne (zawierające gr</w:t>
      </w:r>
      <w:r w:rsidRPr="00002D52">
        <w:rPr>
          <w:color w:val="000000" w:themeColor="text1"/>
          <w:sz w:val="24"/>
          <w:szCs w:val="24"/>
        </w:rPr>
        <w:t>ę/</w:t>
      </w:r>
      <w:r w:rsidR="00A34C99" w:rsidRPr="00002D52">
        <w:rPr>
          <w:color w:val="000000" w:themeColor="text1"/>
          <w:sz w:val="24"/>
          <w:szCs w:val="24"/>
        </w:rPr>
        <w:t>y i</w:t>
      </w:r>
      <w:r w:rsidR="00821B60" w:rsidRPr="00002D52">
        <w:rPr>
          <w:color w:val="000000" w:themeColor="text1"/>
          <w:sz w:val="24"/>
          <w:szCs w:val="24"/>
        </w:rPr>
        <w:t>/lub</w:t>
      </w:r>
      <w:r w:rsidR="00A34C99" w:rsidRPr="00002D52">
        <w:rPr>
          <w:color w:val="000000" w:themeColor="text1"/>
          <w:sz w:val="24"/>
          <w:szCs w:val="24"/>
        </w:rPr>
        <w:t xml:space="preserve"> zabaw</w:t>
      </w:r>
      <w:r w:rsidRPr="00002D52">
        <w:rPr>
          <w:color w:val="000000" w:themeColor="text1"/>
          <w:sz w:val="24"/>
          <w:szCs w:val="24"/>
        </w:rPr>
        <w:t>ę/</w:t>
      </w:r>
      <w:r w:rsidR="00A34C99" w:rsidRPr="00002D52">
        <w:rPr>
          <w:color w:val="000000" w:themeColor="text1"/>
          <w:sz w:val="24"/>
          <w:szCs w:val="24"/>
        </w:rPr>
        <w:t>y edukacyjn</w:t>
      </w:r>
      <w:r w:rsidRPr="00002D52">
        <w:rPr>
          <w:color w:val="000000" w:themeColor="text1"/>
          <w:sz w:val="24"/>
          <w:szCs w:val="24"/>
        </w:rPr>
        <w:t>ą/</w:t>
      </w:r>
      <w:r w:rsidR="00A34C99" w:rsidRPr="00002D52">
        <w:rPr>
          <w:color w:val="000000" w:themeColor="text1"/>
          <w:sz w:val="24"/>
          <w:szCs w:val="24"/>
        </w:rPr>
        <w:t>e).</w:t>
      </w:r>
    </w:p>
    <w:p w14:paraId="72C4AED2" w14:textId="77777777" w:rsidR="006978C1" w:rsidRPr="006978C1" w:rsidRDefault="006978C1" w:rsidP="006978C1">
      <w:pPr>
        <w:pStyle w:val="Akapitzlist"/>
        <w:numPr>
          <w:ilvl w:val="1"/>
          <w:numId w:val="1"/>
        </w:numPr>
        <w:tabs>
          <w:tab w:val="left" w:pos="720"/>
        </w:tabs>
        <w:spacing w:after="0" w:line="240" w:lineRule="auto"/>
        <w:ind w:left="1066" w:hanging="357"/>
        <w:jc w:val="both"/>
        <w:rPr>
          <w:rFonts w:cs="Verdana"/>
          <w:color w:val="000000" w:themeColor="text1"/>
          <w:sz w:val="24"/>
          <w:szCs w:val="24"/>
        </w:rPr>
      </w:pPr>
      <w:r w:rsidRPr="006978C1">
        <w:rPr>
          <w:rFonts w:cs="Tahoma"/>
          <w:b/>
          <w:color w:val="000000" w:themeColor="text1"/>
          <w:sz w:val="24"/>
          <w:szCs w:val="24"/>
        </w:rPr>
        <w:t>Przez wykonanie stałej ekspozycji przyrodniczej zamawiający rozumie</w:t>
      </w:r>
      <w:r w:rsidRPr="006978C1">
        <w:rPr>
          <w:rFonts w:cs="Tahoma"/>
          <w:color w:val="000000" w:themeColor="text1"/>
          <w:sz w:val="24"/>
          <w:szCs w:val="24"/>
        </w:rPr>
        <w:t xml:space="preserve"> zarówno:</w:t>
      </w:r>
    </w:p>
    <w:p w14:paraId="0B8748F4" w14:textId="05661C37" w:rsidR="006978C1" w:rsidRDefault="001A43FC" w:rsidP="006978C1">
      <w:pPr>
        <w:pStyle w:val="Akapitzlist"/>
        <w:tabs>
          <w:tab w:val="left" w:pos="720"/>
        </w:tabs>
        <w:spacing w:after="0" w:line="240" w:lineRule="auto"/>
        <w:ind w:left="1066"/>
        <w:jc w:val="both"/>
        <w:rPr>
          <w:rFonts w:cs="Tahoma"/>
          <w:color w:val="000000" w:themeColor="text1"/>
          <w:sz w:val="24"/>
          <w:szCs w:val="24"/>
        </w:rPr>
      </w:pPr>
      <w:r>
        <w:rPr>
          <w:rFonts w:cs="Tahoma"/>
          <w:color w:val="000000" w:themeColor="text1"/>
          <w:sz w:val="24"/>
          <w:szCs w:val="24"/>
        </w:rPr>
        <w:t xml:space="preserve">a) </w:t>
      </w:r>
      <w:r w:rsidR="006978C1" w:rsidRPr="006978C1">
        <w:rPr>
          <w:rFonts w:cs="Tahoma"/>
          <w:color w:val="000000" w:themeColor="text1"/>
          <w:sz w:val="24"/>
          <w:szCs w:val="24"/>
        </w:rPr>
        <w:t>wykonanie ekspozycji przyrodniczej wraz z projektem tej ekspozycji, jak i</w:t>
      </w:r>
    </w:p>
    <w:p w14:paraId="6476F22D" w14:textId="0EDF7FA1" w:rsidR="006978C1" w:rsidRPr="006978C1" w:rsidRDefault="001A43FC" w:rsidP="006978C1">
      <w:pPr>
        <w:pStyle w:val="Akapitzlist"/>
        <w:tabs>
          <w:tab w:val="left" w:pos="720"/>
        </w:tabs>
        <w:spacing w:after="0" w:line="240" w:lineRule="auto"/>
        <w:ind w:left="1066"/>
        <w:jc w:val="both"/>
        <w:rPr>
          <w:rFonts w:cs="Verdana"/>
          <w:color w:val="000000" w:themeColor="text1"/>
          <w:sz w:val="24"/>
          <w:szCs w:val="24"/>
        </w:rPr>
      </w:pPr>
      <w:r>
        <w:rPr>
          <w:rFonts w:cs="Tahoma"/>
          <w:color w:val="000000" w:themeColor="text1"/>
          <w:sz w:val="24"/>
          <w:szCs w:val="24"/>
        </w:rPr>
        <w:t xml:space="preserve">b) </w:t>
      </w:r>
      <w:r w:rsidR="006978C1" w:rsidRPr="006978C1">
        <w:rPr>
          <w:rFonts w:cs="Tahoma"/>
          <w:color w:val="000000" w:themeColor="text1"/>
          <w:sz w:val="24"/>
          <w:szCs w:val="24"/>
        </w:rPr>
        <w:t>wykonanie stałej ekspozycji przyrodniczej bez usługi projektowej tej ekspozycji.</w:t>
      </w:r>
    </w:p>
    <w:p w14:paraId="2DFE3F54" w14:textId="72358342" w:rsidR="003665D7" w:rsidRPr="00232053" w:rsidRDefault="00377992" w:rsidP="00A677FB">
      <w:pPr>
        <w:pStyle w:val="Akapitzlist"/>
        <w:numPr>
          <w:ilvl w:val="1"/>
          <w:numId w:val="1"/>
        </w:numPr>
        <w:tabs>
          <w:tab w:val="left" w:pos="720"/>
        </w:tabs>
        <w:spacing w:after="0" w:line="240" w:lineRule="auto"/>
        <w:ind w:left="1066" w:hanging="357"/>
        <w:jc w:val="both"/>
        <w:rPr>
          <w:rFonts w:cs="Verdana"/>
          <w:color w:val="000000" w:themeColor="text1"/>
          <w:sz w:val="24"/>
          <w:szCs w:val="24"/>
        </w:rPr>
      </w:pPr>
      <w:r w:rsidRPr="00232053">
        <w:rPr>
          <w:rFonts w:cs="Verdana"/>
          <w:color w:val="000000" w:themeColor="text1"/>
          <w:sz w:val="24"/>
          <w:szCs w:val="24"/>
        </w:rPr>
        <w:t xml:space="preserve">W przypadku wykazania się </w:t>
      </w:r>
      <w:r w:rsidR="003665D7" w:rsidRPr="00232053">
        <w:rPr>
          <w:rFonts w:cs="Verdana"/>
          <w:color w:val="000000" w:themeColor="text1"/>
          <w:sz w:val="24"/>
          <w:szCs w:val="24"/>
        </w:rPr>
        <w:t>zamówienie</w:t>
      </w:r>
      <w:r w:rsidRPr="00232053">
        <w:rPr>
          <w:rFonts w:cs="Verdana"/>
          <w:color w:val="000000" w:themeColor="text1"/>
          <w:sz w:val="24"/>
          <w:szCs w:val="24"/>
        </w:rPr>
        <w:t>m polegającym</w:t>
      </w:r>
      <w:r w:rsidR="003665D7" w:rsidRPr="00232053">
        <w:rPr>
          <w:rFonts w:cs="Verdana"/>
          <w:color w:val="000000" w:themeColor="text1"/>
          <w:sz w:val="24"/>
          <w:szCs w:val="24"/>
        </w:rPr>
        <w:t xml:space="preserve"> na wykonaniu </w:t>
      </w:r>
      <w:r w:rsidR="003665D7" w:rsidRPr="00232053">
        <w:rPr>
          <w:rFonts w:cs="Tahoma"/>
          <w:color w:val="000000" w:themeColor="text1"/>
          <w:sz w:val="24"/>
          <w:szCs w:val="24"/>
        </w:rPr>
        <w:t xml:space="preserve">stałej ekspozycji </w:t>
      </w:r>
      <w:r w:rsidR="003665D7" w:rsidRPr="001A43FC">
        <w:rPr>
          <w:rFonts w:cs="Tahoma"/>
          <w:color w:val="000000" w:themeColor="text1"/>
          <w:sz w:val="24"/>
          <w:szCs w:val="24"/>
        </w:rPr>
        <w:t>przyrodniczej</w:t>
      </w:r>
      <w:r w:rsidR="007B2F6C" w:rsidRPr="001A43FC">
        <w:rPr>
          <w:rFonts w:cs="Tahoma"/>
          <w:color w:val="000000" w:themeColor="text1"/>
          <w:sz w:val="24"/>
          <w:szCs w:val="24"/>
        </w:rPr>
        <w:t>,</w:t>
      </w:r>
      <w:r w:rsidR="003665D7" w:rsidRPr="001A43FC">
        <w:rPr>
          <w:rFonts w:cs="Verdana"/>
          <w:color w:val="000000" w:themeColor="text1"/>
          <w:sz w:val="24"/>
          <w:szCs w:val="24"/>
        </w:rPr>
        <w:t xml:space="preserve"> w ramach którego realizowane były także roboty budowlane </w:t>
      </w:r>
      <w:r w:rsidR="006978C1" w:rsidRPr="001A43FC">
        <w:rPr>
          <w:rFonts w:cs="Verdana"/>
          <w:color w:val="000000" w:themeColor="text1"/>
          <w:sz w:val="24"/>
          <w:szCs w:val="24"/>
        </w:rPr>
        <w:t xml:space="preserve">w rozumieniu ustawy </w:t>
      </w:r>
      <w:r w:rsidR="005B380C" w:rsidRPr="001A43FC">
        <w:rPr>
          <w:rFonts w:cs="Verdana"/>
          <w:color w:val="000000" w:themeColor="text1"/>
          <w:sz w:val="24"/>
          <w:szCs w:val="24"/>
        </w:rPr>
        <w:t xml:space="preserve">z dnia 7 lipca 1994r. </w:t>
      </w:r>
      <w:r w:rsidR="006978C1" w:rsidRPr="001A43FC">
        <w:rPr>
          <w:rFonts w:cs="Verdana"/>
          <w:color w:val="000000" w:themeColor="text1"/>
          <w:sz w:val="24"/>
          <w:szCs w:val="24"/>
        </w:rPr>
        <w:t xml:space="preserve">Prawo budowlane </w:t>
      </w:r>
      <w:r w:rsidR="003665D7" w:rsidRPr="001A43FC">
        <w:rPr>
          <w:rFonts w:cs="Verdana"/>
          <w:color w:val="000000" w:themeColor="text1"/>
          <w:sz w:val="24"/>
          <w:szCs w:val="24"/>
        </w:rPr>
        <w:t xml:space="preserve">(np. remont, budowa, przebudowa, modernizacja), </w:t>
      </w:r>
      <w:r w:rsidRPr="001A43FC">
        <w:rPr>
          <w:rFonts w:cs="Verdana"/>
          <w:color w:val="000000" w:themeColor="text1"/>
          <w:sz w:val="24"/>
          <w:szCs w:val="24"/>
        </w:rPr>
        <w:t xml:space="preserve">Wykonawca </w:t>
      </w:r>
      <w:r w:rsidR="003665D7" w:rsidRPr="001A43FC">
        <w:rPr>
          <w:rFonts w:cs="Verdana"/>
          <w:color w:val="000000" w:themeColor="text1"/>
          <w:sz w:val="24"/>
          <w:szCs w:val="24"/>
        </w:rPr>
        <w:t xml:space="preserve">nie wlicza do wartości zamówienia </w:t>
      </w:r>
      <w:r w:rsidR="007B2F6C" w:rsidRPr="001A43FC">
        <w:rPr>
          <w:rFonts w:cs="Verdana"/>
          <w:color w:val="000000" w:themeColor="text1"/>
          <w:sz w:val="24"/>
          <w:szCs w:val="24"/>
        </w:rPr>
        <w:t>(</w:t>
      </w:r>
      <w:r w:rsidR="003665D7" w:rsidRPr="001A43FC">
        <w:rPr>
          <w:rFonts w:cs="Verdana"/>
          <w:color w:val="000000" w:themeColor="text1"/>
          <w:sz w:val="24"/>
          <w:szCs w:val="24"/>
        </w:rPr>
        <w:t>wykazywanej na potrzeby potwierdzenia spełnienia warunku</w:t>
      </w:r>
      <w:r w:rsidR="007B2F6C" w:rsidRPr="001A43FC">
        <w:rPr>
          <w:rFonts w:cs="Verdana"/>
          <w:color w:val="000000" w:themeColor="text1"/>
          <w:sz w:val="24"/>
          <w:szCs w:val="24"/>
        </w:rPr>
        <w:t>)</w:t>
      </w:r>
      <w:r w:rsidRPr="001A43FC">
        <w:rPr>
          <w:rFonts w:cs="Verdana"/>
          <w:color w:val="000000" w:themeColor="text1"/>
          <w:sz w:val="24"/>
          <w:szCs w:val="24"/>
        </w:rPr>
        <w:t>,</w:t>
      </w:r>
      <w:r w:rsidR="003665D7" w:rsidRPr="001A43FC">
        <w:rPr>
          <w:rFonts w:cs="Verdana"/>
          <w:color w:val="000000" w:themeColor="text1"/>
          <w:sz w:val="24"/>
          <w:szCs w:val="24"/>
        </w:rPr>
        <w:t xml:space="preserve"> wartości robót budowlanych objętych tym </w:t>
      </w:r>
      <w:r w:rsidR="003665D7" w:rsidRPr="00232053">
        <w:rPr>
          <w:rFonts w:cs="Verdana"/>
          <w:color w:val="000000" w:themeColor="text1"/>
          <w:sz w:val="24"/>
          <w:szCs w:val="24"/>
        </w:rPr>
        <w:t>zamówieniem.</w:t>
      </w:r>
    </w:p>
    <w:p w14:paraId="34090FAD" w14:textId="776C6EA3" w:rsidR="003665D7" w:rsidRPr="00002D52" w:rsidRDefault="00232053" w:rsidP="00A677FB">
      <w:pPr>
        <w:pStyle w:val="Akapitzlist"/>
        <w:numPr>
          <w:ilvl w:val="1"/>
          <w:numId w:val="1"/>
        </w:numPr>
        <w:tabs>
          <w:tab w:val="left" w:pos="720"/>
        </w:tabs>
        <w:spacing w:after="0" w:line="240" w:lineRule="auto"/>
        <w:ind w:left="1066" w:hanging="357"/>
        <w:jc w:val="both"/>
        <w:rPr>
          <w:rFonts w:cs="Verdana"/>
          <w:color w:val="000000" w:themeColor="text1"/>
          <w:sz w:val="24"/>
          <w:szCs w:val="24"/>
        </w:rPr>
      </w:pPr>
      <w:r w:rsidRPr="00232053">
        <w:rPr>
          <w:sz w:val="24"/>
          <w:szCs w:val="24"/>
        </w:rPr>
        <w:t xml:space="preserve">W przypadku, gdy wartość </w:t>
      </w:r>
      <w:r>
        <w:rPr>
          <w:sz w:val="24"/>
          <w:szCs w:val="24"/>
        </w:rPr>
        <w:t>zamówień</w:t>
      </w:r>
      <w:r w:rsidRPr="00232053">
        <w:rPr>
          <w:sz w:val="24"/>
          <w:szCs w:val="24"/>
        </w:rPr>
        <w:t xml:space="preserve"> wykazanych przez wykonawcę </w:t>
      </w:r>
      <w:r>
        <w:rPr>
          <w:sz w:val="24"/>
          <w:szCs w:val="24"/>
        </w:rPr>
        <w:t xml:space="preserve">celem potwierdzenia warunku udziału w postępowaniu </w:t>
      </w:r>
      <w:r w:rsidRPr="00232053">
        <w:rPr>
          <w:sz w:val="24"/>
          <w:szCs w:val="24"/>
        </w:rPr>
        <w:t xml:space="preserve">wyrażona będzie w walucie obcej, zamawiający przeliczy wartość na walutę polską w oparciu o średni kurs walut NBP, dla danej waluty, z daty wszczęcia postępowania (ogłoszenia niniejszego postępowania). Jeżeli w tym dniu nie będzie opublikowany średni kurs NBP, </w:t>
      </w:r>
      <w:r w:rsidRPr="00002D52">
        <w:rPr>
          <w:color w:val="000000" w:themeColor="text1"/>
          <w:sz w:val="24"/>
          <w:szCs w:val="24"/>
        </w:rPr>
        <w:t>zamawiający przyjmie kurs średni z ostatniej tabeli przed wszczęciem postępowania).</w:t>
      </w:r>
    </w:p>
    <w:p w14:paraId="61BEF98B" w14:textId="23E89C54" w:rsidR="00656041" w:rsidRPr="009E12A5" w:rsidRDefault="00BB103B" w:rsidP="00A677FB">
      <w:pPr>
        <w:pStyle w:val="Akapitzlist"/>
        <w:numPr>
          <w:ilvl w:val="1"/>
          <w:numId w:val="1"/>
        </w:numPr>
        <w:tabs>
          <w:tab w:val="left" w:pos="720"/>
        </w:tabs>
        <w:spacing w:after="0" w:line="240" w:lineRule="auto"/>
        <w:ind w:left="1066" w:hanging="357"/>
        <w:jc w:val="both"/>
        <w:rPr>
          <w:rFonts w:cs="Verdana"/>
          <w:color w:val="000000" w:themeColor="text1"/>
          <w:sz w:val="24"/>
          <w:szCs w:val="24"/>
        </w:rPr>
      </w:pPr>
      <w:r w:rsidRPr="00002D52">
        <w:rPr>
          <w:rFonts w:cs="Arial"/>
          <w:color w:val="000000" w:themeColor="text1"/>
          <w:sz w:val="24"/>
          <w:szCs w:val="24"/>
        </w:rPr>
        <w:t xml:space="preserve">W przypadku gdy wykonawca wykazuje się doświadczeniem nabytym przez wykonawców wspólnie ubiegających się o zamówienie tj. w ramach Konsorcjum, Zamawiający będzie weryfikował rzeczywisty (faktyczny i realny) udział tego wykonawcy w realizacji prac (dostaw) objętych tym zamówieniem.  </w:t>
      </w:r>
    </w:p>
    <w:p w14:paraId="76783D1C" w14:textId="77777777" w:rsidR="00656041" w:rsidRDefault="00656041" w:rsidP="00A677FB">
      <w:pPr>
        <w:tabs>
          <w:tab w:val="left" w:pos="720"/>
        </w:tabs>
        <w:jc w:val="both"/>
        <w:rPr>
          <w:rFonts w:cs="Verdana"/>
          <w:color w:val="FF0000"/>
        </w:rPr>
      </w:pPr>
    </w:p>
    <w:p w14:paraId="67D109EC" w14:textId="651B5B54" w:rsidR="003E771F" w:rsidRPr="003665D7" w:rsidRDefault="003E771F" w:rsidP="00A677FB">
      <w:pPr>
        <w:pStyle w:val="Akapitzlist"/>
        <w:numPr>
          <w:ilvl w:val="0"/>
          <w:numId w:val="54"/>
        </w:numPr>
        <w:tabs>
          <w:tab w:val="left" w:pos="360"/>
        </w:tabs>
        <w:spacing w:after="0" w:line="240" w:lineRule="auto"/>
        <w:jc w:val="both"/>
        <w:rPr>
          <w:color w:val="000000"/>
          <w:sz w:val="24"/>
          <w:szCs w:val="24"/>
        </w:rPr>
      </w:pPr>
      <w:r w:rsidRPr="003665D7">
        <w:rPr>
          <w:color w:val="000000"/>
          <w:sz w:val="24"/>
          <w:szCs w:val="24"/>
        </w:rPr>
        <w:t>O udzielenie zamówienia mogą ubiegać się Wykonawcy, którzy nie podlegają wykluczeniu na podstawie art. 24 ust.1 pkt. 12-23 PZP, zgodnie z którym z postępowania wyklucza się:</w:t>
      </w:r>
    </w:p>
    <w:p w14:paraId="0628C4F4" w14:textId="77777777" w:rsidR="00A72821" w:rsidRPr="00A72821" w:rsidRDefault="003E771F" w:rsidP="00A677FB">
      <w:pPr>
        <w:pStyle w:val="Akapitzlist"/>
        <w:numPr>
          <w:ilvl w:val="0"/>
          <w:numId w:val="24"/>
        </w:numPr>
        <w:tabs>
          <w:tab w:val="left" w:pos="360"/>
        </w:tabs>
        <w:spacing w:after="0" w:line="240" w:lineRule="auto"/>
        <w:ind w:hanging="357"/>
        <w:jc w:val="both"/>
        <w:rPr>
          <w:sz w:val="24"/>
          <w:szCs w:val="24"/>
        </w:rPr>
      </w:pPr>
      <w:r w:rsidRPr="003665D7">
        <w:rPr>
          <w:color w:val="000000"/>
          <w:sz w:val="24"/>
          <w:szCs w:val="24"/>
        </w:rPr>
        <w:t>W</w:t>
      </w:r>
      <w:r w:rsidRPr="003665D7">
        <w:rPr>
          <w:sz w:val="24"/>
          <w:szCs w:val="24"/>
        </w:rPr>
        <w:t>ykonawcę, który nie wykazał spełniania warunków udziału w postępowaniu lub nie został</w:t>
      </w:r>
      <w:r w:rsidRPr="00A72821">
        <w:rPr>
          <w:sz w:val="24"/>
          <w:szCs w:val="24"/>
        </w:rPr>
        <w:t xml:space="preserve"> zaproszony do negocjacji lub złożenia ofert wstępnych albo ofert, lub nie wykazał braku podstaw wykluczenia;</w:t>
      </w:r>
    </w:p>
    <w:p w14:paraId="345BE522" w14:textId="6518890C" w:rsidR="003E771F" w:rsidRPr="00A72821" w:rsidRDefault="003E771F" w:rsidP="00A677FB">
      <w:pPr>
        <w:pStyle w:val="Akapitzlist"/>
        <w:numPr>
          <w:ilvl w:val="0"/>
          <w:numId w:val="24"/>
        </w:numPr>
        <w:tabs>
          <w:tab w:val="left" w:pos="360"/>
        </w:tabs>
        <w:spacing w:after="0" w:line="240" w:lineRule="auto"/>
        <w:ind w:hanging="357"/>
        <w:jc w:val="both"/>
        <w:rPr>
          <w:sz w:val="24"/>
          <w:szCs w:val="24"/>
        </w:rPr>
      </w:pPr>
      <w:r w:rsidRPr="00A72821">
        <w:rPr>
          <w:sz w:val="24"/>
          <w:szCs w:val="24"/>
        </w:rPr>
        <w:t>Wykonawcę będącego osobą fizyczną, którego prawomocnie skazano za przestępstwo:</w:t>
      </w:r>
    </w:p>
    <w:p w14:paraId="44720E49" w14:textId="1207E7B1" w:rsidR="003E771F" w:rsidRPr="00656041" w:rsidRDefault="003E771F" w:rsidP="00A677FB">
      <w:pPr>
        <w:numPr>
          <w:ilvl w:val="0"/>
          <w:numId w:val="14"/>
        </w:numPr>
        <w:ind w:hanging="357"/>
        <w:jc w:val="both"/>
        <w:rPr>
          <w:rFonts w:ascii="Calibri" w:hAnsi="Calibri"/>
          <w:color w:val="000000" w:themeColor="text1"/>
        </w:rPr>
      </w:pPr>
      <w:r w:rsidRPr="00A72821">
        <w:rPr>
          <w:rFonts w:ascii="Calibri" w:hAnsi="Calibri"/>
          <w:color w:val="000000"/>
        </w:rPr>
        <w:lastRenderedPageBreak/>
        <w:t xml:space="preserve">o </w:t>
      </w:r>
      <w:r w:rsidRPr="00A72821">
        <w:rPr>
          <w:rFonts w:ascii="Calibri" w:hAnsi="Calibri"/>
        </w:rPr>
        <w:t>którym mowa w art. 165a, art. 181-188, art. 189a, art. 218-2</w:t>
      </w:r>
      <w:r w:rsidR="00AE1C21">
        <w:rPr>
          <w:rFonts w:ascii="Calibri" w:hAnsi="Calibri"/>
        </w:rPr>
        <w:t xml:space="preserve">21, art. 228-230a, </w:t>
      </w:r>
      <w:r w:rsidRPr="00A72821">
        <w:rPr>
          <w:rFonts w:ascii="Calibri" w:hAnsi="Calibri"/>
        </w:rPr>
        <w:t xml:space="preserve">art. 250a, </w:t>
      </w:r>
      <w:r w:rsidRPr="00656041">
        <w:rPr>
          <w:rFonts w:ascii="Calibri" w:hAnsi="Calibri"/>
          <w:color w:val="000000" w:themeColor="text1"/>
        </w:rPr>
        <w:t>art. 258 lub art. 270-3</w:t>
      </w:r>
      <w:r w:rsidR="00AE1C21" w:rsidRPr="00656041">
        <w:rPr>
          <w:rFonts w:ascii="Calibri" w:hAnsi="Calibri"/>
          <w:color w:val="000000" w:themeColor="text1"/>
        </w:rPr>
        <w:t xml:space="preserve">09 ustawy z dnia 6 czerwca 1997 r. - Kodeks karny </w:t>
      </w:r>
      <w:r w:rsidRPr="00656041">
        <w:rPr>
          <w:rFonts w:ascii="Calibri" w:hAnsi="Calibri"/>
          <w:color w:val="000000" w:themeColor="text1"/>
        </w:rPr>
        <w:t>(Dz. U.</w:t>
      </w:r>
      <w:r w:rsidR="00BB103B" w:rsidRPr="00656041">
        <w:rPr>
          <w:rFonts w:ascii="Calibri" w:hAnsi="Calibri"/>
          <w:color w:val="000000" w:themeColor="text1"/>
        </w:rPr>
        <w:t xml:space="preserve"> z 2017</w:t>
      </w:r>
      <w:r w:rsidRPr="00656041">
        <w:rPr>
          <w:rFonts w:ascii="Calibri" w:hAnsi="Calibri"/>
          <w:color w:val="000000" w:themeColor="text1"/>
        </w:rPr>
        <w:t xml:space="preserve"> poz. </w:t>
      </w:r>
      <w:r w:rsidR="00BB103B" w:rsidRPr="00656041">
        <w:rPr>
          <w:rFonts w:ascii="Calibri" w:hAnsi="Calibri"/>
          <w:color w:val="000000" w:themeColor="text1"/>
        </w:rPr>
        <w:t>2204</w:t>
      </w:r>
      <w:r w:rsidRPr="00656041">
        <w:rPr>
          <w:rFonts w:ascii="Calibri" w:hAnsi="Calibri"/>
          <w:color w:val="000000" w:themeColor="text1"/>
        </w:rPr>
        <w:t xml:space="preserve"> z późn. zm.) lub art. 46 lub art. 48 ustawy z dnia 25 czerwca 2010 r. o sporcie</w:t>
      </w:r>
      <w:r w:rsidR="00BB103B" w:rsidRPr="00656041">
        <w:rPr>
          <w:rFonts w:ascii="Calibri" w:hAnsi="Calibri"/>
          <w:color w:val="000000" w:themeColor="text1"/>
        </w:rPr>
        <w:t xml:space="preserve"> (Dz. U. z 2017 r., p</w:t>
      </w:r>
      <w:r w:rsidRPr="00656041">
        <w:rPr>
          <w:rFonts w:ascii="Calibri" w:hAnsi="Calibri"/>
          <w:color w:val="000000" w:themeColor="text1"/>
        </w:rPr>
        <w:t>oz.</w:t>
      </w:r>
      <w:r w:rsidR="00BB103B" w:rsidRPr="00656041">
        <w:rPr>
          <w:rFonts w:ascii="Calibri" w:hAnsi="Calibri"/>
          <w:color w:val="000000" w:themeColor="text1"/>
        </w:rPr>
        <w:t>1463 z późn. zm.</w:t>
      </w:r>
      <w:r w:rsidR="00BB103B" w:rsidRPr="00656041">
        <w:rPr>
          <w:rFonts w:ascii="Calibri" w:eastAsia="Times New Roman" w:hAnsi="Calibri"/>
          <w:color w:val="000000" w:themeColor="text1"/>
        </w:rPr>
        <w:t>)</w:t>
      </w:r>
      <w:r w:rsidR="00BB103B" w:rsidRPr="00656041">
        <w:rPr>
          <w:rFonts w:ascii="Calibri" w:hAnsi="Calibri"/>
          <w:color w:val="000000" w:themeColor="text1"/>
        </w:rPr>
        <w:t>,</w:t>
      </w:r>
    </w:p>
    <w:p w14:paraId="669AE48D" w14:textId="77777777" w:rsidR="003E771F" w:rsidRPr="00656041" w:rsidRDefault="003E771F" w:rsidP="00A677FB">
      <w:pPr>
        <w:numPr>
          <w:ilvl w:val="0"/>
          <w:numId w:val="14"/>
        </w:numPr>
        <w:ind w:hanging="357"/>
        <w:jc w:val="both"/>
        <w:rPr>
          <w:rFonts w:ascii="Calibri" w:hAnsi="Calibri"/>
          <w:color w:val="000000" w:themeColor="text1"/>
        </w:rPr>
      </w:pPr>
      <w:r w:rsidRPr="00656041">
        <w:rPr>
          <w:rFonts w:ascii="Calibri" w:hAnsi="Calibri"/>
          <w:color w:val="000000" w:themeColor="text1"/>
        </w:rPr>
        <w:t>o charakterze terrorystycznym, o którym mowa w art. 115 § 20 ustawy z dnia 6 czerwca 1997 r. - Kodeks karny,</w:t>
      </w:r>
    </w:p>
    <w:p w14:paraId="5F3EF3DA" w14:textId="77777777" w:rsidR="003E771F" w:rsidRPr="00656041" w:rsidRDefault="003E771F" w:rsidP="00A677FB">
      <w:pPr>
        <w:widowControl w:val="0"/>
        <w:numPr>
          <w:ilvl w:val="0"/>
          <w:numId w:val="14"/>
        </w:numPr>
        <w:autoSpaceDE w:val="0"/>
        <w:ind w:hanging="357"/>
        <w:jc w:val="both"/>
        <w:rPr>
          <w:rFonts w:ascii="Calibri" w:hAnsi="Calibri"/>
          <w:color w:val="000000" w:themeColor="text1"/>
        </w:rPr>
      </w:pPr>
      <w:r w:rsidRPr="00656041">
        <w:rPr>
          <w:rFonts w:ascii="Calibri" w:hAnsi="Calibri"/>
          <w:color w:val="000000" w:themeColor="text1"/>
        </w:rPr>
        <w:t>skarbowe,</w:t>
      </w:r>
    </w:p>
    <w:p w14:paraId="618219AB" w14:textId="5038A7E0" w:rsidR="00BB103B" w:rsidRPr="00BB103B" w:rsidRDefault="003E771F" w:rsidP="00A677FB">
      <w:pPr>
        <w:numPr>
          <w:ilvl w:val="0"/>
          <w:numId w:val="14"/>
        </w:numPr>
        <w:ind w:hanging="357"/>
        <w:jc w:val="both"/>
        <w:rPr>
          <w:rFonts w:ascii="Calibri" w:hAnsi="Calibri"/>
        </w:rPr>
      </w:pPr>
      <w:r w:rsidRPr="00656041">
        <w:rPr>
          <w:rFonts w:ascii="Calibri" w:hAnsi="Calibri"/>
          <w:color w:val="000000" w:themeColor="text1"/>
        </w:rPr>
        <w:t xml:space="preserve">o którym mowa w art. 9 lub art. 10 ustawy z dnia 15 czerwca 2012 r. o skutkach powierzania </w:t>
      </w:r>
      <w:r w:rsidRPr="00A61FA8">
        <w:rPr>
          <w:rFonts w:ascii="Calibri" w:hAnsi="Calibri"/>
        </w:rPr>
        <w:t>wykonywania pracy cudzoziemcom przebywającym wbrew przepisom na terytorium Rzeczypospolitej Polskiej (Dz. U. poz. 769);</w:t>
      </w:r>
    </w:p>
    <w:p w14:paraId="4B0108C0" w14:textId="74700FD5" w:rsidR="003E771F" w:rsidRPr="00A61FA8" w:rsidRDefault="003E771F" w:rsidP="00A677FB">
      <w:pPr>
        <w:pStyle w:val="Akapitzlist"/>
        <w:numPr>
          <w:ilvl w:val="0"/>
          <w:numId w:val="24"/>
        </w:numPr>
        <w:shd w:val="clear" w:color="auto" w:fill="FFFFFF"/>
        <w:spacing w:after="0" w:line="240" w:lineRule="auto"/>
        <w:ind w:hanging="357"/>
        <w:jc w:val="both"/>
        <w:rPr>
          <w:sz w:val="24"/>
          <w:szCs w:val="24"/>
        </w:rPr>
      </w:pPr>
      <w:r w:rsidRPr="00A61FA8">
        <w:rPr>
          <w:sz w:val="24"/>
          <w:szCs w:val="24"/>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powyżej;</w:t>
      </w:r>
    </w:p>
    <w:p w14:paraId="01B99A7A" w14:textId="77777777" w:rsidR="003E771F" w:rsidRPr="00A61FA8" w:rsidRDefault="003E771F" w:rsidP="00A677FB">
      <w:pPr>
        <w:numPr>
          <w:ilvl w:val="0"/>
          <w:numId w:val="24"/>
        </w:numPr>
        <w:shd w:val="clear" w:color="auto" w:fill="FFFFFF"/>
        <w:ind w:hanging="357"/>
        <w:jc w:val="both"/>
        <w:rPr>
          <w:rFonts w:ascii="Calibri" w:hAnsi="Calibri"/>
        </w:rPr>
      </w:pPr>
      <w:r w:rsidRPr="00A61FA8">
        <w:rPr>
          <w:rFonts w:ascii="Calibri" w:hAnsi="Calibri"/>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4867DCF0" w14:textId="14DAF13E" w:rsidR="003E771F" w:rsidRPr="005578B1" w:rsidRDefault="003E771F" w:rsidP="00A677FB">
      <w:pPr>
        <w:numPr>
          <w:ilvl w:val="0"/>
          <w:numId w:val="24"/>
        </w:numPr>
        <w:shd w:val="clear" w:color="auto" w:fill="FFFFFF"/>
        <w:ind w:hanging="357"/>
        <w:jc w:val="both"/>
        <w:rPr>
          <w:rFonts w:ascii="Calibri" w:hAnsi="Calibri"/>
        </w:rPr>
      </w:pPr>
      <w:r w:rsidRPr="00A61FA8">
        <w:rPr>
          <w:rFonts w:ascii="Calibri" w:hAnsi="Calibri"/>
        </w:rPr>
        <w:t>Wykonawcę, który w wyniku zamierzonego działania lub rażącego niedbalstwa                   wprowadził Zamawiającego</w:t>
      </w:r>
      <w:r w:rsidRPr="005578B1">
        <w:rPr>
          <w:rFonts w:ascii="Calibri" w:hAnsi="Calibri"/>
        </w:rPr>
        <w:t xml:space="preserve"> w błąd przy przedstawieniu informacji, że nie podlega                wykluczeniu, spełnia warunki udziału </w:t>
      </w:r>
      <w:r w:rsidR="009E12A5">
        <w:rPr>
          <w:rFonts w:ascii="Calibri" w:hAnsi="Calibri"/>
        </w:rPr>
        <w:t>w postępowaniu lub obiektywne</w:t>
      </w:r>
      <w:r w:rsidRPr="005578B1">
        <w:rPr>
          <w:rFonts w:ascii="Calibri" w:hAnsi="Calibri"/>
        </w:rPr>
        <w:t xml:space="preserve"> i niedyskryminacyjne kryteria, zwane dalej "kryteriami selekcji", lub który zataił te                informacje lub nie jest w stanie przedstawić wymaganych dokumentów;</w:t>
      </w:r>
    </w:p>
    <w:p w14:paraId="5393B9E2" w14:textId="77777777" w:rsidR="003E771F" w:rsidRPr="005578B1" w:rsidRDefault="003E771F" w:rsidP="00A677FB">
      <w:pPr>
        <w:numPr>
          <w:ilvl w:val="0"/>
          <w:numId w:val="24"/>
        </w:numPr>
        <w:shd w:val="clear" w:color="auto" w:fill="FFFFFF"/>
        <w:ind w:hanging="357"/>
        <w:jc w:val="both"/>
        <w:rPr>
          <w:rFonts w:ascii="Calibri" w:hAnsi="Calibri"/>
        </w:rPr>
      </w:pPr>
      <w:r w:rsidRPr="005578B1">
        <w:rPr>
          <w:rFonts w:ascii="Calibri" w:hAnsi="Calibri"/>
        </w:rPr>
        <w:t>Wykonawcę, który w wyniku lekkomyślności lub niedbalstwa przedstawił informacje wprowadzające w błąd Zamawiającego, mogące mieć istotny wpływ na decyzje                          podejmowane przez Zamawiającego w postępowaniu o udzielenie zamówienia;</w:t>
      </w:r>
    </w:p>
    <w:p w14:paraId="654EE3A6" w14:textId="77777777" w:rsidR="003E771F" w:rsidRPr="005578B1" w:rsidRDefault="003E771F" w:rsidP="00A677FB">
      <w:pPr>
        <w:numPr>
          <w:ilvl w:val="0"/>
          <w:numId w:val="24"/>
        </w:numPr>
        <w:shd w:val="clear" w:color="auto" w:fill="FFFFFF"/>
        <w:ind w:hanging="357"/>
        <w:jc w:val="both"/>
        <w:rPr>
          <w:rFonts w:ascii="Calibri" w:hAnsi="Calibri"/>
        </w:rPr>
      </w:pPr>
      <w:r w:rsidRPr="005578B1">
        <w:rPr>
          <w:rFonts w:ascii="Calibri" w:hAnsi="Calibri"/>
        </w:rPr>
        <w:t>Wykonawcę, który bezprawnie wpływał lub próbował wpłynąć na czynności                          Zamawiającego lub pozyskać informacje poufne, mogące dać mu przewagę                         w postępowaniu o udzielenie zamówienia;</w:t>
      </w:r>
    </w:p>
    <w:p w14:paraId="1E803B43" w14:textId="3C43AC3D" w:rsidR="003E771F" w:rsidRPr="005578B1" w:rsidRDefault="003E771F" w:rsidP="00A677FB">
      <w:pPr>
        <w:numPr>
          <w:ilvl w:val="0"/>
          <w:numId w:val="24"/>
        </w:numPr>
        <w:shd w:val="clear" w:color="auto" w:fill="FFFFFF"/>
        <w:ind w:hanging="357"/>
        <w:jc w:val="both"/>
        <w:rPr>
          <w:rFonts w:ascii="Calibri" w:hAnsi="Calibri"/>
        </w:rPr>
      </w:pPr>
      <w:r w:rsidRPr="005578B1">
        <w:rPr>
          <w:rFonts w:ascii="Calibri" w:hAnsi="Calibri"/>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w:t>
      </w:r>
      <w:r w:rsidR="00AE41DD" w:rsidRPr="005578B1">
        <w:rPr>
          <w:rFonts w:ascii="Calibri" w:hAnsi="Calibri"/>
        </w:rPr>
        <w:t xml:space="preserve">ziału  </w:t>
      </w:r>
      <w:r w:rsidRPr="005578B1">
        <w:rPr>
          <w:rFonts w:ascii="Calibri" w:hAnsi="Calibri"/>
        </w:rPr>
        <w:t>w postępowaniu;</w:t>
      </w:r>
    </w:p>
    <w:p w14:paraId="386E38A8" w14:textId="77777777" w:rsidR="003E771F" w:rsidRPr="005578B1" w:rsidRDefault="003E771F" w:rsidP="00A677FB">
      <w:pPr>
        <w:numPr>
          <w:ilvl w:val="0"/>
          <w:numId w:val="24"/>
        </w:numPr>
        <w:shd w:val="clear" w:color="auto" w:fill="FFFFFF"/>
        <w:ind w:hanging="357"/>
        <w:jc w:val="both"/>
        <w:rPr>
          <w:rFonts w:ascii="Calibri" w:hAnsi="Calibri"/>
        </w:rPr>
      </w:pPr>
      <w:r w:rsidRPr="005578B1">
        <w:rPr>
          <w:rFonts w:ascii="Calibri" w:hAnsi="Calibri"/>
        </w:rPr>
        <w:t>Wykonawcę, który z innymi Wykonawcami zawarł porozumienie mające na celu                          zakłócenie konkurencji między Wykonawcami w postępowaniu o udzielenie                            zamówienia, co Zamawiający jest w stanie wykazać za pomocą stosownych środków       dowodowych;</w:t>
      </w:r>
    </w:p>
    <w:p w14:paraId="77804B29" w14:textId="14DB7F28" w:rsidR="003E771F" w:rsidRPr="00656041" w:rsidRDefault="003E771F" w:rsidP="00A677FB">
      <w:pPr>
        <w:numPr>
          <w:ilvl w:val="0"/>
          <w:numId w:val="24"/>
        </w:numPr>
        <w:ind w:hanging="357"/>
        <w:jc w:val="both"/>
        <w:rPr>
          <w:rFonts w:ascii="Calibri" w:hAnsi="Calibri"/>
          <w:color w:val="000000" w:themeColor="text1"/>
        </w:rPr>
      </w:pPr>
      <w:r w:rsidRPr="005578B1">
        <w:rPr>
          <w:rFonts w:ascii="Calibri" w:hAnsi="Calibri"/>
        </w:rPr>
        <w:lastRenderedPageBreak/>
        <w:t>Wykonawcę będącego podmiotem zbiorowym, wobec którego sąd orzekł zakaz ubiegania się o zamówienia publiczne na podstawie ustawy z dnia 28 października 2002 r. o odpowiedzialności podmiotów zbiorowych za czyny zabronion</w:t>
      </w:r>
      <w:r w:rsidR="00BB103B">
        <w:rPr>
          <w:rFonts w:ascii="Calibri" w:hAnsi="Calibri"/>
        </w:rPr>
        <w:t>e pod groźbą kary (</w:t>
      </w:r>
      <w:r w:rsidR="00BB103B" w:rsidRPr="00656041">
        <w:rPr>
          <w:rFonts w:ascii="Calibri" w:hAnsi="Calibri"/>
          <w:color w:val="000000" w:themeColor="text1"/>
        </w:rPr>
        <w:t>Dz. U. z 2016</w:t>
      </w:r>
      <w:r w:rsidRPr="00656041">
        <w:rPr>
          <w:rFonts w:ascii="Calibri" w:hAnsi="Calibri"/>
          <w:color w:val="000000" w:themeColor="text1"/>
        </w:rPr>
        <w:t xml:space="preserve"> r. poz. </w:t>
      </w:r>
      <w:r w:rsidR="00BB103B" w:rsidRPr="00656041">
        <w:rPr>
          <w:rFonts w:ascii="Calibri" w:hAnsi="Calibri"/>
          <w:color w:val="000000" w:themeColor="text1"/>
        </w:rPr>
        <w:t>1541 z późn. zm.</w:t>
      </w:r>
      <w:r w:rsidRPr="00656041">
        <w:rPr>
          <w:rFonts w:ascii="Calibri" w:hAnsi="Calibri"/>
          <w:color w:val="000000" w:themeColor="text1"/>
        </w:rPr>
        <w:t>);</w:t>
      </w:r>
    </w:p>
    <w:p w14:paraId="0FD064B3" w14:textId="77777777" w:rsidR="003E771F" w:rsidRPr="00656041" w:rsidRDefault="003E771F" w:rsidP="00A677FB">
      <w:pPr>
        <w:numPr>
          <w:ilvl w:val="0"/>
          <w:numId w:val="24"/>
        </w:numPr>
        <w:shd w:val="clear" w:color="auto" w:fill="FFFFFF"/>
        <w:ind w:hanging="357"/>
        <w:jc w:val="both"/>
        <w:rPr>
          <w:rFonts w:ascii="Calibri" w:hAnsi="Calibri"/>
          <w:color w:val="000000" w:themeColor="text1"/>
        </w:rPr>
      </w:pPr>
      <w:r w:rsidRPr="00656041">
        <w:rPr>
          <w:rFonts w:ascii="Calibri" w:hAnsi="Calibri"/>
          <w:color w:val="000000" w:themeColor="text1"/>
        </w:rPr>
        <w:t>Wykonawcę, wobec którego orzeczono tytułem środka zapobiegawczego zakaz                      ubiegania się o zamówienia publiczne;</w:t>
      </w:r>
    </w:p>
    <w:p w14:paraId="748FFE9B" w14:textId="6FB69E5D" w:rsidR="00473BB8" w:rsidRPr="00656041" w:rsidRDefault="003E771F" w:rsidP="00A677FB">
      <w:pPr>
        <w:numPr>
          <w:ilvl w:val="0"/>
          <w:numId w:val="24"/>
        </w:numPr>
        <w:ind w:hanging="357"/>
        <w:jc w:val="both"/>
        <w:rPr>
          <w:rFonts w:ascii="Calibri" w:hAnsi="Calibri"/>
          <w:color w:val="000000" w:themeColor="text1"/>
        </w:rPr>
      </w:pPr>
      <w:r w:rsidRPr="00656041">
        <w:rPr>
          <w:rFonts w:ascii="Calibri" w:hAnsi="Calibri"/>
          <w:color w:val="000000" w:themeColor="text1"/>
        </w:rPr>
        <w:t>Wykonawców, którzy należąc do tej samej grupy kapitałowej, w rozumieniu ustawy                z dnia 16 lutego 2007 r. o ochronie konkuren</w:t>
      </w:r>
      <w:r w:rsidR="00BB103B" w:rsidRPr="00656041">
        <w:rPr>
          <w:rFonts w:ascii="Calibri" w:hAnsi="Calibri"/>
          <w:color w:val="000000" w:themeColor="text1"/>
        </w:rPr>
        <w:t>cji i konsumentów (Dz. U. z 2017 r. poz. 229 z późn. zm.</w:t>
      </w:r>
      <w:r w:rsidRPr="00656041">
        <w:rPr>
          <w:rFonts w:ascii="Calibri" w:hAnsi="Calibri"/>
          <w:color w:val="000000" w:themeColor="text1"/>
        </w:rPr>
        <w:t>), złożyli odrębne oferty, oferty częściowe lub wnioski o dopuszczenie do udziału w postępowaniu, chyba że wykażą, że istniejące między nimi powiązania nie prowadzą do zakłócenia konkurencji w postępowaniu o udzielenie zamówienia.</w:t>
      </w:r>
    </w:p>
    <w:p w14:paraId="00B31E21" w14:textId="40E36261" w:rsidR="00AE1C21" w:rsidRPr="00026B2F" w:rsidRDefault="00B67E19" w:rsidP="00A677FB">
      <w:pPr>
        <w:pStyle w:val="Akapitzlist"/>
        <w:numPr>
          <w:ilvl w:val="0"/>
          <w:numId w:val="54"/>
        </w:numPr>
        <w:spacing w:after="0" w:line="240" w:lineRule="auto"/>
        <w:jc w:val="both"/>
        <w:rPr>
          <w:color w:val="000000" w:themeColor="text1"/>
          <w:sz w:val="24"/>
          <w:szCs w:val="24"/>
        </w:rPr>
      </w:pPr>
      <w:r w:rsidRPr="00656041">
        <w:rPr>
          <w:color w:val="000000" w:themeColor="text1"/>
          <w:sz w:val="24"/>
          <w:szCs w:val="24"/>
        </w:rPr>
        <w:t xml:space="preserve">Wykonawca, który podlega wykluczeniu na podstawie </w:t>
      </w:r>
      <w:r w:rsidR="00421B23" w:rsidRPr="00656041">
        <w:rPr>
          <w:color w:val="000000" w:themeColor="text1"/>
          <w:sz w:val="24"/>
          <w:szCs w:val="24"/>
        </w:rPr>
        <w:t xml:space="preserve">art. 24 </w:t>
      </w:r>
      <w:r w:rsidRPr="00656041">
        <w:rPr>
          <w:color w:val="000000" w:themeColor="text1"/>
          <w:sz w:val="24"/>
          <w:szCs w:val="24"/>
        </w:rPr>
        <w:t xml:space="preserve">ust. 1 pkt 13 i 14 ustawy Pzp </w:t>
      </w:r>
      <w:r w:rsidR="000B489C" w:rsidRPr="00656041">
        <w:rPr>
          <w:color w:val="000000" w:themeColor="text1"/>
          <w:sz w:val="24"/>
          <w:szCs w:val="24"/>
        </w:rPr>
        <w:t>(rozdział V ust</w:t>
      </w:r>
      <w:r w:rsidR="00F6721E" w:rsidRPr="00656041">
        <w:rPr>
          <w:color w:val="000000" w:themeColor="text1"/>
          <w:sz w:val="24"/>
          <w:szCs w:val="24"/>
        </w:rPr>
        <w:t>.</w:t>
      </w:r>
      <w:r w:rsidR="000B489C" w:rsidRPr="00656041">
        <w:rPr>
          <w:color w:val="000000" w:themeColor="text1"/>
          <w:sz w:val="24"/>
          <w:szCs w:val="24"/>
        </w:rPr>
        <w:t xml:space="preserve"> 2 </w:t>
      </w:r>
      <w:r w:rsidR="00F6721E" w:rsidRPr="00656041">
        <w:rPr>
          <w:color w:val="000000" w:themeColor="text1"/>
          <w:sz w:val="24"/>
          <w:szCs w:val="24"/>
        </w:rPr>
        <w:t>p</w:t>
      </w:r>
      <w:r w:rsidRPr="00656041">
        <w:rPr>
          <w:color w:val="000000" w:themeColor="text1"/>
          <w:sz w:val="24"/>
          <w:szCs w:val="24"/>
        </w:rPr>
        <w:t xml:space="preserve">kt. 2-3 SIWZ) oraz </w:t>
      </w:r>
      <w:r w:rsidR="00421B23" w:rsidRPr="00656041">
        <w:rPr>
          <w:color w:val="000000" w:themeColor="text1"/>
          <w:sz w:val="24"/>
          <w:szCs w:val="24"/>
        </w:rPr>
        <w:t xml:space="preserve">art. 24 ust. 1 pkt. </w:t>
      </w:r>
      <w:r w:rsidRPr="00656041">
        <w:rPr>
          <w:color w:val="000000" w:themeColor="text1"/>
          <w:sz w:val="24"/>
          <w:szCs w:val="24"/>
        </w:rPr>
        <w:t>16-20 ustawy Pzp</w:t>
      </w:r>
      <w:r w:rsidR="000B489C" w:rsidRPr="00656041">
        <w:rPr>
          <w:color w:val="000000" w:themeColor="text1"/>
          <w:sz w:val="24"/>
          <w:szCs w:val="24"/>
        </w:rPr>
        <w:t xml:space="preserve"> (rozdział V ust. 2 </w:t>
      </w:r>
      <w:r w:rsidR="00F6721E" w:rsidRPr="00656041">
        <w:rPr>
          <w:color w:val="000000" w:themeColor="text1"/>
          <w:sz w:val="24"/>
          <w:szCs w:val="24"/>
        </w:rPr>
        <w:t>p</w:t>
      </w:r>
      <w:r w:rsidRPr="00656041">
        <w:rPr>
          <w:color w:val="000000" w:themeColor="text1"/>
          <w:sz w:val="24"/>
          <w:szCs w:val="24"/>
        </w:rPr>
        <w:t xml:space="preserve">kt. 5-9 SIWZ)  może przedstawić dowody na to, że podjęte przez niego środki są wystarczające do wykazania </w:t>
      </w:r>
      <w:r w:rsidRPr="00026B2F">
        <w:rPr>
          <w:color w:val="000000"/>
          <w:sz w:val="24"/>
          <w:szCs w:val="24"/>
        </w:rPr>
        <w:t xml:space="preserve">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w:t>
      </w:r>
      <w:r w:rsidRPr="00026B2F">
        <w:rPr>
          <w:color w:val="000000" w:themeColor="text1"/>
          <w:sz w:val="24"/>
          <w:szCs w:val="24"/>
        </w:rPr>
        <w:t>oraz nie upłynął określony w tym wyroku okres obowiązywania tego zakazu.</w:t>
      </w:r>
    </w:p>
    <w:p w14:paraId="27445CA5" w14:textId="4C7B7609" w:rsidR="006251D5" w:rsidRPr="00026B2F" w:rsidRDefault="006251D5" w:rsidP="00A677FB">
      <w:pPr>
        <w:pStyle w:val="Akapitzlist"/>
        <w:numPr>
          <w:ilvl w:val="0"/>
          <w:numId w:val="54"/>
        </w:numPr>
        <w:spacing w:after="0" w:line="240" w:lineRule="auto"/>
        <w:jc w:val="both"/>
        <w:rPr>
          <w:color w:val="000000" w:themeColor="text1"/>
          <w:sz w:val="24"/>
          <w:szCs w:val="24"/>
        </w:rPr>
      </w:pPr>
      <w:r w:rsidRPr="00026B2F">
        <w:rPr>
          <w:rFonts w:eastAsia="Times New Roman"/>
          <w:color w:val="000000" w:themeColor="text1"/>
          <w:sz w:val="24"/>
          <w:szCs w:val="24"/>
          <w:shd w:val="clear" w:color="auto" w:fill="FFFFFF"/>
        </w:rPr>
        <w:t>Wykluczenie wykonawcy następuje:</w:t>
      </w:r>
    </w:p>
    <w:p w14:paraId="04A2FE83" w14:textId="77777777" w:rsidR="006251D5" w:rsidRPr="00026B2F" w:rsidRDefault="006251D5" w:rsidP="00A677FB">
      <w:pPr>
        <w:pStyle w:val="Akapitzlist"/>
        <w:numPr>
          <w:ilvl w:val="0"/>
          <w:numId w:val="30"/>
        </w:numPr>
        <w:spacing w:after="0" w:line="240" w:lineRule="auto"/>
        <w:jc w:val="both"/>
        <w:rPr>
          <w:color w:val="000000" w:themeColor="text1"/>
          <w:sz w:val="24"/>
          <w:szCs w:val="24"/>
        </w:rPr>
      </w:pPr>
      <w:r w:rsidRPr="00026B2F">
        <w:rPr>
          <w:rFonts w:eastAsia="Times New Roman"/>
          <w:color w:val="000000" w:themeColor="text1"/>
          <w:sz w:val="24"/>
          <w:szCs w:val="24"/>
        </w:rPr>
        <w:t>w przypadkach, o których mowa w art. 24 ust. 1 pkt 13 lit. a-c i pkt 14 ustawy Ppz (rozdział V ust. 2 pkt. 2 lit. a-c i pkt. 3 SIWZ), gdy osoba, o której mowa w tych przepisach została skazana za przestępstwo wymienione w art. 24 ust. 1 pkt 13 lit. a-c ustawy Pzp (rozdział V ust. 2 pkt. 2 lit. a-c SIWZ), jeżeli nie upłynęło 5 lat od dnia uprawomocnienia się wyroku potwierdzającego zaistnienie jednej z podstaw wykluczenia, chyba że w tym wyroku został określony inny okres wykluczenia;</w:t>
      </w:r>
    </w:p>
    <w:p w14:paraId="7C0A9B06" w14:textId="77777777" w:rsidR="006251D5" w:rsidRPr="00026B2F" w:rsidRDefault="006251D5" w:rsidP="00A677FB">
      <w:pPr>
        <w:pStyle w:val="Akapitzlist"/>
        <w:numPr>
          <w:ilvl w:val="0"/>
          <w:numId w:val="30"/>
        </w:numPr>
        <w:spacing w:after="0" w:line="240" w:lineRule="auto"/>
        <w:jc w:val="both"/>
        <w:rPr>
          <w:color w:val="000000" w:themeColor="text1"/>
          <w:sz w:val="24"/>
          <w:szCs w:val="24"/>
        </w:rPr>
      </w:pPr>
      <w:r w:rsidRPr="00026B2F">
        <w:rPr>
          <w:rFonts w:eastAsia="Times New Roman"/>
          <w:color w:val="000000" w:themeColor="text1"/>
          <w:sz w:val="24"/>
          <w:szCs w:val="24"/>
        </w:rPr>
        <w:t>w przypadkach, o których mowa:</w:t>
      </w:r>
    </w:p>
    <w:p w14:paraId="3DEA3CEA" w14:textId="77777777" w:rsidR="006251D5" w:rsidRPr="00026B2F" w:rsidRDefault="006251D5" w:rsidP="00A677FB">
      <w:pPr>
        <w:pStyle w:val="Akapitzlist"/>
        <w:numPr>
          <w:ilvl w:val="1"/>
          <w:numId w:val="29"/>
        </w:numPr>
        <w:tabs>
          <w:tab w:val="num" w:pos="1352"/>
        </w:tabs>
        <w:spacing w:after="0" w:line="240" w:lineRule="auto"/>
        <w:ind w:left="1352"/>
        <w:jc w:val="both"/>
        <w:rPr>
          <w:color w:val="000000" w:themeColor="text1"/>
          <w:sz w:val="24"/>
          <w:szCs w:val="24"/>
        </w:rPr>
      </w:pPr>
      <w:r w:rsidRPr="00026B2F">
        <w:rPr>
          <w:rFonts w:eastAsia="Times New Roman"/>
          <w:color w:val="000000" w:themeColor="text1"/>
          <w:sz w:val="24"/>
          <w:szCs w:val="24"/>
        </w:rPr>
        <w:t>w art. 24 ust. 1 pkt 13 lit. d i pkt 14 ustawy Pzp (rozdział V ust. 2 pkt. 2 lit. d i pkt. 3 SIWZ) gdy osoba, o której mowa w tych przepisach, została skazana za przestępstwo wymienione w art. 24 ust. 1 pkt 13 lit. d ustawy Pzp (rozdział V ust. 2 pkt. 2 lit. d),</w:t>
      </w:r>
    </w:p>
    <w:p w14:paraId="5E2FA550" w14:textId="77777777" w:rsidR="006251D5" w:rsidRPr="00026B2F" w:rsidRDefault="006251D5" w:rsidP="00A677FB">
      <w:pPr>
        <w:pStyle w:val="Akapitzlist"/>
        <w:numPr>
          <w:ilvl w:val="1"/>
          <w:numId w:val="29"/>
        </w:numPr>
        <w:tabs>
          <w:tab w:val="num" w:pos="1352"/>
        </w:tabs>
        <w:spacing w:after="0" w:line="240" w:lineRule="auto"/>
        <w:ind w:left="1352"/>
        <w:jc w:val="both"/>
        <w:rPr>
          <w:color w:val="000000" w:themeColor="text1"/>
          <w:sz w:val="24"/>
          <w:szCs w:val="24"/>
        </w:rPr>
      </w:pPr>
      <w:r w:rsidRPr="00026B2F">
        <w:rPr>
          <w:rFonts w:eastAsia="Times New Roman"/>
          <w:color w:val="000000" w:themeColor="text1"/>
          <w:sz w:val="24"/>
          <w:szCs w:val="24"/>
        </w:rPr>
        <w:t>w art. 24 ust. 1 pkt 15 ustawy Pzp (rozdział V ust. 2 pkt. 4 SIWZ),</w:t>
      </w:r>
    </w:p>
    <w:p w14:paraId="64E5D2C4" w14:textId="77777777" w:rsidR="006251D5" w:rsidRPr="00026B2F" w:rsidRDefault="006251D5" w:rsidP="00A677FB">
      <w:pPr>
        <w:pStyle w:val="text-justify"/>
        <w:shd w:val="clear" w:color="auto" w:fill="FFFFFF"/>
        <w:spacing w:before="0" w:beforeAutospacing="0" w:after="0" w:afterAutospacing="0"/>
        <w:ind w:left="708"/>
        <w:jc w:val="both"/>
        <w:rPr>
          <w:rFonts w:ascii="Calibri" w:hAnsi="Calibri"/>
          <w:color w:val="000000" w:themeColor="text1"/>
        </w:rPr>
      </w:pPr>
      <w:r w:rsidRPr="00026B2F">
        <w:rPr>
          <w:rFonts w:ascii="Calibri" w:hAnsi="Calibri"/>
          <w:color w:val="000000" w:themeColor="text1"/>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5FD387D6" w14:textId="77777777" w:rsidR="006251D5" w:rsidRPr="00026B2F" w:rsidRDefault="006251D5" w:rsidP="00A677FB">
      <w:pPr>
        <w:pStyle w:val="Akapitzlist"/>
        <w:numPr>
          <w:ilvl w:val="0"/>
          <w:numId w:val="30"/>
        </w:numPr>
        <w:shd w:val="clear" w:color="auto" w:fill="FFFFFF"/>
        <w:spacing w:after="0" w:line="240" w:lineRule="auto"/>
        <w:jc w:val="both"/>
        <w:rPr>
          <w:rFonts w:eastAsia="Times New Roman"/>
          <w:color w:val="000000" w:themeColor="text1"/>
          <w:sz w:val="24"/>
          <w:szCs w:val="24"/>
        </w:rPr>
      </w:pPr>
      <w:r w:rsidRPr="00026B2F">
        <w:rPr>
          <w:rFonts w:eastAsia="Times New Roman"/>
          <w:color w:val="000000" w:themeColor="text1"/>
          <w:sz w:val="24"/>
          <w:szCs w:val="24"/>
        </w:rPr>
        <w:lastRenderedPageBreak/>
        <w:t>w przypadkach, o których mowa w art. 24 ust. 1 pkt 18 i 20 ustawy Pzp (rozdział V ust. 2 pkt. 7 i 9 SIWZ), jeżeli nie upłynęły 3 lata od dnia zaistnienia zdarzenia będącego podstawą wykluczenia;</w:t>
      </w:r>
    </w:p>
    <w:p w14:paraId="510F0664" w14:textId="77777777" w:rsidR="006251D5" w:rsidRPr="00026B2F" w:rsidRDefault="006251D5" w:rsidP="00A677FB">
      <w:pPr>
        <w:pStyle w:val="Akapitzlist"/>
        <w:numPr>
          <w:ilvl w:val="0"/>
          <w:numId w:val="30"/>
        </w:numPr>
        <w:shd w:val="clear" w:color="auto" w:fill="FFFFFF"/>
        <w:spacing w:after="0" w:line="240" w:lineRule="auto"/>
        <w:jc w:val="both"/>
        <w:rPr>
          <w:rFonts w:eastAsia="Times New Roman"/>
          <w:color w:val="000000" w:themeColor="text1"/>
          <w:sz w:val="24"/>
          <w:szCs w:val="24"/>
        </w:rPr>
      </w:pPr>
      <w:r w:rsidRPr="00026B2F">
        <w:rPr>
          <w:rFonts w:eastAsia="Times New Roman"/>
          <w:color w:val="000000" w:themeColor="text1"/>
          <w:sz w:val="24"/>
          <w:szCs w:val="24"/>
        </w:rPr>
        <w:t>w przypadku, o którym mowa w art. 24 ust. 1 pkt 21 ustawy Pzp (rozdział V ust. 2 pkt. 10 SIWZ), jeżeli nie upłynął okres, na jaki został prawomocnie orzeczony zakaz ubiegania się o zamówienia publiczne;</w:t>
      </w:r>
    </w:p>
    <w:p w14:paraId="5E0E56C1" w14:textId="379DA258" w:rsidR="00AE1C21" w:rsidRPr="00026B2F" w:rsidRDefault="006251D5" w:rsidP="00A677FB">
      <w:pPr>
        <w:pStyle w:val="Akapitzlist"/>
        <w:numPr>
          <w:ilvl w:val="0"/>
          <w:numId w:val="30"/>
        </w:numPr>
        <w:shd w:val="clear" w:color="auto" w:fill="FFFFFF"/>
        <w:spacing w:after="0" w:line="240" w:lineRule="auto"/>
        <w:jc w:val="both"/>
        <w:rPr>
          <w:rFonts w:eastAsia="Times New Roman"/>
          <w:color w:val="000000" w:themeColor="text1"/>
          <w:sz w:val="24"/>
          <w:szCs w:val="24"/>
        </w:rPr>
      </w:pPr>
      <w:r w:rsidRPr="00026B2F">
        <w:rPr>
          <w:rFonts w:eastAsia="Times New Roman"/>
          <w:color w:val="000000" w:themeColor="text1"/>
          <w:sz w:val="24"/>
          <w:szCs w:val="24"/>
        </w:rPr>
        <w:t>w przypadku, o którym mowa w art. 24 ust. 1 pkt 22 ustawy Pzp (rozdział V ust. 2 pkt. 11 SIWZ), jeżeli nie upłynął okres obowiązywania zakazu ubiegania się o zamówienia publiczne.</w:t>
      </w:r>
    </w:p>
    <w:p w14:paraId="33FF86C6" w14:textId="77777777" w:rsidR="00026B2F" w:rsidRPr="00026B2F" w:rsidRDefault="00B67E19" w:rsidP="00A677FB">
      <w:pPr>
        <w:pStyle w:val="Akapitzlist"/>
        <w:numPr>
          <w:ilvl w:val="0"/>
          <w:numId w:val="54"/>
        </w:numPr>
        <w:spacing w:after="0" w:line="240" w:lineRule="auto"/>
        <w:jc w:val="both"/>
        <w:rPr>
          <w:sz w:val="24"/>
          <w:szCs w:val="24"/>
        </w:rPr>
      </w:pPr>
      <w:r w:rsidRPr="00026B2F">
        <w:rPr>
          <w:rFonts w:cs="Verdana"/>
          <w:color w:val="000000" w:themeColor="text1"/>
          <w:sz w:val="24"/>
          <w:szCs w:val="24"/>
        </w:rPr>
        <w:t>Wykonawca nie podlega wykluczeniu, jeżeli Zamawiający, uwzględniając wagę i szczególne okoliczności czynu Wykonawcy, uzna</w:t>
      </w:r>
      <w:r w:rsidRPr="00026B2F">
        <w:rPr>
          <w:rFonts w:cs="Verdana"/>
          <w:sz w:val="24"/>
          <w:szCs w:val="24"/>
        </w:rPr>
        <w:t xml:space="preserve"> za wystarczające dowody</w:t>
      </w:r>
      <w:r w:rsidR="000461CD" w:rsidRPr="00026B2F">
        <w:rPr>
          <w:rFonts w:cs="Verdana"/>
          <w:sz w:val="24"/>
          <w:szCs w:val="24"/>
        </w:rPr>
        <w:t xml:space="preserve"> przedstawione na podstawie ust. 3</w:t>
      </w:r>
      <w:r w:rsidR="000B489C" w:rsidRPr="00026B2F">
        <w:rPr>
          <w:rFonts w:cs="Verdana"/>
          <w:sz w:val="24"/>
          <w:szCs w:val="24"/>
        </w:rPr>
        <w:t xml:space="preserve"> </w:t>
      </w:r>
      <w:r w:rsidR="00F6721E" w:rsidRPr="00026B2F">
        <w:rPr>
          <w:rFonts w:cs="Verdana"/>
          <w:sz w:val="24"/>
          <w:szCs w:val="24"/>
        </w:rPr>
        <w:t>powyżej</w:t>
      </w:r>
      <w:r w:rsidRPr="00026B2F">
        <w:rPr>
          <w:rFonts w:cs="Verdana"/>
          <w:sz w:val="24"/>
          <w:szCs w:val="24"/>
        </w:rPr>
        <w:t>.</w:t>
      </w:r>
    </w:p>
    <w:p w14:paraId="71B3803C" w14:textId="77777777" w:rsidR="00026B2F" w:rsidRPr="00026B2F" w:rsidRDefault="00B67E19" w:rsidP="00A677FB">
      <w:pPr>
        <w:pStyle w:val="Akapitzlist"/>
        <w:numPr>
          <w:ilvl w:val="0"/>
          <w:numId w:val="54"/>
        </w:numPr>
        <w:spacing w:after="0" w:line="240" w:lineRule="auto"/>
        <w:jc w:val="both"/>
        <w:rPr>
          <w:sz w:val="24"/>
          <w:szCs w:val="24"/>
        </w:rPr>
      </w:pPr>
      <w:r w:rsidRPr="00026B2F">
        <w:rPr>
          <w:rFonts w:cs="Verdana"/>
          <w:sz w:val="24"/>
          <w:szCs w:val="24"/>
        </w:rPr>
        <w:t>Zamawiający może wykluczyć Wykonawcę na każdym etapie postępowania o udzielenie zamówienia</w:t>
      </w:r>
      <w:r w:rsidR="00F6721E" w:rsidRPr="00026B2F">
        <w:rPr>
          <w:rFonts w:cs="Verdana"/>
          <w:sz w:val="24"/>
          <w:szCs w:val="24"/>
        </w:rPr>
        <w:t>.</w:t>
      </w:r>
    </w:p>
    <w:p w14:paraId="642FAB77" w14:textId="77777777" w:rsidR="00026B2F" w:rsidRPr="00026B2F" w:rsidRDefault="003E771F" w:rsidP="00A677FB">
      <w:pPr>
        <w:pStyle w:val="Akapitzlist"/>
        <w:numPr>
          <w:ilvl w:val="0"/>
          <w:numId w:val="54"/>
        </w:numPr>
        <w:spacing w:after="0" w:line="240" w:lineRule="auto"/>
        <w:jc w:val="both"/>
        <w:rPr>
          <w:sz w:val="24"/>
          <w:szCs w:val="24"/>
        </w:rPr>
      </w:pPr>
      <w:r w:rsidRPr="00026B2F">
        <w:rPr>
          <w:color w:val="000000"/>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589600A" w14:textId="77777777" w:rsidR="00026B2F" w:rsidRPr="00026B2F" w:rsidRDefault="003E771F" w:rsidP="00A677FB">
      <w:pPr>
        <w:pStyle w:val="Akapitzlist"/>
        <w:numPr>
          <w:ilvl w:val="0"/>
          <w:numId w:val="54"/>
        </w:numPr>
        <w:spacing w:after="0" w:line="240" w:lineRule="auto"/>
        <w:jc w:val="both"/>
        <w:rPr>
          <w:sz w:val="24"/>
          <w:szCs w:val="24"/>
        </w:rPr>
      </w:pPr>
      <w:r w:rsidRPr="00026B2F">
        <w:rPr>
          <w:color w:val="000000" w:themeColor="text1"/>
          <w:sz w:val="24"/>
          <w:szCs w:val="24"/>
        </w:rPr>
        <w:t>W</w:t>
      </w:r>
      <w:r w:rsidRPr="00026B2F">
        <w:rPr>
          <w:iCs/>
          <w:color w:val="000000" w:themeColor="text1"/>
          <w:sz w:val="24"/>
          <w:szCs w:val="24"/>
        </w:rPr>
        <w:t xml:space="preserve">ykonawca </w:t>
      </w:r>
      <w:r w:rsidRPr="00026B2F">
        <w:rPr>
          <w:color w:val="000000" w:themeColor="text1"/>
          <w:sz w:val="24"/>
          <w:szCs w:val="24"/>
        </w:rPr>
        <w:t>może w celu potwierdzenia spełniania warunków, o których m</w:t>
      </w:r>
      <w:r w:rsidR="007C4C33" w:rsidRPr="00026B2F">
        <w:rPr>
          <w:color w:val="000000" w:themeColor="text1"/>
          <w:sz w:val="24"/>
          <w:szCs w:val="24"/>
        </w:rPr>
        <w:t xml:space="preserve">owa w rozdz. </w:t>
      </w:r>
      <w:r w:rsidR="000461CD" w:rsidRPr="00026B2F">
        <w:rPr>
          <w:color w:val="000000" w:themeColor="text1"/>
          <w:sz w:val="24"/>
          <w:szCs w:val="24"/>
        </w:rPr>
        <w:t>V ust.</w:t>
      </w:r>
      <w:r w:rsidRPr="00026B2F">
        <w:rPr>
          <w:color w:val="000000" w:themeColor="text1"/>
          <w:sz w:val="24"/>
          <w:szCs w:val="24"/>
        </w:rPr>
        <w:t xml:space="preserve"> 1 p</w:t>
      </w:r>
      <w:r w:rsidR="005578B1" w:rsidRPr="00026B2F">
        <w:rPr>
          <w:color w:val="000000" w:themeColor="text1"/>
          <w:sz w:val="24"/>
          <w:szCs w:val="24"/>
        </w:rPr>
        <w:t xml:space="preserve">kt </w:t>
      </w:r>
      <w:r w:rsidR="00B370AC" w:rsidRPr="00026B2F">
        <w:rPr>
          <w:color w:val="000000" w:themeColor="text1"/>
          <w:sz w:val="24"/>
          <w:szCs w:val="24"/>
        </w:rPr>
        <w:t>3</w:t>
      </w:r>
      <w:r w:rsidRPr="00026B2F">
        <w:rPr>
          <w:color w:val="000000" w:themeColor="text1"/>
          <w:sz w:val="24"/>
          <w:szCs w:val="24"/>
        </w:rPr>
        <w:t xml:space="preserve"> niniejszej SIWZ w stosownych sytuacjach oraz w odniesieniu do konkretnego zamówienia, lub </w:t>
      </w:r>
      <w:r w:rsidRPr="00026B2F">
        <w:rPr>
          <w:color w:val="000000"/>
          <w:sz w:val="24"/>
          <w:szCs w:val="24"/>
        </w:rPr>
        <w:t>jego części, polegać na zdolnościach technicznych lub zawodowych lub sytuacji finansowej lub ekonomicznej innych podmiotów, niezależnie od charakteru prawnego łączących go z nim stosunków prawnych</w:t>
      </w:r>
      <w:r w:rsidR="00F6721E" w:rsidRPr="00026B2F">
        <w:rPr>
          <w:iCs/>
          <w:color w:val="000000"/>
          <w:sz w:val="24"/>
          <w:szCs w:val="24"/>
        </w:rPr>
        <w:t>.</w:t>
      </w:r>
    </w:p>
    <w:p w14:paraId="55FE58FF" w14:textId="52362C0F" w:rsidR="003E771F" w:rsidRPr="00026B2F" w:rsidRDefault="003E771F" w:rsidP="00A677FB">
      <w:pPr>
        <w:pStyle w:val="Akapitzlist"/>
        <w:numPr>
          <w:ilvl w:val="0"/>
          <w:numId w:val="54"/>
        </w:numPr>
        <w:spacing w:after="0" w:line="240" w:lineRule="auto"/>
        <w:jc w:val="both"/>
        <w:rPr>
          <w:sz w:val="24"/>
          <w:szCs w:val="24"/>
        </w:rPr>
      </w:pPr>
      <w:r w:rsidRPr="00026B2F">
        <w:rPr>
          <w:iCs/>
          <w:color w:val="000000"/>
          <w:sz w:val="24"/>
          <w:szCs w:val="24"/>
        </w:rPr>
        <w:t xml:space="preserve">Zamawiający jednocześnie informuje, iż „stosowna sytuacja” o której mowa w </w:t>
      </w:r>
      <w:r w:rsidR="004A5326" w:rsidRPr="00026B2F">
        <w:rPr>
          <w:iCs/>
          <w:color w:val="000000"/>
          <w:sz w:val="24"/>
          <w:szCs w:val="24"/>
        </w:rPr>
        <w:t>ust. 8</w:t>
      </w:r>
      <w:r w:rsidR="00B67E19" w:rsidRPr="00026B2F">
        <w:rPr>
          <w:iCs/>
          <w:color w:val="000000"/>
          <w:sz w:val="24"/>
          <w:szCs w:val="24"/>
        </w:rPr>
        <w:t xml:space="preserve"> </w:t>
      </w:r>
      <w:r w:rsidRPr="00026B2F">
        <w:rPr>
          <w:iCs/>
          <w:color w:val="000000"/>
          <w:sz w:val="24"/>
          <w:szCs w:val="24"/>
        </w:rPr>
        <w:t xml:space="preserve"> </w:t>
      </w:r>
      <w:r w:rsidR="00B67E19" w:rsidRPr="00026B2F">
        <w:rPr>
          <w:iCs/>
          <w:color w:val="000000"/>
          <w:sz w:val="24"/>
          <w:szCs w:val="24"/>
        </w:rPr>
        <w:t>powyżej,</w:t>
      </w:r>
      <w:r w:rsidRPr="00026B2F">
        <w:rPr>
          <w:iCs/>
          <w:color w:val="000000"/>
          <w:sz w:val="24"/>
          <w:szCs w:val="24"/>
        </w:rPr>
        <w:t xml:space="preserve"> wystąpi wyłącznie w przypadku kiedy:</w:t>
      </w:r>
    </w:p>
    <w:p w14:paraId="19A923C1" w14:textId="77777777" w:rsidR="003E771F" w:rsidRPr="00026B2F" w:rsidRDefault="003E771F" w:rsidP="00A677FB">
      <w:pPr>
        <w:numPr>
          <w:ilvl w:val="0"/>
          <w:numId w:val="13"/>
        </w:numPr>
        <w:tabs>
          <w:tab w:val="left" w:pos="360"/>
        </w:tabs>
        <w:ind w:hanging="357"/>
        <w:jc w:val="both"/>
        <w:rPr>
          <w:rFonts w:ascii="Calibri" w:hAnsi="Calibri"/>
          <w:iCs/>
          <w:color w:val="000000"/>
        </w:rPr>
      </w:pPr>
      <w:r w:rsidRPr="00026B2F">
        <w:rPr>
          <w:rFonts w:ascii="Calibri" w:hAnsi="Calibri"/>
          <w:iCs/>
          <w:color w:val="00000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08CD52EC" w14:textId="1F475008" w:rsidR="003E771F" w:rsidRPr="00026B2F" w:rsidRDefault="003E771F" w:rsidP="00A677FB">
      <w:pPr>
        <w:numPr>
          <w:ilvl w:val="0"/>
          <w:numId w:val="13"/>
        </w:numPr>
        <w:tabs>
          <w:tab w:val="left" w:pos="360"/>
        </w:tabs>
        <w:jc w:val="both"/>
        <w:rPr>
          <w:rFonts w:ascii="Calibri" w:hAnsi="Calibri"/>
          <w:iCs/>
          <w:color w:val="000000" w:themeColor="text1"/>
        </w:rPr>
      </w:pPr>
      <w:r w:rsidRPr="00026B2F">
        <w:rPr>
          <w:rFonts w:ascii="Calibri" w:hAnsi="Calibri"/>
          <w:iCs/>
          <w:color w:val="000000"/>
        </w:rPr>
        <w:t xml:space="preserve">Zamawiający oceni, czy udostępniane Wykonawcy przez inne podmioty </w:t>
      </w:r>
      <w:r w:rsidR="00AE41DD" w:rsidRPr="00026B2F">
        <w:rPr>
          <w:rFonts w:ascii="Calibri" w:hAnsi="Calibri"/>
          <w:iCs/>
          <w:color w:val="000000"/>
        </w:rPr>
        <w:t xml:space="preserve">zasoby </w:t>
      </w:r>
      <w:r w:rsidRPr="00026B2F">
        <w:rPr>
          <w:rFonts w:ascii="Calibri" w:hAnsi="Calibri"/>
          <w:iCs/>
          <w:color w:val="000000"/>
        </w:rPr>
        <w:t xml:space="preserve">pozwalają na wykazanie przez Wykonawcę spełniania warunków udziału w </w:t>
      </w:r>
      <w:r w:rsidRPr="00026B2F">
        <w:rPr>
          <w:rFonts w:ascii="Calibri" w:hAnsi="Calibri"/>
          <w:iCs/>
          <w:color w:val="000000" w:themeColor="text1"/>
        </w:rPr>
        <w:t>postępowaniu oraz zbada, czy nie zachodzą wobec tego podmiotu podstawy wykluczenia, o któ</w:t>
      </w:r>
      <w:r w:rsidR="00AE41DD" w:rsidRPr="00026B2F">
        <w:rPr>
          <w:rFonts w:ascii="Calibri" w:hAnsi="Calibri"/>
          <w:iCs/>
          <w:color w:val="000000" w:themeColor="text1"/>
        </w:rPr>
        <w:t xml:space="preserve">rych mowa  </w:t>
      </w:r>
      <w:r w:rsidR="00521F9A" w:rsidRPr="00026B2F">
        <w:rPr>
          <w:rFonts w:ascii="Calibri" w:hAnsi="Calibri"/>
          <w:iCs/>
          <w:color w:val="000000" w:themeColor="text1"/>
        </w:rPr>
        <w:t>w art. 24 ust. 1 pkt 13–22</w:t>
      </w:r>
      <w:r w:rsidR="009D05C5" w:rsidRPr="00026B2F">
        <w:rPr>
          <w:rFonts w:ascii="Calibri" w:hAnsi="Calibri"/>
          <w:iCs/>
          <w:color w:val="000000" w:themeColor="text1"/>
        </w:rPr>
        <w:t xml:space="preserve"> (rozdział V ust. 2 pkt. 2-11 SIWZ)</w:t>
      </w:r>
      <w:r w:rsidR="00521F9A" w:rsidRPr="00026B2F">
        <w:rPr>
          <w:rFonts w:ascii="Calibri" w:hAnsi="Calibri"/>
          <w:iCs/>
          <w:color w:val="000000" w:themeColor="text1"/>
        </w:rPr>
        <w:t>.</w:t>
      </w:r>
    </w:p>
    <w:p w14:paraId="691B6158" w14:textId="6A2D806B" w:rsidR="00F74359" w:rsidRPr="00026B2F" w:rsidRDefault="00467743" w:rsidP="00A677FB">
      <w:pPr>
        <w:pStyle w:val="Akapitzlist"/>
        <w:numPr>
          <w:ilvl w:val="0"/>
          <w:numId w:val="54"/>
        </w:numPr>
        <w:spacing w:after="0" w:line="240" w:lineRule="auto"/>
        <w:jc w:val="both"/>
        <w:rPr>
          <w:sz w:val="24"/>
          <w:szCs w:val="24"/>
        </w:rPr>
      </w:pPr>
      <w:r w:rsidRPr="00026B2F">
        <w:rPr>
          <w:color w:val="000000" w:themeColor="text1"/>
          <w:sz w:val="24"/>
          <w:szCs w:val="24"/>
        </w:rPr>
        <w:t xml:space="preserve">Zamawiający </w:t>
      </w:r>
      <w:r w:rsidRPr="00026B2F">
        <w:rPr>
          <w:sz w:val="24"/>
          <w:szCs w:val="24"/>
        </w:rPr>
        <w:t xml:space="preserve">oceni spełnienie warunków udziału w postępowaniu wg zasady </w:t>
      </w:r>
      <w:r w:rsidRPr="00026B2F">
        <w:rPr>
          <w:b/>
          <w:i/>
          <w:sz w:val="24"/>
          <w:szCs w:val="24"/>
        </w:rPr>
        <w:t>spełnia/nie spełnia</w:t>
      </w:r>
      <w:r w:rsidRPr="00026B2F">
        <w:rPr>
          <w:b/>
          <w:sz w:val="24"/>
          <w:szCs w:val="24"/>
        </w:rPr>
        <w:t>,</w:t>
      </w:r>
      <w:r w:rsidRPr="00026B2F">
        <w:rPr>
          <w:sz w:val="24"/>
          <w:szCs w:val="24"/>
        </w:rPr>
        <w:t xml:space="preserve"> na podstawie oświadczeń </w:t>
      </w:r>
      <w:r w:rsidRPr="00026B2F">
        <w:rPr>
          <w:color w:val="000000" w:themeColor="text1"/>
          <w:sz w:val="24"/>
          <w:szCs w:val="24"/>
        </w:rPr>
        <w:t xml:space="preserve">i dokumentów </w:t>
      </w:r>
      <w:r w:rsidR="007633CF" w:rsidRPr="00026B2F">
        <w:rPr>
          <w:color w:val="000000" w:themeColor="text1"/>
          <w:sz w:val="24"/>
          <w:szCs w:val="24"/>
        </w:rPr>
        <w:t xml:space="preserve">składanych przez wykonawcę </w:t>
      </w:r>
      <w:r w:rsidR="00F6721E" w:rsidRPr="00026B2F">
        <w:rPr>
          <w:color w:val="000000" w:themeColor="text1"/>
          <w:sz w:val="24"/>
          <w:szCs w:val="24"/>
        </w:rPr>
        <w:t xml:space="preserve">zgodnie </w:t>
      </w:r>
      <w:r w:rsidR="00FB6844" w:rsidRPr="00026B2F">
        <w:rPr>
          <w:color w:val="000000" w:themeColor="text1"/>
          <w:sz w:val="24"/>
          <w:szCs w:val="24"/>
        </w:rPr>
        <w:br/>
      </w:r>
      <w:r w:rsidR="00F6721E" w:rsidRPr="00026B2F">
        <w:rPr>
          <w:color w:val="000000" w:themeColor="text1"/>
          <w:sz w:val="24"/>
          <w:szCs w:val="24"/>
        </w:rPr>
        <w:t xml:space="preserve">z postanowieniami rozdziału VI SIWZ. </w:t>
      </w:r>
    </w:p>
    <w:p w14:paraId="797D1353" w14:textId="77777777" w:rsidR="000C7E79" w:rsidRPr="005578B1" w:rsidRDefault="000C7E79" w:rsidP="00A677FB">
      <w:pPr>
        <w:jc w:val="both"/>
        <w:rPr>
          <w:rFonts w:ascii="Calibri" w:hAnsi="Calibri"/>
          <w:lang w:eastAsia="en-US"/>
        </w:rPr>
      </w:pPr>
    </w:p>
    <w:p w14:paraId="196F2395" w14:textId="714F531D" w:rsidR="00467743" w:rsidRPr="00026B2F" w:rsidRDefault="000C29E7" w:rsidP="00A677FB">
      <w:pPr>
        <w:pStyle w:val="Akapitzlist"/>
        <w:numPr>
          <w:ilvl w:val="0"/>
          <w:numId w:val="1"/>
        </w:numPr>
        <w:spacing w:line="240" w:lineRule="auto"/>
        <w:jc w:val="both"/>
        <w:rPr>
          <w:rFonts w:eastAsia="Times New Roman"/>
          <w:b/>
          <w:bCs/>
        </w:rPr>
      </w:pPr>
      <w:r w:rsidRPr="00026B2F">
        <w:rPr>
          <w:rFonts w:eastAsia="Times New Roman"/>
          <w:b/>
          <w:bCs/>
        </w:rPr>
        <w:t>WYKAZ OŚWIADCZEŃ I DOKUMENTÓW POTWIERDZAJĄCYCH SPEŁNIANIE</w:t>
      </w:r>
      <w:r w:rsidR="00467743" w:rsidRPr="00026B2F">
        <w:rPr>
          <w:rFonts w:eastAsia="Times New Roman"/>
          <w:b/>
          <w:bCs/>
        </w:rPr>
        <w:t xml:space="preserve"> </w:t>
      </w:r>
      <w:r w:rsidRPr="00026B2F">
        <w:rPr>
          <w:rFonts w:eastAsia="Times New Roman"/>
          <w:b/>
          <w:bCs/>
        </w:rPr>
        <w:t>WARUNKÓW UDZIAŁU W POSTĘPOWANIU, BRAK</w:t>
      </w:r>
      <w:r w:rsidR="00467743" w:rsidRPr="00026B2F">
        <w:rPr>
          <w:rFonts w:eastAsia="Times New Roman"/>
          <w:b/>
          <w:bCs/>
        </w:rPr>
        <w:t xml:space="preserve"> PODSTAW DO WYKLUCZENIA ORAZ WYKAZ POZOSTAŁYCH DOKUMENTÓW I DODATKOWE INFORMACJE </w:t>
      </w:r>
    </w:p>
    <w:p w14:paraId="211519AA" w14:textId="2E6592CB" w:rsidR="00F6721E" w:rsidRPr="005578B1" w:rsidRDefault="00F6721E" w:rsidP="00A677FB">
      <w:pPr>
        <w:pStyle w:val="Akapitzlist"/>
        <w:numPr>
          <w:ilvl w:val="3"/>
          <w:numId w:val="1"/>
        </w:numPr>
        <w:autoSpaceDE w:val="0"/>
        <w:autoSpaceDN w:val="0"/>
        <w:adjustRightInd w:val="0"/>
        <w:spacing w:after="0" w:line="240" w:lineRule="auto"/>
        <w:jc w:val="both"/>
        <w:rPr>
          <w:b/>
          <w:bCs/>
        </w:rPr>
      </w:pPr>
      <w:r w:rsidRPr="005578B1">
        <w:rPr>
          <w:b/>
          <w:bCs/>
        </w:rPr>
        <w:lastRenderedPageBreak/>
        <w:t>WYKAZ OŚWIADCZEŃ SKŁADANYCH PRZEZ WYKONAWCĘ W CELU WSTĘPNEGO POTWIERDZENIA, ŻE NIE PODLEGA ON WYKLUCZENIU ORAZ SPEŁNIA WARUNKI UDZIAŁU W POSTĘPOWANIU</w:t>
      </w:r>
      <w:r w:rsidR="000E5AE9" w:rsidRPr="005578B1">
        <w:rPr>
          <w:b/>
          <w:bCs/>
        </w:rPr>
        <w:t xml:space="preserve"> </w:t>
      </w:r>
      <w:r w:rsidR="000E5AE9" w:rsidRPr="005578B1">
        <w:rPr>
          <w:b/>
          <w:bCs/>
          <w:i/>
        </w:rPr>
        <w:t>(SKŁADANYCH WRAZ Z OFERTĄ)</w:t>
      </w:r>
    </w:p>
    <w:p w14:paraId="56AD8936" w14:textId="77777777" w:rsidR="00F6721E" w:rsidRPr="005578B1" w:rsidRDefault="00F6721E" w:rsidP="00A677FB">
      <w:pPr>
        <w:autoSpaceDE w:val="0"/>
        <w:autoSpaceDN w:val="0"/>
        <w:adjustRightInd w:val="0"/>
        <w:ind w:left="284"/>
        <w:jc w:val="both"/>
        <w:rPr>
          <w:rFonts w:ascii="Calibri" w:hAnsi="Calibri"/>
          <w:b/>
          <w:bCs/>
          <w:sz w:val="20"/>
          <w:szCs w:val="20"/>
        </w:rPr>
      </w:pPr>
    </w:p>
    <w:p w14:paraId="3AC85CB4" w14:textId="62782176" w:rsidR="007F642F" w:rsidRPr="00A5705A" w:rsidRDefault="00F6721E" w:rsidP="00A677FB">
      <w:pPr>
        <w:pStyle w:val="Akapitzlist"/>
        <w:numPr>
          <w:ilvl w:val="0"/>
          <w:numId w:val="25"/>
        </w:numPr>
        <w:autoSpaceDE w:val="0"/>
        <w:autoSpaceDN w:val="0"/>
        <w:adjustRightInd w:val="0"/>
        <w:spacing w:after="0" w:line="240" w:lineRule="auto"/>
        <w:jc w:val="both"/>
        <w:rPr>
          <w:b/>
          <w:bCs/>
          <w:color w:val="000000" w:themeColor="text1"/>
          <w:sz w:val="20"/>
          <w:szCs w:val="20"/>
        </w:rPr>
      </w:pPr>
      <w:r w:rsidRPr="005578B1">
        <w:rPr>
          <w:sz w:val="24"/>
          <w:szCs w:val="24"/>
        </w:rPr>
        <w:t xml:space="preserve">W celu </w:t>
      </w:r>
      <w:r w:rsidRPr="00A5705A">
        <w:rPr>
          <w:color w:val="000000" w:themeColor="text1"/>
          <w:sz w:val="24"/>
          <w:szCs w:val="24"/>
        </w:rPr>
        <w:t xml:space="preserve">wstępnego potwierdzenia spełniania warunków udziału w postępowaniu Wykonawca składa </w:t>
      </w:r>
      <w:r w:rsidR="00741269" w:rsidRPr="00A5705A">
        <w:rPr>
          <w:color w:val="000000" w:themeColor="text1"/>
          <w:sz w:val="24"/>
          <w:szCs w:val="24"/>
        </w:rPr>
        <w:t xml:space="preserve">wraz z ofertą </w:t>
      </w:r>
      <w:r w:rsidRPr="00A5705A">
        <w:rPr>
          <w:b/>
          <w:bCs/>
          <w:color w:val="000000" w:themeColor="text1"/>
          <w:sz w:val="24"/>
          <w:szCs w:val="24"/>
        </w:rPr>
        <w:t>oświadczenie dotyczące spełniania warunków udzia</w:t>
      </w:r>
      <w:r w:rsidR="007F642F" w:rsidRPr="00A5705A">
        <w:rPr>
          <w:b/>
          <w:bCs/>
          <w:color w:val="000000" w:themeColor="text1"/>
          <w:sz w:val="24"/>
          <w:szCs w:val="24"/>
        </w:rPr>
        <w:t xml:space="preserve">łu </w:t>
      </w:r>
      <w:r w:rsidRPr="00A5705A">
        <w:rPr>
          <w:b/>
          <w:bCs/>
          <w:color w:val="000000" w:themeColor="text1"/>
          <w:sz w:val="24"/>
          <w:szCs w:val="24"/>
        </w:rPr>
        <w:t>w postępowaniu, na podstawie art. 25a ust. 1 ustawy Prawo zamówień publicznych</w:t>
      </w:r>
      <w:r w:rsidRPr="00A5705A">
        <w:rPr>
          <w:color w:val="000000" w:themeColor="text1"/>
          <w:sz w:val="24"/>
          <w:szCs w:val="24"/>
        </w:rPr>
        <w:t>, z</w:t>
      </w:r>
      <w:r w:rsidR="005578B1" w:rsidRPr="00A5705A">
        <w:rPr>
          <w:color w:val="000000" w:themeColor="text1"/>
          <w:sz w:val="24"/>
          <w:szCs w:val="24"/>
        </w:rPr>
        <w:t>go</w:t>
      </w:r>
      <w:r w:rsidR="009C44F8" w:rsidRPr="00A5705A">
        <w:rPr>
          <w:color w:val="000000" w:themeColor="text1"/>
          <w:sz w:val="24"/>
          <w:szCs w:val="24"/>
        </w:rPr>
        <w:t>dnie z treścią załącznika nr 3</w:t>
      </w:r>
      <w:r w:rsidRPr="00A5705A">
        <w:rPr>
          <w:color w:val="000000" w:themeColor="text1"/>
          <w:sz w:val="24"/>
          <w:szCs w:val="24"/>
        </w:rPr>
        <w:t xml:space="preserve"> do SIWZ;</w:t>
      </w:r>
    </w:p>
    <w:p w14:paraId="605F241A" w14:textId="072FC163" w:rsidR="000E5AE9" w:rsidRPr="00914CE6" w:rsidRDefault="00F6721E" w:rsidP="00A677FB">
      <w:pPr>
        <w:pStyle w:val="Akapitzlist"/>
        <w:numPr>
          <w:ilvl w:val="0"/>
          <w:numId w:val="25"/>
        </w:numPr>
        <w:autoSpaceDE w:val="0"/>
        <w:autoSpaceDN w:val="0"/>
        <w:adjustRightInd w:val="0"/>
        <w:spacing w:after="0" w:line="240" w:lineRule="auto"/>
        <w:jc w:val="both"/>
        <w:rPr>
          <w:b/>
          <w:bCs/>
          <w:color w:val="000000" w:themeColor="text1"/>
          <w:sz w:val="20"/>
          <w:szCs w:val="20"/>
        </w:rPr>
      </w:pPr>
      <w:r w:rsidRPr="00A5705A">
        <w:rPr>
          <w:color w:val="000000" w:themeColor="text1"/>
          <w:sz w:val="24"/>
          <w:szCs w:val="24"/>
        </w:rPr>
        <w:t>W celu wstępnego potwierdzenia braku podstaw wykluczenia z postępowania Wykonawca składa</w:t>
      </w:r>
      <w:r w:rsidR="00741269" w:rsidRPr="00A5705A">
        <w:rPr>
          <w:color w:val="000000" w:themeColor="text1"/>
          <w:sz w:val="24"/>
          <w:szCs w:val="24"/>
        </w:rPr>
        <w:t xml:space="preserve"> wraz z ofertą</w:t>
      </w:r>
      <w:r w:rsidRPr="00A5705A">
        <w:rPr>
          <w:color w:val="000000" w:themeColor="text1"/>
          <w:sz w:val="24"/>
          <w:szCs w:val="24"/>
        </w:rPr>
        <w:t xml:space="preserve"> </w:t>
      </w:r>
      <w:r w:rsidRPr="00A5705A">
        <w:rPr>
          <w:b/>
          <w:bCs/>
          <w:color w:val="000000" w:themeColor="text1"/>
          <w:sz w:val="24"/>
          <w:szCs w:val="24"/>
        </w:rPr>
        <w:t xml:space="preserve">oświadczenie dotyczące przesłanek wykluczenia </w:t>
      </w:r>
      <w:r w:rsidRPr="00A5705A">
        <w:rPr>
          <w:b/>
          <w:bCs/>
          <w:color w:val="000000" w:themeColor="text1"/>
          <w:sz w:val="24"/>
          <w:szCs w:val="24"/>
        </w:rPr>
        <w:br/>
        <w:t xml:space="preserve">z postępowania, na podstawie art. 25a ust. 1 ustawy Prawo zamówień publicznych, </w:t>
      </w:r>
      <w:r w:rsidRPr="00A5705A">
        <w:rPr>
          <w:color w:val="000000" w:themeColor="text1"/>
          <w:sz w:val="24"/>
          <w:szCs w:val="24"/>
        </w:rPr>
        <w:t>z</w:t>
      </w:r>
      <w:r w:rsidR="005578B1" w:rsidRPr="00A5705A">
        <w:rPr>
          <w:color w:val="000000" w:themeColor="text1"/>
          <w:sz w:val="24"/>
          <w:szCs w:val="24"/>
        </w:rPr>
        <w:t>g</w:t>
      </w:r>
      <w:r w:rsidR="009C44F8" w:rsidRPr="00A5705A">
        <w:rPr>
          <w:color w:val="000000" w:themeColor="text1"/>
          <w:sz w:val="24"/>
          <w:szCs w:val="24"/>
        </w:rPr>
        <w:t>odnie z treścią załącznika nr 4</w:t>
      </w:r>
      <w:r w:rsidRPr="00A5705A">
        <w:rPr>
          <w:color w:val="000000" w:themeColor="text1"/>
          <w:sz w:val="24"/>
          <w:szCs w:val="24"/>
        </w:rPr>
        <w:t xml:space="preserve"> do SIWZ;</w:t>
      </w:r>
    </w:p>
    <w:p w14:paraId="72030AD6" w14:textId="4E1AB0C8" w:rsidR="000E5AE9" w:rsidRPr="005578B1" w:rsidRDefault="000E5AE9" w:rsidP="00A677FB">
      <w:pPr>
        <w:pStyle w:val="Akapitzlist"/>
        <w:numPr>
          <w:ilvl w:val="0"/>
          <w:numId w:val="25"/>
        </w:numPr>
        <w:autoSpaceDE w:val="0"/>
        <w:autoSpaceDN w:val="0"/>
        <w:adjustRightInd w:val="0"/>
        <w:spacing w:after="0" w:line="240" w:lineRule="auto"/>
        <w:jc w:val="both"/>
        <w:rPr>
          <w:bCs/>
          <w:sz w:val="24"/>
          <w:szCs w:val="24"/>
        </w:rPr>
      </w:pPr>
      <w:r w:rsidRPr="00A5705A">
        <w:rPr>
          <w:color w:val="000000" w:themeColor="text1"/>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00741269" w:rsidRPr="00A5705A">
        <w:rPr>
          <w:color w:val="000000" w:themeColor="text1"/>
          <w:sz w:val="24"/>
          <w:szCs w:val="24"/>
        </w:rPr>
        <w:t xml:space="preserve">wraz z ofertą </w:t>
      </w:r>
      <w:r w:rsidRPr="00A5705A">
        <w:rPr>
          <w:b/>
          <w:bCs/>
          <w:color w:val="000000" w:themeColor="text1"/>
          <w:sz w:val="24"/>
          <w:szCs w:val="24"/>
        </w:rPr>
        <w:t xml:space="preserve">zobowiązanie tych podmiotów do oddania mu do dyspozycji niezbędnych zasobów na potrzeby realizacji zamówienia. </w:t>
      </w:r>
      <w:r w:rsidRPr="00A5705A">
        <w:rPr>
          <w:bCs/>
          <w:color w:val="000000" w:themeColor="text1"/>
          <w:sz w:val="24"/>
          <w:szCs w:val="24"/>
        </w:rPr>
        <w:t xml:space="preserve">Z treści </w:t>
      </w:r>
      <w:r w:rsidRPr="005578B1">
        <w:rPr>
          <w:bCs/>
          <w:sz w:val="24"/>
          <w:szCs w:val="24"/>
        </w:rPr>
        <w:t xml:space="preserve">zobowiązania potwierdzającego udostepnienie zasobów przez inne podmioty musi bezspornie i jednoznacznie wynikać w szczególności: </w:t>
      </w:r>
    </w:p>
    <w:p w14:paraId="79C3A076" w14:textId="77777777" w:rsidR="000E5AE9" w:rsidRPr="005578B1" w:rsidRDefault="000E5AE9" w:rsidP="00A677FB">
      <w:pPr>
        <w:pStyle w:val="Akapitzlist"/>
        <w:numPr>
          <w:ilvl w:val="1"/>
          <w:numId w:val="14"/>
        </w:numPr>
        <w:autoSpaceDE w:val="0"/>
        <w:autoSpaceDN w:val="0"/>
        <w:adjustRightInd w:val="0"/>
        <w:spacing w:after="0" w:line="240" w:lineRule="auto"/>
        <w:jc w:val="both"/>
        <w:rPr>
          <w:b/>
          <w:bCs/>
          <w:sz w:val="24"/>
          <w:szCs w:val="24"/>
        </w:rPr>
      </w:pPr>
      <w:r w:rsidRPr="005578B1">
        <w:rPr>
          <w:sz w:val="24"/>
          <w:szCs w:val="24"/>
        </w:rPr>
        <w:t xml:space="preserve">zakres dostępnych Wykonawcy zasobów innego podmiotu; </w:t>
      </w:r>
    </w:p>
    <w:p w14:paraId="60EFBE49" w14:textId="77777777" w:rsidR="000E5AE9" w:rsidRPr="005578B1" w:rsidRDefault="000E5AE9" w:rsidP="00A677FB">
      <w:pPr>
        <w:pStyle w:val="Akapitzlist"/>
        <w:numPr>
          <w:ilvl w:val="1"/>
          <w:numId w:val="14"/>
        </w:numPr>
        <w:autoSpaceDE w:val="0"/>
        <w:autoSpaceDN w:val="0"/>
        <w:adjustRightInd w:val="0"/>
        <w:spacing w:after="0" w:line="240" w:lineRule="auto"/>
        <w:jc w:val="both"/>
        <w:rPr>
          <w:b/>
          <w:bCs/>
          <w:sz w:val="24"/>
          <w:szCs w:val="24"/>
        </w:rPr>
      </w:pPr>
      <w:r w:rsidRPr="005578B1">
        <w:rPr>
          <w:sz w:val="24"/>
          <w:szCs w:val="24"/>
        </w:rPr>
        <w:t xml:space="preserve">sposób wykorzystania zasobów innego podmiotu, przez Wykonawcę, przy wykonywaniu zamówienia publicznego; </w:t>
      </w:r>
    </w:p>
    <w:p w14:paraId="6863D441" w14:textId="77777777" w:rsidR="000E5AE9" w:rsidRPr="005578B1" w:rsidRDefault="000E5AE9" w:rsidP="00A677FB">
      <w:pPr>
        <w:pStyle w:val="Akapitzlist"/>
        <w:numPr>
          <w:ilvl w:val="1"/>
          <w:numId w:val="14"/>
        </w:numPr>
        <w:autoSpaceDE w:val="0"/>
        <w:autoSpaceDN w:val="0"/>
        <w:adjustRightInd w:val="0"/>
        <w:spacing w:after="0" w:line="240" w:lineRule="auto"/>
        <w:jc w:val="both"/>
        <w:rPr>
          <w:b/>
          <w:bCs/>
          <w:sz w:val="24"/>
          <w:szCs w:val="24"/>
        </w:rPr>
      </w:pPr>
      <w:r w:rsidRPr="005578B1">
        <w:rPr>
          <w:sz w:val="24"/>
          <w:szCs w:val="24"/>
        </w:rPr>
        <w:t xml:space="preserve">zakres i okres udziału innego podmiotu przy wykonywaniu zamówienia; </w:t>
      </w:r>
    </w:p>
    <w:p w14:paraId="31F95BBE" w14:textId="72A0F775" w:rsidR="000E5AE9" w:rsidRPr="00112E73" w:rsidRDefault="000E5AE9" w:rsidP="00A677FB">
      <w:pPr>
        <w:pStyle w:val="Akapitzlist"/>
        <w:numPr>
          <w:ilvl w:val="1"/>
          <w:numId w:val="14"/>
        </w:numPr>
        <w:autoSpaceDE w:val="0"/>
        <w:autoSpaceDN w:val="0"/>
        <w:adjustRightInd w:val="0"/>
        <w:spacing w:after="0" w:line="240" w:lineRule="auto"/>
        <w:jc w:val="both"/>
        <w:rPr>
          <w:b/>
          <w:bCs/>
          <w:color w:val="000000" w:themeColor="text1"/>
          <w:sz w:val="24"/>
          <w:szCs w:val="24"/>
        </w:rPr>
      </w:pPr>
      <w:r w:rsidRPr="005578B1">
        <w:rPr>
          <w:sz w:val="24"/>
          <w:szCs w:val="24"/>
        </w:rPr>
        <w:t xml:space="preserve">czy podmiot, na zdolnościach którego Wykonawca polega w odniesieniu do warunków udziału w </w:t>
      </w:r>
      <w:r w:rsidRPr="00112E73">
        <w:rPr>
          <w:color w:val="000000" w:themeColor="text1"/>
          <w:sz w:val="24"/>
          <w:szCs w:val="24"/>
        </w:rPr>
        <w:t>postępowaniu dotyczących wykształcenia, kwalifikacji zawodowych lub doświadczenia, zrealizuje usługi, których wskazane zdolności dotyczą;</w:t>
      </w:r>
    </w:p>
    <w:p w14:paraId="5E4D64B0" w14:textId="24423F36" w:rsidR="00106595" w:rsidRPr="00A5705A" w:rsidRDefault="00106595" w:rsidP="00A677FB">
      <w:pPr>
        <w:pStyle w:val="Akapitzlist"/>
        <w:autoSpaceDE w:val="0"/>
        <w:autoSpaceDN w:val="0"/>
        <w:adjustRightInd w:val="0"/>
        <w:spacing w:after="0" w:line="240" w:lineRule="auto"/>
        <w:ind w:left="785"/>
        <w:jc w:val="both"/>
        <w:rPr>
          <w:b/>
          <w:bCs/>
          <w:sz w:val="24"/>
          <w:szCs w:val="24"/>
        </w:rPr>
      </w:pPr>
      <w:r w:rsidRPr="00112E73">
        <w:rPr>
          <w:b/>
          <w:bCs/>
          <w:color w:val="000000" w:themeColor="text1"/>
          <w:sz w:val="24"/>
          <w:szCs w:val="24"/>
        </w:rPr>
        <w:t xml:space="preserve">Uwaga: </w:t>
      </w:r>
      <w:r w:rsidRPr="00112E73">
        <w:rPr>
          <w:rFonts w:eastAsia="Times New Roman"/>
          <w:color w:val="000000" w:themeColor="text1"/>
          <w:sz w:val="24"/>
          <w:szCs w:val="24"/>
          <w:shd w:val="clear" w:color="auto" w:fill="FFFFFF"/>
          <w:lang w:eastAsia="pl-PL"/>
        </w:rPr>
        <w:t>W odniesieniu do warunków dotyczących wykształcenia, kwalifikacji zawodowych lub doświadczenia, wykonawcy mogą polegać na zdolnościach innych podmiotów, jeśli podmioty te zrealizują usługi</w:t>
      </w:r>
      <w:r w:rsidRPr="00A5705A">
        <w:rPr>
          <w:rFonts w:eastAsia="Times New Roman"/>
          <w:color w:val="000000" w:themeColor="text1"/>
          <w:sz w:val="24"/>
          <w:szCs w:val="24"/>
          <w:shd w:val="clear" w:color="auto" w:fill="FFFFFF"/>
          <w:lang w:eastAsia="pl-PL"/>
        </w:rPr>
        <w:t>, do realizacji których te zdolności są wymagane.</w:t>
      </w:r>
    </w:p>
    <w:p w14:paraId="4B718BFB" w14:textId="08EAE399" w:rsidR="000461CD" w:rsidRPr="005578B1" w:rsidRDefault="00F6721E" w:rsidP="00A677FB">
      <w:pPr>
        <w:pStyle w:val="Akapitzlist"/>
        <w:numPr>
          <w:ilvl w:val="0"/>
          <w:numId w:val="25"/>
        </w:numPr>
        <w:autoSpaceDE w:val="0"/>
        <w:autoSpaceDN w:val="0"/>
        <w:adjustRightInd w:val="0"/>
        <w:spacing w:after="0" w:line="240" w:lineRule="auto"/>
        <w:jc w:val="both"/>
        <w:rPr>
          <w:b/>
          <w:bCs/>
          <w:sz w:val="20"/>
          <w:szCs w:val="20"/>
        </w:rPr>
      </w:pPr>
      <w:r w:rsidRPr="005578B1">
        <w:rPr>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sidRPr="005578B1">
        <w:rPr>
          <w:b/>
          <w:bCs/>
          <w:sz w:val="24"/>
          <w:szCs w:val="24"/>
        </w:rPr>
        <w:t xml:space="preserve">zamieszcza informacje o tych podmiotach w oświadczeniach, których mowa w pkt. </w:t>
      </w:r>
      <w:r w:rsidR="007F642F" w:rsidRPr="005578B1">
        <w:rPr>
          <w:b/>
          <w:bCs/>
          <w:sz w:val="24"/>
          <w:szCs w:val="24"/>
        </w:rPr>
        <w:t xml:space="preserve">1 i 2 powyżej. </w:t>
      </w:r>
    </w:p>
    <w:p w14:paraId="15854380" w14:textId="06E530DF" w:rsidR="009B7EF7" w:rsidRPr="00204DAA" w:rsidRDefault="00F6721E" w:rsidP="00A677FB">
      <w:pPr>
        <w:pStyle w:val="Akapitzlist"/>
        <w:numPr>
          <w:ilvl w:val="0"/>
          <w:numId w:val="25"/>
        </w:numPr>
        <w:autoSpaceDE w:val="0"/>
        <w:autoSpaceDN w:val="0"/>
        <w:adjustRightInd w:val="0"/>
        <w:spacing w:after="0" w:line="240" w:lineRule="auto"/>
        <w:jc w:val="both"/>
        <w:rPr>
          <w:b/>
          <w:bCs/>
          <w:sz w:val="20"/>
          <w:szCs w:val="20"/>
        </w:rPr>
      </w:pPr>
      <w:r w:rsidRPr="005578B1">
        <w:rPr>
          <w:color w:val="000000" w:themeColor="text1"/>
          <w:sz w:val="24"/>
          <w:szCs w:val="24"/>
        </w:rPr>
        <w:t xml:space="preserve">W przypadku wspólnego ubiegania się o zamówienie przez Wykonawców, </w:t>
      </w:r>
      <w:r w:rsidRPr="00392FF5">
        <w:rPr>
          <w:b/>
          <w:color w:val="000000" w:themeColor="text1"/>
          <w:sz w:val="24"/>
          <w:szCs w:val="24"/>
        </w:rPr>
        <w:t xml:space="preserve">oświadczenia, o których mowa w </w:t>
      </w:r>
      <w:r w:rsidR="000461CD" w:rsidRPr="00392FF5">
        <w:rPr>
          <w:b/>
          <w:color w:val="000000" w:themeColor="text1"/>
          <w:sz w:val="24"/>
          <w:szCs w:val="24"/>
        </w:rPr>
        <w:t xml:space="preserve">pkt. </w:t>
      </w:r>
      <w:r w:rsidR="007F642F" w:rsidRPr="00392FF5">
        <w:rPr>
          <w:b/>
          <w:color w:val="000000" w:themeColor="text1"/>
          <w:sz w:val="24"/>
          <w:szCs w:val="24"/>
        </w:rPr>
        <w:t xml:space="preserve">1 i 2, </w:t>
      </w:r>
      <w:r w:rsidRPr="00392FF5">
        <w:rPr>
          <w:b/>
          <w:color w:val="000000" w:themeColor="text1"/>
          <w:sz w:val="24"/>
          <w:szCs w:val="24"/>
        </w:rPr>
        <w:t xml:space="preserve">składa </w:t>
      </w:r>
      <w:r w:rsidRPr="00392FF5">
        <w:rPr>
          <w:b/>
          <w:sz w:val="24"/>
          <w:szCs w:val="24"/>
        </w:rPr>
        <w:t>każdy z Wykonawców wspólnie ubiegających się o zamówienie</w:t>
      </w:r>
      <w:r w:rsidRPr="005578B1">
        <w:rPr>
          <w:sz w:val="24"/>
          <w:szCs w:val="24"/>
        </w:rPr>
        <w:t xml:space="preserve">. Dokumenty te potwierdzają spełnianie warunków udziału w postępowaniu oraz brak podstaw wykluczenia w zakresie, w którym każdy z Wykonawców wykazuje spełnianie warunków udziału w postępowaniu oraz brak podstaw wykluczenia. </w:t>
      </w:r>
    </w:p>
    <w:p w14:paraId="62FBE354" w14:textId="77777777" w:rsidR="00204DAA" w:rsidRPr="009C44F8" w:rsidRDefault="00204DAA" w:rsidP="00A677FB">
      <w:pPr>
        <w:pStyle w:val="Akapitzlist"/>
        <w:autoSpaceDE w:val="0"/>
        <w:autoSpaceDN w:val="0"/>
        <w:adjustRightInd w:val="0"/>
        <w:spacing w:after="0" w:line="240" w:lineRule="auto"/>
        <w:ind w:left="643"/>
        <w:jc w:val="both"/>
        <w:rPr>
          <w:b/>
          <w:bCs/>
          <w:sz w:val="20"/>
          <w:szCs w:val="20"/>
        </w:rPr>
      </w:pPr>
    </w:p>
    <w:p w14:paraId="774E1497" w14:textId="3B594441" w:rsidR="009B7EF7" w:rsidRPr="005578B1" w:rsidRDefault="009B7EF7" w:rsidP="00A677FB">
      <w:pPr>
        <w:pStyle w:val="Default"/>
        <w:numPr>
          <w:ilvl w:val="3"/>
          <w:numId w:val="1"/>
        </w:numPr>
        <w:jc w:val="both"/>
        <w:rPr>
          <w:b/>
          <w:bCs/>
        </w:rPr>
      </w:pPr>
      <w:r w:rsidRPr="005578B1">
        <w:rPr>
          <w:b/>
          <w:bCs/>
          <w:sz w:val="22"/>
          <w:szCs w:val="22"/>
        </w:rPr>
        <w:t xml:space="preserve">WYKAZ OŚWIADCZEŃ LUB DOKUMENTÓW SKŁADANYCH PRZEZ WYKONAWCĘ W POSTĘPOWANIU NA WEZWANIE ZAMAWIAJĄCEGO W CELU POTWIERDZENIA OKOLICZNOŚCI, O </w:t>
      </w:r>
      <w:r w:rsidRPr="005578B1">
        <w:rPr>
          <w:b/>
          <w:bCs/>
          <w:sz w:val="22"/>
          <w:szCs w:val="22"/>
        </w:rPr>
        <w:lastRenderedPageBreak/>
        <w:t xml:space="preserve">KTÓRYCH MOWA W ART. 25 UST. 1 PKT 1 USTAWY PRAWO ZAMÓWIEŃ PUBLICZNYCH </w:t>
      </w:r>
      <w:r w:rsidRPr="005578B1">
        <w:rPr>
          <w:b/>
          <w:bCs/>
          <w:i/>
          <w:sz w:val="22"/>
          <w:szCs w:val="22"/>
        </w:rPr>
        <w:t>(SKŁADANYCH NA WEZWANIE ZAMAWIAJĄCEGO PO TERMINIE SKŁADANIA OFERT)</w:t>
      </w:r>
      <w:r w:rsidR="00F40A6C" w:rsidRPr="005578B1">
        <w:rPr>
          <w:b/>
          <w:bCs/>
          <w:i/>
          <w:sz w:val="22"/>
          <w:szCs w:val="22"/>
        </w:rPr>
        <w:t>:</w:t>
      </w:r>
    </w:p>
    <w:p w14:paraId="018FA45B" w14:textId="19F13E46" w:rsidR="009B7EF7" w:rsidRPr="00112E73" w:rsidRDefault="009B7EF7" w:rsidP="00A677FB">
      <w:pPr>
        <w:pStyle w:val="Akapitzlist"/>
        <w:numPr>
          <w:ilvl w:val="5"/>
          <w:numId w:val="14"/>
        </w:numPr>
        <w:autoSpaceDE w:val="0"/>
        <w:autoSpaceDN w:val="0"/>
        <w:adjustRightInd w:val="0"/>
        <w:spacing w:line="240" w:lineRule="auto"/>
        <w:jc w:val="both"/>
        <w:rPr>
          <w:color w:val="000000" w:themeColor="text1"/>
          <w:sz w:val="24"/>
          <w:szCs w:val="24"/>
        </w:rPr>
      </w:pPr>
      <w:r w:rsidRPr="00AE1C21">
        <w:rPr>
          <w:bCs/>
          <w:sz w:val="24"/>
          <w:szCs w:val="24"/>
        </w:rPr>
        <w:t xml:space="preserve">W celu potwierdzenia spełniania warunków udziału w postępowaniu, </w:t>
      </w:r>
      <w:r w:rsidR="00C7541A" w:rsidRPr="00AE1C21">
        <w:rPr>
          <w:bCs/>
          <w:sz w:val="24"/>
          <w:szCs w:val="24"/>
        </w:rPr>
        <w:t>Wykonawca (którego oferta zostanie</w:t>
      </w:r>
      <w:r w:rsidRPr="00AE1C21">
        <w:rPr>
          <w:bCs/>
          <w:sz w:val="24"/>
          <w:szCs w:val="24"/>
        </w:rPr>
        <w:t xml:space="preserve"> najwyżej oceniona</w:t>
      </w:r>
      <w:r w:rsidR="00C7541A" w:rsidRPr="00AE1C21">
        <w:rPr>
          <w:bCs/>
          <w:sz w:val="24"/>
          <w:szCs w:val="24"/>
        </w:rPr>
        <w:t>)</w:t>
      </w:r>
      <w:r w:rsidRPr="00AE1C21">
        <w:rPr>
          <w:bCs/>
          <w:sz w:val="24"/>
          <w:szCs w:val="24"/>
        </w:rPr>
        <w:t xml:space="preserve">, </w:t>
      </w:r>
      <w:r w:rsidR="00C7541A" w:rsidRPr="00AE1C21">
        <w:rPr>
          <w:bCs/>
          <w:sz w:val="24"/>
          <w:szCs w:val="24"/>
        </w:rPr>
        <w:t xml:space="preserve">na wezwanie Zamawiającego  będzie zobowiązany </w:t>
      </w:r>
      <w:r w:rsidR="00911FB0" w:rsidRPr="00AE1C21">
        <w:rPr>
          <w:bCs/>
          <w:sz w:val="24"/>
          <w:szCs w:val="24"/>
        </w:rPr>
        <w:t xml:space="preserve">przedłożyć </w:t>
      </w:r>
      <w:r w:rsidRPr="00112E73">
        <w:rPr>
          <w:bCs/>
          <w:color w:val="000000" w:themeColor="text1"/>
          <w:sz w:val="24"/>
          <w:szCs w:val="24"/>
        </w:rPr>
        <w:t xml:space="preserve">w wyznaczonym, nie krótszym niż 5 dni, terminie aktualnych na dzień złożenia oświadczeń lub dokumentów, tj.: </w:t>
      </w:r>
    </w:p>
    <w:p w14:paraId="25CB471C" w14:textId="2FD5EDBB" w:rsidR="00112E73" w:rsidRPr="00112E73" w:rsidRDefault="00204DAA" w:rsidP="00A677FB">
      <w:pPr>
        <w:pStyle w:val="Akapitzlist"/>
        <w:numPr>
          <w:ilvl w:val="4"/>
          <w:numId w:val="1"/>
        </w:numPr>
        <w:autoSpaceDE w:val="0"/>
        <w:autoSpaceDN w:val="0"/>
        <w:adjustRightInd w:val="0"/>
        <w:spacing w:line="240" w:lineRule="auto"/>
        <w:jc w:val="both"/>
        <w:rPr>
          <w:color w:val="000000" w:themeColor="text1"/>
          <w:sz w:val="24"/>
          <w:szCs w:val="24"/>
        </w:rPr>
      </w:pPr>
      <w:r w:rsidRPr="00112E73">
        <w:rPr>
          <w:rFonts w:eastAsia="Times New Roman"/>
          <w:b/>
          <w:color w:val="000000" w:themeColor="text1"/>
          <w:sz w:val="24"/>
          <w:szCs w:val="24"/>
          <w:shd w:val="clear" w:color="auto" w:fill="FFFFFF"/>
        </w:rPr>
        <w:t xml:space="preserve">wykazu </w:t>
      </w:r>
      <w:r w:rsidR="007C4C33" w:rsidRPr="00112E73">
        <w:rPr>
          <w:rFonts w:eastAsia="Times New Roman"/>
          <w:b/>
          <w:color w:val="000000" w:themeColor="text1"/>
          <w:sz w:val="24"/>
          <w:szCs w:val="24"/>
          <w:shd w:val="clear" w:color="auto" w:fill="FFFFFF"/>
        </w:rPr>
        <w:t>dostaw</w:t>
      </w:r>
      <w:r w:rsidR="00400179" w:rsidRPr="00112E73">
        <w:rPr>
          <w:rFonts w:eastAsia="Times New Roman"/>
          <w:b/>
          <w:color w:val="000000" w:themeColor="text1"/>
          <w:sz w:val="24"/>
          <w:szCs w:val="24"/>
          <w:shd w:val="clear" w:color="auto" w:fill="FFFFFF"/>
        </w:rPr>
        <w:t xml:space="preserve"> </w:t>
      </w:r>
      <w:r w:rsidR="00F45CEA" w:rsidRPr="00112E73">
        <w:rPr>
          <w:rFonts w:eastAsia="Times New Roman"/>
          <w:b/>
          <w:color w:val="000000" w:themeColor="text1"/>
          <w:sz w:val="24"/>
          <w:szCs w:val="24"/>
          <w:shd w:val="clear" w:color="auto" w:fill="FFFFFF"/>
        </w:rPr>
        <w:t xml:space="preserve">/ </w:t>
      </w:r>
      <w:r w:rsidR="000E7F17" w:rsidRPr="00112E73">
        <w:rPr>
          <w:rFonts w:eastAsia="Times New Roman"/>
          <w:b/>
          <w:color w:val="000000" w:themeColor="text1"/>
          <w:sz w:val="24"/>
          <w:szCs w:val="24"/>
          <w:shd w:val="clear" w:color="auto" w:fill="FFFFFF"/>
        </w:rPr>
        <w:t>usług</w:t>
      </w:r>
      <w:r w:rsidR="007C4C33" w:rsidRPr="00112E73">
        <w:rPr>
          <w:rFonts w:eastAsia="Times New Roman"/>
          <w:b/>
          <w:color w:val="000000" w:themeColor="text1"/>
          <w:sz w:val="24"/>
          <w:szCs w:val="24"/>
          <w:shd w:val="clear" w:color="auto" w:fill="FFFFFF"/>
        </w:rPr>
        <w:t xml:space="preserve"> </w:t>
      </w:r>
      <w:r w:rsidRPr="00112E73">
        <w:rPr>
          <w:bCs/>
          <w:color w:val="000000" w:themeColor="text1"/>
          <w:sz w:val="24"/>
          <w:szCs w:val="24"/>
        </w:rPr>
        <w:t>(zgodnie z wzorem stanowiącym załącznik nr 6 do SIWZ),</w:t>
      </w:r>
      <w:r w:rsidRPr="00112E73">
        <w:rPr>
          <w:b/>
          <w:bCs/>
          <w:color w:val="000000" w:themeColor="text1"/>
          <w:sz w:val="24"/>
          <w:szCs w:val="24"/>
        </w:rPr>
        <w:t xml:space="preserve"> </w:t>
      </w:r>
      <w:r w:rsidRPr="00112E73">
        <w:rPr>
          <w:rFonts w:eastAsia="Times New Roman"/>
          <w:color w:val="000000" w:themeColor="text1"/>
          <w:sz w:val="24"/>
          <w:szCs w:val="24"/>
          <w:shd w:val="clear" w:color="auto" w:fill="FFFFFF"/>
        </w:rPr>
        <w:t xml:space="preserve">wykonanych w okresie ostatnich </w:t>
      </w:r>
      <w:r w:rsidR="007014A2" w:rsidRPr="00112E73">
        <w:rPr>
          <w:rFonts w:eastAsia="Times New Roman"/>
          <w:color w:val="000000" w:themeColor="text1"/>
          <w:sz w:val="24"/>
          <w:szCs w:val="24"/>
          <w:shd w:val="clear" w:color="auto" w:fill="FFFFFF"/>
        </w:rPr>
        <w:t>5</w:t>
      </w:r>
      <w:r w:rsidRPr="00112E73">
        <w:rPr>
          <w:rFonts w:eastAsia="Times New Roman"/>
          <w:color w:val="000000" w:themeColor="text1"/>
          <w:sz w:val="24"/>
          <w:szCs w:val="24"/>
          <w:shd w:val="clear" w:color="auto" w:fill="FFFFFF"/>
        </w:rPr>
        <w:t xml:space="preserve"> lat przed upływem terminu składania ofert, a jeżeli okres prowadzenia działalności jest krótszy - w tym okresie, wraz z podaniem ich wartości, przedmiotu, dat wykonania i podmiotów, na rzecz których </w:t>
      </w:r>
      <w:r w:rsidR="00ED78D3" w:rsidRPr="00112E73">
        <w:rPr>
          <w:rFonts w:eastAsia="Times New Roman"/>
          <w:color w:val="000000" w:themeColor="text1"/>
          <w:sz w:val="24"/>
          <w:szCs w:val="24"/>
          <w:shd w:val="clear" w:color="auto" w:fill="FFFFFF"/>
        </w:rPr>
        <w:t>dostawy</w:t>
      </w:r>
      <w:r w:rsidR="00192D08" w:rsidRPr="00112E73">
        <w:rPr>
          <w:rFonts w:eastAsia="Times New Roman"/>
          <w:color w:val="000000" w:themeColor="text1"/>
          <w:sz w:val="24"/>
          <w:szCs w:val="24"/>
          <w:shd w:val="clear" w:color="auto" w:fill="FFFFFF"/>
        </w:rPr>
        <w:t xml:space="preserve"> </w:t>
      </w:r>
      <w:r w:rsidR="00F45CEA" w:rsidRPr="00112E73">
        <w:rPr>
          <w:rFonts w:eastAsia="Times New Roman"/>
          <w:color w:val="000000" w:themeColor="text1"/>
          <w:sz w:val="24"/>
          <w:szCs w:val="24"/>
          <w:shd w:val="clear" w:color="auto" w:fill="FFFFFF"/>
        </w:rPr>
        <w:t xml:space="preserve">lub usługi </w:t>
      </w:r>
      <w:r w:rsidR="00192D08" w:rsidRPr="00112E73">
        <w:rPr>
          <w:rFonts w:eastAsia="Times New Roman"/>
          <w:color w:val="000000" w:themeColor="text1"/>
          <w:sz w:val="24"/>
          <w:szCs w:val="24"/>
          <w:shd w:val="clear" w:color="auto" w:fill="FFFFFF"/>
        </w:rPr>
        <w:t>zostały wykonane.</w:t>
      </w:r>
    </w:p>
    <w:p w14:paraId="7F0D83DD" w14:textId="0273CEEC" w:rsidR="00192D08" w:rsidRPr="00112E73" w:rsidRDefault="00753B1F" w:rsidP="00A677FB">
      <w:pPr>
        <w:pStyle w:val="Akapitzlist"/>
        <w:autoSpaceDE w:val="0"/>
        <w:autoSpaceDN w:val="0"/>
        <w:adjustRightInd w:val="0"/>
        <w:spacing w:line="240" w:lineRule="auto"/>
        <w:ind w:left="1494"/>
        <w:jc w:val="both"/>
        <w:rPr>
          <w:color w:val="000000" w:themeColor="text1"/>
          <w:sz w:val="24"/>
          <w:szCs w:val="24"/>
        </w:rPr>
      </w:pPr>
      <w:r w:rsidRPr="00112E73">
        <w:rPr>
          <w:bCs/>
          <w:i/>
          <w:color w:val="000000" w:themeColor="text1"/>
          <w:sz w:val="24"/>
          <w:szCs w:val="24"/>
        </w:rPr>
        <w:t>W przypadku składania oferty wspólnej Wykonawcy składają zgodnie z wyborem jeden wspólny wykaz lub oddzielne wykazy. Warunek zostanie uznany za spełniony, jeśli Wykonawcy składający ofertę wspólną będą spełniać go łącznie.</w:t>
      </w:r>
    </w:p>
    <w:p w14:paraId="4AE3D6F3" w14:textId="4BE648A6" w:rsidR="00192D08" w:rsidRPr="00192D08" w:rsidRDefault="00192D08" w:rsidP="00A677FB">
      <w:pPr>
        <w:pStyle w:val="Akapitzlist"/>
        <w:numPr>
          <w:ilvl w:val="4"/>
          <w:numId w:val="1"/>
        </w:numPr>
        <w:autoSpaceDE w:val="0"/>
        <w:autoSpaceDN w:val="0"/>
        <w:adjustRightInd w:val="0"/>
        <w:spacing w:line="240" w:lineRule="auto"/>
        <w:jc w:val="both"/>
        <w:rPr>
          <w:bCs/>
          <w:i/>
          <w:sz w:val="24"/>
          <w:szCs w:val="24"/>
        </w:rPr>
      </w:pPr>
      <w:r w:rsidRPr="00112E73">
        <w:rPr>
          <w:rFonts w:eastAsia="Times New Roman"/>
          <w:b/>
          <w:color w:val="000000" w:themeColor="text1"/>
          <w:sz w:val="24"/>
          <w:szCs w:val="24"/>
          <w:shd w:val="clear" w:color="auto" w:fill="FFFFFF"/>
        </w:rPr>
        <w:t>dowodów</w:t>
      </w:r>
      <w:r w:rsidRPr="00112E73">
        <w:rPr>
          <w:rFonts w:eastAsia="Times New Roman"/>
          <w:color w:val="000000" w:themeColor="text1"/>
          <w:sz w:val="24"/>
          <w:szCs w:val="24"/>
          <w:shd w:val="clear" w:color="auto" w:fill="FFFFFF"/>
        </w:rPr>
        <w:t xml:space="preserve"> określających czy te </w:t>
      </w:r>
      <w:r w:rsidR="007C4C33" w:rsidRPr="00112E73">
        <w:rPr>
          <w:rFonts w:eastAsia="Times New Roman"/>
          <w:color w:val="000000" w:themeColor="text1"/>
          <w:sz w:val="24"/>
          <w:szCs w:val="24"/>
          <w:shd w:val="clear" w:color="auto" w:fill="FFFFFF"/>
        </w:rPr>
        <w:t xml:space="preserve">dostawy </w:t>
      </w:r>
      <w:r w:rsidR="00F45CEA" w:rsidRPr="00112E73">
        <w:rPr>
          <w:rFonts w:eastAsia="Times New Roman"/>
          <w:color w:val="000000" w:themeColor="text1"/>
          <w:sz w:val="24"/>
          <w:szCs w:val="24"/>
          <w:shd w:val="clear" w:color="auto" w:fill="FFFFFF"/>
        </w:rPr>
        <w:t xml:space="preserve">lub usługi </w:t>
      </w:r>
      <w:r w:rsidRPr="00112E73">
        <w:rPr>
          <w:rFonts w:eastAsia="Times New Roman"/>
          <w:color w:val="000000" w:themeColor="text1"/>
          <w:sz w:val="24"/>
          <w:szCs w:val="24"/>
          <w:shd w:val="clear" w:color="auto" w:fill="FFFFFF"/>
        </w:rPr>
        <w:t xml:space="preserve">zostały wykonane należycie, przy czym dowodami, o których mowa, są referencje bądź inne dokumenty wystawione przez podmiot, na rzecz którego </w:t>
      </w:r>
      <w:r w:rsidR="00ED78D3" w:rsidRPr="00112E73">
        <w:rPr>
          <w:rFonts w:eastAsia="Times New Roman"/>
          <w:color w:val="000000" w:themeColor="text1"/>
          <w:sz w:val="24"/>
          <w:szCs w:val="24"/>
          <w:shd w:val="clear" w:color="auto" w:fill="FFFFFF"/>
        </w:rPr>
        <w:t>dostawy</w:t>
      </w:r>
      <w:r w:rsidR="00F45CEA" w:rsidRPr="00112E73">
        <w:rPr>
          <w:rFonts w:eastAsia="Times New Roman"/>
          <w:color w:val="000000" w:themeColor="text1"/>
          <w:sz w:val="24"/>
          <w:szCs w:val="24"/>
          <w:shd w:val="clear" w:color="auto" w:fill="FFFFFF"/>
        </w:rPr>
        <w:t xml:space="preserve"> lub usługi </w:t>
      </w:r>
      <w:r w:rsidRPr="00112E73">
        <w:rPr>
          <w:rFonts w:eastAsia="Times New Roman"/>
          <w:color w:val="000000" w:themeColor="text1"/>
          <w:sz w:val="24"/>
          <w:szCs w:val="24"/>
          <w:shd w:val="clear" w:color="auto" w:fill="FFFFFF"/>
        </w:rPr>
        <w:t xml:space="preserve">były wykonywane, a jeżeli z uzasadnionej przyczyny </w:t>
      </w:r>
      <w:r w:rsidRPr="00192D08">
        <w:rPr>
          <w:rFonts w:eastAsia="Times New Roman"/>
          <w:color w:val="000000" w:themeColor="text1"/>
          <w:sz w:val="24"/>
          <w:szCs w:val="24"/>
          <w:shd w:val="clear" w:color="auto" w:fill="FFFFFF"/>
        </w:rPr>
        <w:t>o obiektywnym charakterze wykonawca nie jest w stanie uzyskać tych dokumentów - oświadczenie wykonawcy</w:t>
      </w:r>
      <w:r>
        <w:rPr>
          <w:rFonts w:eastAsia="Times New Roman"/>
          <w:color w:val="000000" w:themeColor="text1"/>
          <w:sz w:val="24"/>
          <w:szCs w:val="24"/>
          <w:shd w:val="clear" w:color="auto" w:fill="FFFFFF"/>
        </w:rPr>
        <w:t>.</w:t>
      </w:r>
    </w:p>
    <w:p w14:paraId="2190965B" w14:textId="70A7909B" w:rsidR="009C44F8" w:rsidRPr="00192D08" w:rsidRDefault="009C44F8" w:rsidP="00A677FB">
      <w:pPr>
        <w:autoSpaceDE w:val="0"/>
        <w:autoSpaceDN w:val="0"/>
        <w:adjustRightInd w:val="0"/>
        <w:ind w:left="850"/>
        <w:jc w:val="both"/>
        <w:rPr>
          <w:bCs/>
          <w:i/>
        </w:rPr>
      </w:pPr>
    </w:p>
    <w:p w14:paraId="7ACA1725" w14:textId="53AE4B8D" w:rsidR="009B7EF7" w:rsidRPr="005578B1" w:rsidRDefault="009B7EF7" w:rsidP="00A677FB">
      <w:pPr>
        <w:pStyle w:val="Default"/>
        <w:numPr>
          <w:ilvl w:val="3"/>
          <w:numId w:val="1"/>
        </w:numPr>
        <w:jc w:val="both"/>
        <w:rPr>
          <w:rFonts w:cs="Times New Roman"/>
          <w:b/>
          <w:bCs/>
          <w:color w:val="auto"/>
          <w:sz w:val="22"/>
          <w:szCs w:val="22"/>
        </w:rPr>
      </w:pPr>
      <w:r w:rsidRPr="005578B1">
        <w:rPr>
          <w:rFonts w:cs="Times New Roman"/>
          <w:b/>
          <w:color w:val="auto"/>
          <w:sz w:val="22"/>
          <w:szCs w:val="22"/>
        </w:rPr>
        <w:t>WYKAZ OŚWIADCZEŃ LUB DOKUMENTÓW</w:t>
      </w:r>
      <w:r w:rsidRPr="005578B1">
        <w:rPr>
          <w:rFonts w:cs="Times New Roman"/>
          <w:color w:val="auto"/>
          <w:sz w:val="22"/>
          <w:szCs w:val="22"/>
        </w:rPr>
        <w:t xml:space="preserve"> </w:t>
      </w:r>
      <w:r w:rsidRPr="005578B1">
        <w:rPr>
          <w:rFonts w:cs="Times New Roman"/>
          <w:b/>
          <w:bCs/>
          <w:color w:val="auto"/>
          <w:sz w:val="22"/>
          <w:szCs w:val="22"/>
        </w:rPr>
        <w:t xml:space="preserve">SKŁADANYCH PRZEZ WYKONAWCĘ </w:t>
      </w:r>
      <w:r w:rsidR="00F40A6C" w:rsidRPr="005578B1">
        <w:rPr>
          <w:rFonts w:cs="Times New Roman"/>
          <w:b/>
          <w:bCs/>
          <w:color w:val="auto"/>
          <w:sz w:val="22"/>
          <w:szCs w:val="22"/>
        </w:rPr>
        <w:br/>
      </w:r>
      <w:r w:rsidRPr="005578B1">
        <w:rPr>
          <w:rFonts w:cs="Times New Roman"/>
          <w:b/>
          <w:bCs/>
          <w:color w:val="auto"/>
          <w:sz w:val="22"/>
          <w:szCs w:val="22"/>
        </w:rPr>
        <w:t>W POSTĘPOWANIU NA WEZWANIE ZAMAWIAJĄCEGO W CELU POTWIERDZENIA OKOLICZNOŚCI, O KTÓRYCH MOWA W ART. 25 UST. 1 PKT 2 USTAWY PRAWO ZAMÓWIEŃ PUBLICZNYCH</w:t>
      </w:r>
      <w:r w:rsidR="00F40A6C" w:rsidRPr="005578B1">
        <w:rPr>
          <w:rFonts w:cs="Times New Roman"/>
          <w:b/>
          <w:bCs/>
          <w:color w:val="auto"/>
          <w:sz w:val="22"/>
          <w:szCs w:val="22"/>
        </w:rPr>
        <w:t>:</w:t>
      </w:r>
      <w:r w:rsidRPr="005578B1">
        <w:rPr>
          <w:rFonts w:cs="Times New Roman"/>
          <w:b/>
          <w:bCs/>
          <w:color w:val="auto"/>
          <w:sz w:val="22"/>
          <w:szCs w:val="22"/>
        </w:rPr>
        <w:t xml:space="preserve"> </w:t>
      </w:r>
    </w:p>
    <w:p w14:paraId="22BF9E31" w14:textId="2C2488F5" w:rsidR="00354BAA" w:rsidRDefault="009B7EF7" w:rsidP="00A677FB">
      <w:pPr>
        <w:pStyle w:val="Default"/>
        <w:ind w:left="426"/>
        <w:jc w:val="both"/>
        <w:rPr>
          <w:rFonts w:cs="Times New Roman"/>
          <w:bCs/>
          <w:color w:val="auto"/>
          <w:sz w:val="22"/>
          <w:szCs w:val="22"/>
        </w:rPr>
      </w:pPr>
      <w:r w:rsidRPr="00741269">
        <w:rPr>
          <w:rFonts w:cs="Times New Roman"/>
          <w:bCs/>
          <w:color w:val="auto"/>
          <w:sz w:val="22"/>
          <w:szCs w:val="22"/>
        </w:rPr>
        <w:t>NIE DOTYCZY</w:t>
      </w:r>
    </w:p>
    <w:p w14:paraId="15891E11" w14:textId="77777777" w:rsidR="00BB103B" w:rsidRPr="00A5705A" w:rsidRDefault="00BB103B" w:rsidP="00A677FB">
      <w:pPr>
        <w:pStyle w:val="Default"/>
        <w:jc w:val="both"/>
        <w:rPr>
          <w:rFonts w:cs="Times New Roman"/>
          <w:bCs/>
          <w:color w:val="auto"/>
          <w:sz w:val="22"/>
          <w:szCs w:val="22"/>
        </w:rPr>
      </w:pPr>
    </w:p>
    <w:p w14:paraId="31BFE295" w14:textId="1EEF0C0F" w:rsidR="009B7EF7" w:rsidRPr="005578B1" w:rsidRDefault="009B7EF7" w:rsidP="00A677FB">
      <w:pPr>
        <w:pStyle w:val="Default"/>
        <w:numPr>
          <w:ilvl w:val="3"/>
          <w:numId w:val="1"/>
        </w:numPr>
        <w:jc w:val="both"/>
        <w:rPr>
          <w:rFonts w:cs="Times New Roman"/>
          <w:b/>
          <w:bCs/>
          <w:color w:val="auto"/>
          <w:sz w:val="22"/>
          <w:szCs w:val="22"/>
          <w:u w:val="single"/>
        </w:rPr>
      </w:pPr>
      <w:r w:rsidRPr="005578B1">
        <w:rPr>
          <w:b/>
          <w:bCs/>
          <w:sz w:val="22"/>
          <w:szCs w:val="22"/>
        </w:rPr>
        <w:t xml:space="preserve">WYKAZ OŚWIADCZEŃ LUB DOKUMENTÓW SKŁADANYCH PRZEZ WYKONAWCĘ </w:t>
      </w:r>
      <w:r w:rsidR="00F40A6C" w:rsidRPr="005578B1">
        <w:rPr>
          <w:b/>
          <w:bCs/>
          <w:sz w:val="22"/>
          <w:szCs w:val="22"/>
        </w:rPr>
        <w:br/>
      </w:r>
      <w:r w:rsidRPr="005578B1">
        <w:rPr>
          <w:b/>
          <w:bCs/>
          <w:sz w:val="22"/>
          <w:szCs w:val="22"/>
        </w:rPr>
        <w:t>W POSTĘPOWANIU W CELU POTWIERDZENIA OKOLICZNOŚCI, O KTÓRYCH MOWA W ART. 25 UST. 1 PKT 3 USTAWY PRAWO ZAMÓWIEŃ PUBLICZNYCH</w:t>
      </w:r>
      <w:r w:rsidR="00F40A6C" w:rsidRPr="005578B1">
        <w:rPr>
          <w:b/>
          <w:bCs/>
          <w:sz w:val="22"/>
          <w:szCs w:val="22"/>
        </w:rPr>
        <w:t xml:space="preserve"> </w:t>
      </w:r>
      <w:r w:rsidR="00F40A6C" w:rsidRPr="005578B1">
        <w:rPr>
          <w:b/>
          <w:bCs/>
          <w:i/>
          <w:sz w:val="22"/>
          <w:szCs w:val="22"/>
        </w:rPr>
        <w:t xml:space="preserve">(SKŁADANYCH PO TERMINIE SKŁADANIA OFERT) TJ.: </w:t>
      </w:r>
    </w:p>
    <w:p w14:paraId="1E70688E" w14:textId="63629383" w:rsidR="00F40A6C" w:rsidRPr="005578B1" w:rsidRDefault="00F40A6C" w:rsidP="00A677FB">
      <w:pPr>
        <w:pStyle w:val="Default"/>
        <w:numPr>
          <w:ilvl w:val="0"/>
          <w:numId w:val="26"/>
        </w:numPr>
        <w:jc w:val="both"/>
        <w:rPr>
          <w:rFonts w:cs="Times New Roman"/>
          <w:b/>
          <w:bCs/>
          <w:color w:val="auto"/>
          <w:sz w:val="22"/>
          <w:szCs w:val="22"/>
          <w:u w:val="single"/>
        </w:rPr>
      </w:pPr>
      <w:r w:rsidRPr="005578B1">
        <w:rPr>
          <w:b/>
          <w:bCs/>
          <w:sz w:val="22"/>
          <w:szCs w:val="22"/>
        </w:rPr>
        <w:t>NA WEZWANIE ZAMAWIAJĄCEGO</w:t>
      </w:r>
    </w:p>
    <w:p w14:paraId="363C619A" w14:textId="536D8A87" w:rsidR="009B53FD" w:rsidRPr="005578B1" w:rsidRDefault="009B53FD" w:rsidP="00A677FB">
      <w:pPr>
        <w:pStyle w:val="Default"/>
        <w:ind w:left="927"/>
        <w:jc w:val="both"/>
        <w:rPr>
          <w:rFonts w:cs="Times New Roman"/>
          <w:bCs/>
          <w:color w:val="auto"/>
          <w:sz w:val="22"/>
          <w:szCs w:val="22"/>
        </w:rPr>
      </w:pPr>
      <w:r w:rsidRPr="005578B1">
        <w:rPr>
          <w:rFonts w:cs="Times New Roman"/>
          <w:bCs/>
          <w:color w:val="auto"/>
          <w:sz w:val="22"/>
          <w:szCs w:val="22"/>
        </w:rPr>
        <w:t>NIE DOTYCZY</w:t>
      </w:r>
    </w:p>
    <w:p w14:paraId="1F19A859" w14:textId="75EB3C74" w:rsidR="00F40A6C" w:rsidRPr="005578B1" w:rsidRDefault="00F40A6C" w:rsidP="00A677FB">
      <w:pPr>
        <w:pStyle w:val="Default"/>
        <w:numPr>
          <w:ilvl w:val="0"/>
          <w:numId w:val="26"/>
        </w:numPr>
        <w:jc w:val="both"/>
        <w:rPr>
          <w:rFonts w:cs="Times New Roman"/>
          <w:b/>
          <w:bCs/>
          <w:color w:val="auto"/>
          <w:sz w:val="22"/>
          <w:szCs w:val="22"/>
          <w:u w:val="single"/>
        </w:rPr>
      </w:pPr>
      <w:r w:rsidRPr="005578B1">
        <w:rPr>
          <w:b/>
          <w:bCs/>
          <w:sz w:val="22"/>
          <w:szCs w:val="22"/>
        </w:rPr>
        <w:t>W TERMINIE 3 DNI</w:t>
      </w:r>
      <w:r w:rsidRPr="005578B1">
        <w:rPr>
          <w:bCs/>
          <w:sz w:val="22"/>
          <w:szCs w:val="22"/>
        </w:rPr>
        <w:t xml:space="preserve"> </w:t>
      </w:r>
      <w:r w:rsidRPr="005578B1">
        <w:rPr>
          <w:b/>
          <w:bCs/>
          <w:sz w:val="22"/>
          <w:szCs w:val="22"/>
        </w:rPr>
        <w:t>OD ZAMIESZCZENIA NA STRONIE INTERNETOWEJ INFORMACJI</w:t>
      </w:r>
      <w:r w:rsidR="00A4328C" w:rsidRPr="005578B1">
        <w:rPr>
          <w:b/>
          <w:bCs/>
          <w:sz w:val="22"/>
          <w:szCs w:val="22"/>
        </w:rPr>
        <w:t xml:space="preserve"> </w:t>
      </w:r>
      <w:r w:rsidR="003054E5" w:rsidRPr="005578B1">
        <w:rPr>
          <w:b/>
          <w:bCs/>
          <w:sz w:val="22"/>
          <w:szCs w:val="22"/>
        </w:rPr>
        <w:br/>
      </w:r>
      <w:r w:rsidR="00A4328C" w:rsidRPr="005578B1">
        <w:rPr>
          <w:b/>
          <w:bCs/>
          <w:sz w:val="22"/>
          <w:szCs w:val="22"/>
        </w:rPr>
        <w:t>Z OTWARCIA OFERT</w:t>
      </w:r>
      <w:r w:rsidRPr="005578B1">
        <w:rPr>
          <w:b/>
          <w:bCs/>
          <w:sz w:val="22"/>
          <w:szCs w:val="22"/>
        </w:rPr>
        <w:t>, O KTÓREJ MOWA W ART. 86 UST. 5</w:t>
      </w:r>
    </w:p>
    <w:p w14:paraId="1A187D4E" w14:textId="19AA55D2" w:rsidR="00F40A6C" w:rsidRPr="005578B1" w:rsidRDefault="00F40A6C" w:rsidP="00A677FB">
      <w:pPr>
        <w:pStyle w:val="Default"/>
        <w:ind w:left="927"/>
        <w:jc w:val="both"/>
        <w:rPr>
          <w:bCs/>
        </w:rPr>
      </w:pPr>
      <w:r w:rsidRPr="005578B1">
        <w:rPr>
          <w:bCs/>
        </w:rPr>
        <w:t xml:space="preserve">W celu potwierdzenia braku podstaw do wykluczenia o którym mowa w art. 24 ust. 1 pkt. 23 ustawy Pzp, Wykonawca, </w:t>
      </w:r>
      <w:r w:rsidRPr="005578B1">
        <w:rPr>
          <w:b/>
          <w:bCs/>
        </w:rPr>
        <w:t>w terminie 3 dni</w:t>
      </w:r>
      <w:r w:rsidRPr="005578B1">
        <w:rPr>
          <w:bCs/>
        </w:rPr>
        <w:t xml:space="preserve"> od zamieszczenia na stronie internetowej informacji, o której mowa w art. 86 ust. 5, zobowiązany jest przekazać Zamawiającemu </w:t>
      </w:r>
      <w:r w:rsidRPr="005578B1">
        <w:rPr>
          <w:b/>
          <w:bCs/>
        </w:rPr>
        <w:t>oświadczenie o przynależności lub braku przynależności do tej samej grupy kapitałowej</w:t>
      </w:r>
      <w:r w:rsidRPr="005578B1">
        <w:rPr>
          <w:bCs/>
        </w:rPr>
        <w:t>, o której mowa w art. 24 ust. 1 pkt 23, zgodnie z wzorem stanowiącym</w:t>
      </w:r>
      <w:r w:rsidR="002F1720">
        <w:rPr>
          <w:bCs/>
        </w:rPr>
        <w:t xml:space="preserve"> załącznik nr </w:t>
      </w:r>
      <w:r w:rsidR="00107B54">
        <w:rPr>
          <w:bCs/>
        </w:rPr>
        <w:t>5</w:t>
      </w:r>
      <w:r w:rsidR="00033680" w:rsidRPr="005578B1">
        <w:rPr>
          <w:bCs/>
        </w:rPr>
        <w:t xml:space="preserve"> do SIWZ.</w:t>
      </w:r>
      <w:r w:rsidRPr="005578B1">
        <w:rPr>
          <w:bCs/>
        </w:rPr>
        <w:t xml:space="preserve"> </w:t>
      </w:r>
    </w:p>
    <w:p w14:paraId="3A231244" w14:textId="388BCB04" w:rsidR="00F40A6C" w:rsidRPr="005578B1" w:rsidRDefault="00F40A6C" w:rsidP="00A677FB">
      <w:pPr>
        <w:pStyle w:val="Default"/>
        <w:ind w:left="927"/>
        <w:jc w:val="both"/>
        <w:rPr>
          <w:bCs/>
        </w:rPr>
      </w:pPr>
      <w:r w:rsidRPr="005578B1">
        <w:rPr>
          <w:bCs/>
        </w:rPr>
        <w:t xml:space="preserve">Wraz ze złożeniem oświadczenia, Wykonawca może przedstawić dowody, że powiązania z innym Wykonawcą nie prowadzą do zakłócenia konkurencji w </w:t>
      </w:r>
      <w:r w:rsidRPr="005578B1">
        <w:rPr>
          <w:bCs/>
        </w:rPr>
        <w:lastRenderedPageBreak/>
        <w:t xml:space="preserve">postępowaniu o udzielenie zamówienia. </w:t>
      </w:r>
      <w:r w:rsidRPr="005578B1">
        <w:rPr>
          <w:bCs/>
          <w:i/>
        </w:rPr>
        <w:t>W przypadku składania oferty wspólnej ww. dokument składa każdy z Wykonawców składających ofertę wspólną.</w:t>
      </w:r>
    </w:p>
    <w:p w14:paraId="283C9BF3" w14:textId="77777777" w:rsidR="00F45CEA" w:rsidRPr="005578B1" w:rsidRDefault="00F45CEA" w:rsidP="00A677FB">
      <w:pPr>
        <w:tabs>
          <w:tab w:val="left" w:pos="-2410"/>
        </w:tabs>
        <w:ind w:right="34"/>
        <w:contextualSpacing/>
        <w:jc w:val="both"/>
        <w:rPr>
          <w:rFonts w:ascii="Calibri" w:hAnsi="Calibri"/>
          <w:i/>
          <w:lang w:eastAsia="en-US"/>
        </w:rPr>
      </w:pPr>
    </w:p>
    <w:p w14:paraId="6791DA91" w14:textId="0AB4D79E" w:rsidR="00467743" w:rsidRPr="00656041" w:rsidRDefault="000C34CB" w:rsidP="00A677FB">
      <w:pPr>
        <w:pStyle w:val="Akapitzlist"/>
        <w:numPr>
          <w:ilvl w:val="3"/>
          <w:numId w:val="1"/>
        </w:numPr>
        <w:tabs>
          <w:tab w:val="left" w:pos="-2268"/>
        </w:tabs>
        <w:spacing w:line="240" w:lineRule="auto"/>
        <w:jc w:val="both"/>
        <w:rPr>
          <w:rFonts w:eastAsia="Times New Roman"/>
          <w:b/>
          <w:bCs/>
          <w:color w:val="000000" w:themeColor="text1"/>
        </w:rPr>
      </w:pPr>
      <w:r w:rsidRPr="00AE1C21">
        <w:rPr>
          <w:rFonts w:eastAsia="Times New Roman"/>
          <w:b/>
        </w:rPr>
        <w:t>WYKAZ</w:t>
      </w:r>
      <w:r w:rsidRPr="00AE1C21">
        <w:rPr>
          <w:rFonts w:eastAsia="Times New Roman"/>
          <w:b/>
          <w:bCs/>
        </w:rPr>
        <w:t xml:space="preserve"> </w:t>
      </w:r>
      <w:r w:rsidRPr="00656041">
        <w:rPr>
          <w:rFonts w:eastAsia="Times New Roman"/>
          <w:b/>
          <w:bCs/>
          <w:color w:val="000000" w:themeColor="text1"/>
        </w:rPr>
        <w:t>POZOSTAŁYCH DOKUMENTÓW I DODATKOWE INFORMACJE:</w:t>
      </w:r>
    </w:p>
    <w:p w14:paraId="700AC59C" w14:textId="77777777" w:rsidR="00A677FB" w:rsidRPr="00656041" w:rsidRDefault="00467743" w:rsidP="00A677FB">
      <w:pPr>
        <w:pStyle w:val="Akapitzlist"/>
        <w:numPr>
          <w:ilvl w:val="0"/>
          <w:numId w:val="2"/>
        </w:numPr>
        <w:spacing w:after="0" w:line="240" w:lineRule="auto"/>
        <w:jc w:val="both"/>
        <w:rPr>
          <w:rFonts w:eastAsia="Times New Roman"/>
          <w:b/>
          <w:color w:val="000000" w:themeColor="text1"/>
          <w:sz w:val="24"/>
          <w:szCs w:val="24"/>
          <w:lang w:eastAsia="pl-PL"/>
        </w:rPr>
      </w:pPr>
      <w:r w:rsidRPr="00656041">
        <w:rPr>
          <w:rFonts w:eastAsia="Times New Roman"/>
          <w:color w:val="000000" w:themeColor="text1"/>
          <w:sz w:val="24"/>
          <w:szCs w:val="24"/>
          <w:lang w:eastAsia="pl-PL"/>
        </w:rPr>
        <w:t xml:space="preserve">Wypełniony i podpisany </w:t>
      </w:r>
      <w:r w:rsidRPr="00656041">
        <w:rPr>
          <w:rFonts w:eastAsia="Times New Roman"/>
          <w:b/>
          <w:color w:val="000000" w:themeColor="text1"/>
          <w:sz w:val="24"/>
          <w:szCs w:val="24"/>
          <w:lang w:eastAsia="pl-PL"/>
        </w:rPr>
        <w:t>Formularz ofert</w:t>
      </w:r>
      <w:r w:rsidR="00421B23" w:rsidRPr="00656041">
        <w:rPr>
          <w:rFonts w:eastAsia="Times New Roman"/>
          <w:b/>
          <w:color w:val="000000" w:themeColor="text1"/>
          <w:sz w:val="24"/>
          <w:szCs w:val="24"/>
          <w:lang w:eastAsia="pl-PL"/>
        </w:rPr>
        <w:t>owy</w:t>
      </w:r>
      <w:r w:rsidRPr="00656041">
        <w:rPr>
          <w:rFonts w:eastAsia="Times New Roman"/>
          <w:color w:val="000000" w:themeColor="text1"/>
          <w:sz w:val="24"/>
          <w:szCs w:val="24"/>
          <w:lang w:eastAsia="pl-PL"/>
        </w:rPr>
        <w:t xml:space="preserve"> </w:t>
      </w:r>
      <w:r w:rsidR="009C44F8" w:rsidRPr="00656041">
        <w:rPr>
          <w:rFonts w:eastAsia="Times New Roman"/>
          <w:color w:val="000000" w:themeColor="text1"/>
          <w:sz w:val="24"/>
          <w:szCs w:val="24"/>
          <w:lang w:eastAsia="pl-PL"/>
        </w:rPr>
        <w:t>– zgodnie z załącznikiem nr 2</w:t>
      </w:r>
      <w:r w:rsidR="00106595" w:rsidRPr="00656041">
        <w:rPr>
          <w:rFonts w:eastAsia="Times New Roman"/>
          <w:color w:val="000000" w:themeColor="text1"/>
          <w:sz w:val="24"/>
          <w:szCs w:val="24"/>
          <w:lang w:eastAsia="pl-PL"/>
        </w:rPr>
        <w:t xml:space="preserve"> do SIWZ.</w:t>
      </w:r>
    </w:p>
    <w:p w14:paraId="39229372" w14:textId="4F5BF9FA" w:rsidR="00A677FB" w:rsidRPr="00656041" w:rsidRDefault="00A677FB" w:rsidP="00A677FB">
      <w:pPr>
        <w:pStyle w:val="Akapitzlist"/>
        <w:numPr>
          <w:ilvl w:val="0"/>
          <w:numId w:val="2"/>
        </w:numPr>
        <w:spacing w:after="0" w:line="240" w:lineRule="auto"/>
        <w:jc w:val="both"/>
        <w:rPr>
          <w:rFonts w:eastAsia="Times New Roman"/>
          <w:b/>
          <w:color w:val="000000" w:themeColor="text1"/>
          <w:sz w:val="24"/>
          <w:szCs w:val="24"/>
          <w:lang w:eastAsia="pl-PL"/>
        </w:rPr>
      </w:pPr>
      <w:r w:rsidRPr="00656041">
        <w:rPr>
          <w:rFonts w:eastAsia="Times New Roman" w:cs="Arial"/>
          <w:color w:val="000000" w:themeColor="text1"/>
          <w:sz w:val="24"/>
          <w:szCs w:val="24"/>
          <w:lang w:eastAsia="pl-PL"/>
        </w:rPr>
        <w:t>Dokument potwierdzający wniesienie wadium, zgodnie z postanowieniami rozdziału VIII SIWZ.</w:t>
      </w:r>
    </w:p>
    <w:p w14:paraId="61D392AD" w14:textId="6033B6DE" w:rsidR="000C34CB" w:rsidRPr="005E603A" w:rsidRDefault="0048017B" w:rsidP="00A677FB">
      <w:pPr>
        <w:pStyle w:val="Akapitzlist"/>
        <w:numPr>
          <w:ilvl w:val="0"/>
          <w:numId w:val="2"/>
        </w:numPr>
        <w:spacing w:after="0" w:line="240" w:lineRule="auto"/>
        <w:jc w:val="both"/>
        <w:rPr>
          <w:rFonts w:eastAsia="Times New Roman"/>
          <w:b/>
          <w:sz w:val="24"/>
          <w:szCs w:val="24"/>
          <w:lang w:eastAsia="pl-PL"/>
        </w:rPr>
      </w:pPr>
      <w:r w:rsidRPr="00656041">
        <w:rPr>
          <w:rFonts w:cs="Verdana"/>
          <w:color w:val="000000" w:themeColor="text1"/>
          <w:sz w:val="24"/>
          <w:szCs w:val="24"/>
        </w:rPr>
        <w:t>Oferta powinna być podpisana przez osobę upoważnioną do reprezentowania Wykonawcy, zgodnie z formą reprezentacji Wykonawcy określoną w rejestrze lub innym dokumencie, właściwym dla danej formy organizacyjnej Wykon</w:t>
      </w:r>
      <w:r w:rsidR="007744DD" w:rsidRPr="00656041">
        <w:rPr>
          <w:rFonts w:cs="Verdana"/>
          <w:color w:val="000000" w:themeColor="text1"/>
          <w:sz w:val="24"/>
          <w:szCs w:val="24"/>
        </w:rPr>
        <w:t>awcy albo przez umocowanego</w:t>
      </w:r>
      <w:r w:rsidRPr="00656041">
        <w:rPr>
          <w:rFonts w:cs="Verdana"/>
          <w:color w:val="000000" w:themeColor="text1"/>
          <w:sz w:val="24"/>
          <w:szCs w:val="24"/>
        </w:rPr>
        <w:t xml:space="preserve"> przedstawiciela Wykonawcy.</w:t>
      </w:r>
      <w:r w:rsidR="007744DD" w:rsidRPr="00656041">
        <w:rPr>
          <w:rFonts w:eastAsia="Times New Roman"/>
          <w:b/>
          <w:color w:val="000000" w:themeColor="text1"/>
          <w:sz w:val="24"/>
          <w:szCs w:val="24"/>
          <w:lang w:eastAsia="pl-PL"/>
        </w:rPr>
        <w:t xml:space="preserve"> </w:t>
      </w:r>
      <w:r w:rsidR="007744DD" w:rsidRPr="00656041">
        <w:rPr>
          <w:rFonts w:eastAsia="Times New Roman"/>
          <w:color w:val="000000" w:themeColor="text1"/>
          <w:sz w:val="24"/>
          <w:szCs w:val="24"/>
          <w:lang w:eastAsia="pl-PL"/>
        </w:rPr>
        <w:t xml:space="preserve">W związku z powyższym Wykonawca składa wraz z ofertą </w:t>
      </w:r>
      <w:r w:rsidR="007744DD" w:rsidRPr="00656041">
        <w:rPr>
          <w:rFonts w:cs="Verdana"/>
          <w:b/>
          <w:color w:val="000000" w:themeColor="text1"/>
          <w:sz w:val="24"/>
          <w:szCs w:val="24"/>
        </w:rPr>
        <w:t>dokumenty z których wynika umocowanie do podpisania oferty oraz wszelkich dokumentów/oświadczeń składanych wraz z ofertą</w:t>
      </w:r>
      <w:r w:rsidR="007744DD" w:rsidRPr="00656041">
        <w:rPr>
          <w:rFonts w:cs="Verdana"/>
          <w:color w:val="000000" w:themeColor="text1"/>
          <w:sz w:val="24"/>
          <w:szCs w:val="24"/>
        </w:rPr>
        <w:t xml:space="preserve"> </w:t>
      </w:r>
      <w:r w:rsidR="00171A7E" w:rsidRPr="00656041">
        <w:rPr>
          <w:rFonts w:cs="Verdana"/>
          <w:color w:val="000000" w:themeColor="text1"/>
          <w:sz w:val="24"/>
          <w:szCs w:val="24"/>
        </w:rPr>
        <w:t xml:space="preserve">(w przypadku pełnomocnictw - </w:t>
      </w:r>
      <w:r w:rsidR="007744DD" w:rsidRPr="00656041">
        <w:rPr>
          <w:rFonts w:eastAsia="Times New Roman"/>
          <w:color w:val="000000" w:themeColor="text1"/>
          <w:sz w:val="24"/>
          <w:szCs w:val="24"/>
          <w:lang w:eastAsia="pl-PL"/>
        </w:rPr>
        <w:t xml:space="preserve">oryginał lub poświadczona notarialnie kopia) chyba, że Zamawiający </w:t>
      </w:r>
      <w:r w:rsidR="007744DD" w:rsidRPr="00656041">
        <w:rPr>
          <w:color w:val="000000" w:themeColor="text1"/>
          <w:sz w:val="24"/>
          <w:szCs w:val="24"/>
        </w:rPr>
        <w:t xml:space="preserve">może je uzyskać za pomocą bezpłatnych i ogólnodostępnych baz danych, w szczególności rejestrów publicznych w rozumieniu ustawy z dnia 17 lutego 2005 r. o informatyzacji działalności podmiotów realizujących </w:t>
      </w:r>
      <w:r w:rsidR="00146059" w:rsidRPr="00656041">
        <w:rPr>
          <w:color w:val="000000" w:themeColor="text1"/>
          <w:sz w:val="24"/>
          <w:szCs w:val="24"/>
        </w:rPr>
        <w:t>zadania publiczne (Dz. U. z 2017</w:t>
      </w:r>
      <w:r w:rsidR="007744DD" w:rsidRPr="00656041">
        <w:rPr>
          <w:color w:val="000000" w:themeColor="text1"/>
          <w:sz w:val="24"/>
          <w:szCs w:val="24"/>
        </w:rPr>
        <w:t xml:space="preserve">r. poz. </w:t>
      </w:r>
      <w:r w:rsidR="00146059" w:rsidRPr="00656041">
        <w:rPr>
          <w:color w:val="000000" w:themeColor="text1"/>
          <w:sz w:val="24"/>
          <w:szCs w:val="24"/>
        </w:rPr>
        <w:t>570)</w:t>
      </w:r>
      <w:r w:rsidR="007744DD" w:rsidRPr="00656041">
        <w:rPr>
          <w:color w:val="000000" w:themeColor="text1"/>
          <w:sz w:val="24"/>
          <w:szCs w:val="24"/>
        </w:rPr>
        <w:t xml:space="preserve">, a Wykonawca wskazał w ofercie odpowiedni adres internetowy na którym Zamawiający może pobrać dokument. W przypadku wskazania przez wykonawcę dostępności ww. dokumentu w formie elektronicznej pod określonymi adresami internetowymi ogólnodostępnych i bezpłatnych baz danych, Zamawiający pobiera </w:t>
      </w:r>
      <w:r w:rsidR="007744DD" w:rsidRPr="005578B1">
        <w:rPr>
          <w:color w:val="000000"/>
          <w:sz w:val="24"/>
          <w:szCs w:val="24"/>
        </w:rPr>
        <w:t>je samodzielnie.</w:t>
      </w:r>
      <w:r w:rsidR="00F74359">
        <w:rPr>
          <w:color w:val="000000"/>
          <w:sz w:val="24"/>
          <w:szCs w:val="24"/>
        </w:rPr>
        <w:t xml:space="preserve"> </w:t>
      </w:r>
      <w:r w:rsidR="00F74359" w:rsidRPr="005E603A">
        <w:rPr>
          <w:sz w:val="24"/>
          <w:szCs w:val="24"/>
        </w:rPr>
        <w:t>W przypadku braku podania w ofercie ww. adresu, Zamawiający może pobrać ww. dokumenty w formie elektronicznej, o ile te są dostępne w ogólnodostępnych i bezpłatnych bazach danych.</w:t>
      </w:r>
    </w:p>
    <w:p w14:paraId="4D35CA9E" w14:textId="77777777" w:rsidR="000C34CB" w:rsidRPr="005578B1" w:rsidRDefault="00467743" w:rsidP="00A677FB">
      <w:pPr>
        <w:pStyle w:val="Akapitzlist"/>
        <w:numPr>
          <w:ilvl w:val="0"/>
          <w:numId w:val="2"/>
        </w:numPr>
        <w:spacing w:after="0" w:line="240" w:lineRule="auto"/>
        <w:jc w:val="both"/>
        <w:rPr>
          <w:rFonts w:eastAsia="Times New Roman"/>
          <w:b/>
          <w:sz w:val="24"/>
          <w:szCs w:val="24"/>
          <w:lang w:eastAsia="pl-PL"/>
        </w:rPr>
      </w:pPr>
      <w:r w:rsidRPr="005578B1">
        <w:rPr>
          <w:rFonts w:eastAsia="Times New Roman"/>
          <w:sz w:val="24"/>
          <w:szCs w:val="24"/>
          <w:lang w:eastAsia="pl-PL"/>
        </w:rPr>
        <w:t xml:space="preserve">W przypadku wspólnego ubiegania się o udzielenie zamówienia wykonawców występujących wspólnie </w:t>
      </w:r>
      <w:r w:rsidRPr="005578B1">
        <w:rPr>
          <w:rFonts w:eastAsia="Times New Roman"/>
          <w:b/>
          <w:sz w:val="24"/>
          <w:szCs w:val="24"/>
          <w:lang w:eastAsia="pl-PL"/>
        </w:rPr>
        <w:t>(dotyczy również spółki cywilnej)</w:t>
      </w:r>
      <w:r w:rsidRPr="005578B1">
        <w:rPr>
          <w:rFonts w:eastAsia="Times New Roman"/>
          <w:sz w:val="24"/>
          <w:szCs w:val="24"/>
          <w:lang w:eastAsia="pl-PL"/>
        </w:rPr>
        <w:t xml:space="preserve"> – </w:t>
      </w:r>
      <w:r w:rsidRPr="005578B1">
        <w:rPr>
          <w:rFonts w:eastAsia="Times New Roman"/>
          <w:b/>
          <w:sz w:val="24"/>
          <w:szCs w:val="24"/>
          <w:lang w:eastAsia="pl-PL"/>
        </w:rPr>
        <w:t xml:space="preserve">pełnomocnictwo </w:t>
      </w:r>
      <w:r w:rsidRPr="005578B1">
        <w:rPr>
          <w:rFonts w:eastAsia="Times New Roman"/>
          <w:sz w:val="24"/>
          <w:szCs w:val="24"/>
          <w:lang w:eastAsia="pl-PL"/>
        </w:rPr>
        <w:t>do reprezentowania w postępowaniu o udzielenie zamówienia publicznego albo reprezentowania w postępowaniu i zawarcia umowy w sprawie zamówienia publicznego (oryginał lub poświadczona notarialnie kopia).</w:t>
      </w:r>
    </w:p>
    <w:p w14:paraId="6C0D1AE3" w14:textId="77777777" w:rsidR="000C34CB" w:rsidRPr="005578B1" w:rsidRDefault="00F62C41" w:rsidP="00A677FB">
      <w:pPr>
        <w:pStyle w:val="Akapitzlist"/>
        <w:numPr>
          <w:ilvl w:val="0"/>
          <w:numId w:val="2"/>
        </w:numPr>
        <w:spacing w:after="0" w:line="240" w:lineRule="auto"/>
        <w:jc w:val="both"/>
        <w:rPr>
          <w:rFonts w:eastAsia="Times New Roman"/>
          <w:b/>
          <w:sz w:val="24"/>
          <w:szCs w:val="24"/>
          <w:lang w:eastAsia="pl-PL"/>
        </w:rPr>
      </w:pPr>
      <w:r w:rsidRPr="005578B1">
        <w:rPr>
          <w:rFonts w:eastAsia="Tahoma"/>
          <w:color w:val="000000"/>
          <w:sz w:val="24"/>
          <w:szCs w:val="24"/>
        </w:rPr>
        <w:t xml:space="preserve">Postępowanie o udzielnie zamówienia prowadzi się w języku polskim. Dokumenty lub oświadczenia sporządzone w języku obcym składane są wraz z tłumaczeniem na język polski. Zasada ta rozciąga się na składane w toku postępowania wyjaśnienia, oświadczenia, wnioski, zawiadomienia oraz informacje itp. </w:t>
      </w:r>
    </w:p>
    <w:p w14:paraId="6750EFC0" w14:textId="77777777" w:rsidR="000C34CB" w:rsidRPr="005578B1" w:rsidRDefault="00F62C41" w:rsidP="00A677FB">
      <w:pPr>
        <w:pStyle w:val="Akapitzlist"/>
        <w:numPr>
          <w:ilvl w:val="0"/>
          <w:numId w:val="2"/>
        </w:numPr>
        <w:spacing w:after="0" w:line="240" w:lineRule="auto"/>
        <w:jc w:val="both"/>
        <w:rPr>
          <w:rFonts w:eastAsia="Times New Roman"/>
          <w:b/>
          <w:color w:val="000000" w:themeColor="text1"/>
          <w:sz w:val="24"/>
          <w:szCs w:val="24"/>
          <w:lang w:eastAsia="pl-PL"/>
        </w:rPr>
      </w:pPr>
      <w:r w:rsidRPr="005578B1">
        <w:rPr>
          <w:rFonts w:eastAsia="Tahoma"/>
          <w:color w:val="000000"/>
          <w:sz w:val="24"/>
          <w:szCs w:val="24"/>
        </w:rPr>
        <w:t xml:space="preserve">W przypadku Wykonawców wspólnie ubiegających się o udzielenie zamówienia (spółki cywilne, konsorcja), żaden z nich nie może podlegać wykluczeniu na podstawie art. 24 ust. 1 ustawy Pzp. Spełnienie warunków udziału w postępowaniu o których </w:t>
      </w:r>
      <w:r w:rsidRPr="005578B1">
        <w:rPr>
          <w:rFonts w:eastAsia="Tahoma"/>
          <w:color w:val="000000" w:themeColor="text1"/>
          <w:sz w:val="24"/>
          <w:szCs w:val="24"/>
        </w:rPr>
        <w:t xml:space="preserve">mowa w art. 22 ust. 1b ustawy Pzp, i skonkretyzowanych w rozdziale V ust. 1 SIWZ, Wykonawcy wykazują łącznie.  </w:t>
      </w:r>
    </w:p>
    <w:p w14:paraId="2F409FE2" w14:textId="6B6C24C7" w:rsidR="000C34CB" w:rsidRPr="005578B1" w:rsidRDefault="00F50C28" w:rsidP="00A677FB">
      <w:pPr>
        <w:pStyle w:val="Akapitzlist"/>
        <w:numPr>
          <w:ilvl w:val="0"/>
          <w:numId w:val="2"/>
        </w:numPr>
        <w:spacing w:after="0" w:line="240" w:lineRule="auto"/>
        <w:jc w:val="both"/>
        <w:rPr>
          <w:rFonts w:eastAsia="Times New Roman"/>
          <w:b/>
          <w:color w:val="000000" w:themeColor="text1"/>
          <w:sz w:val="24"/>
          <w:szCs w:val="24"/>
          <w:lang w:eastAsia="pl-PL"/>
        </w:rPr>
      </w:pPr>
      <w:r w:rsidRPr="005578B1">
        <w:rPr>
          <w:color w:val="000000" w:themeColor="text1"/>
          <w:sz w:val="24"/>
          <w:szCs w:val="24"/>
        </w:rPr>
        <w:t xml:space="preserve">Oświadczenia, o których mowa w rozporządzeniu Ministra Rozwoju z dnia 26.07.2016r. </w:t>
      </w:r>
      <w:r w:rsidRPr="005578B1">
        <w:rPr>
          <w:rFonts w:cs="Arial"/>
          <w:bCs/>
          <w:color w:val="000000" w:themeColor="text1"/>
          <w:sz w:val="24"/>
          <w:szCs w:val="24"/>
          <w:shd w:val="clear" w:color="auto" w:fill="FFFFFF"/>
        </w:rPr>
        <w:t>w sprawie rodzajów dokumentów, jakich może żądać zamawiający od wykonawcy w postępowaniu o udzielenie zamówienia</w:t>
      </w:r>
      <w:r w:rsidRPr="005578B1">
        <w:rPr>
          <w:color w:val="000000" w:themeColor="text1"/>
          <w:sz w:val="24"/>
          <w:szCs w:val="24"/>
        </w:rPr>
        <w:t xml:space="preserve"> zawarte w SIWZ, dotyczące Wykonawcy i innych podmiotów, na których zdolnościach lub sytuacji polega </w:t>
      </w:r>
      <w:r w:rsidRPr="005578B1">
        <w:rPr>
          <w:color w:val="000000" w:themeColor="text1"/>
          <w:sz w:val="24"/>
          <w:szCs w:val="24"/>
        </w:rPr>
        <w:lastRenderedPageBreak/>
        <w:t xml:space="preserve">Wykonawca na zasadach określonych w art. 22a ustawy </w:t>
      </w:r>
      <w:r w:rsidR="00B1191C">
        <w:rPr>
          <w:color w:val="000000" w:themeColor="text1"/>
          <w:sz w:val="24"/>
          <w:szCs w:val="24"/>
        </w:rPr>
        <w:t xml:space="preserve">Pzp </w:t>
      </w:r>
      <w:r w:rsidRPr="005578B1">
        <w:rPr>
          <w:color w:val="000000" w:themeColor="text1"/>
          <w:sz w:val="24"/>
          <w:szCs w:val="24"/>
        </w:rPr>
        <w:t xml:space="preserve">oraz dotyczące podwykonawców, </w:t>
      </w:r>
      <w:r w:rsidRPr="005578B1">
        <w:rPr>
          <w:b/>
          <w:bCs/>
          <w:color w:val="000000" w:themeColor="text1"/>
          <w:sz w:val="24"/>
          <w:szCs w:val="24"/>
        </w:rPr>
        <w:t>składane są w oryginale.</w:t>
      </w:r>
    </w:p>
    <w:p w14:paraId="10570736" w14:textId="7338C077" w:rsidR="00327F63" w:rsidRPr="00327F63" w:rsidRDefault="00F50C28" w:rsidP="00A677FB">
      <w:pPr>
        <w:pStyle w:val="Akapitzlist"/>
        <w:numPr>
          <w:ilvl w:val="0"/>
          <w:numId w:val="2"/>
        </w:numPr>
        <w:spacing w:after="0" w:line="240" w:lineRule="auto"/>
        <w:jc w:val="both"/>
        <w:rPr>
          <w:rFonts w:eastAsia="Times New Roman"/>
          <w:b/>
          <w:color w:val="000000" w:themeColor="text1"/>
          <w:sz w:val="24"/>
          <w:szCs w:val="24"/>
          <w:lang w:eastAsia="pl-PL"/>
        </w:rPr>
      </w:pPr>
      <w:r w:rsidRPr="005578B1">
        <w:rPr>
          <w:color w:val="000000" w:themeColor="text1"/>
          <w:sz w:val="24"/>
          <w:szCs w:val="24"/>
        </w:rPr>
        <w:t xml:space="preserve">Dokumenty o których mowa w rozporządzeniu Ministra Rozwoju z dnia 26.07.2016r. </w:t>
      </w:r>
      <w:r w:rsidRPr="005578B1">
        <w:rPr>
          <w:bCs/>
          <w:color w:val="000000" w:themeColor="text1"/>
          <w:sz w:val="24"/>
          <w:szCs w:val="24"/>
          <w:shd w:val="clear" w:color="auto" w:fill="FFFFFF"/>
        </w:rPr>
        <w:t xml:space="preserve">w sprawie </w:t>
      </w:r>
      <w:r w:rsidRPr="009E12A5">
        <w:rPr>
          <w:bCs/>
          <w:color w:val="000000" w:themeColor="text1"/>
          <w:sz w:val="24"/>
          <w:szCs w:val="24"/>
          <w:shd w:val="clear" w:color="auto" w:fill="FFFFFF"/>
        </w:rPr>
        <w:t>rodzajów dokumentów, jakich może żądać zamawiający od wykonawcy w postępowaniu o udzielenie zamówienia zawarte w SIWZ</w:t>
      </w:r>
      <w:r w:rsidRPr="009E12A5">
        <w:rPr>
          <w:color w:val="000000" w:themeColor="text1"/>
          <w:sz w:val="24"/>
          <w:szCs w:val="24"/>
        </w:rPr>
        <w:t>, inne niż oświadcz</w:t>
      </w:r>
      <w:r w:rsidR="00911FB0" w:rsidRPr="009E12A5">
        <w:rPr>
          <w:color w:val="000000" w:themeColor="text1"/>
          <w:sz w:val="24"/>
          <w:szCs w:val="24"/>
        </w:rPr>
        <w:t>enia, o których mowa w ust</w:t>
      </w:r>
      <w:r w:rsidR="00E17FE6" w:rsidRPr="009E12A5">
        <w:rPr>
          <w:color w:val="000000" w:themeColor="text1"/>
          <w:sz w:val="24"/>
          <w:szCs w:val="24"/>
        </w:rPr>
        <w:t xml:space="preserve">. </w:t>
      </w:r>
      <w:r w:rsidR="00A677FB" w:rsidRPr="009E12A5">
        <w:rPr>
          <w:color w:val="000000" w:themeColor="text1"/>
          <w:sz w:val="24"/>
          <w:szCs w:val="24"/>
        </w:rPr>
        <w:t>7</w:t>
      </w:r>
      <w:r w:rsidRPr="009E12A5">
        <w:rPr>
          <w:color w:val="000000" w:themeColor="text1"/>
          <w:sz w:val="24"/>
          <w:szCs w:val="24"/>
        </w:rPr>
        <w:t xml:space="preserve">, </w:t>
      </w:r>
      <w:r w:rsidRPr="009E12A5">
        <w:rPr>
          <w:b/>
          <w:bCs/>
          <w:color w:val="000000" w:themeColor="text1"/>
          <w:sz w:val="24"/>
          <w:szCs w:val="24"/>
        </w:rPr>
        <w:t xml:space="preserve">składane </w:t>
      </w:r>
      <w:r w:rsidRPr="005578B1">
        <w:rPr>
          <w:b/>
          <w:bCs/>
          <w:color w:val="000000" w:themeColor="text1"/>
          <w:sz w:val="24"/>
          <w:szCs w:val="24"/>
        </w:rPr>
        <w:t>są w oryginale lub kopii poświadczonej za zgodność z orygina</w:t>
      </w:r>
      <w:r w:rsidRPr="00665110">
        <w:rPr>
          <w:b/>
          <w:bCs/>
          <w:color w:val="000000" w:themeColor="text1"/>
          <w:sz w:val="24"/>
          <w:szCs w:val="24"/>
        </w:rPr>
        <w:t>łem.</w:t>
      </w:r>
    </w:p>
    <w:p w14:paraId="45B0A675" w14:textId="167E1E68" w:rsidR="00327F63" w:rsidRPr="004833B3" w:rsidRDefault="00327F63" w:rsidP="00A677FB">
      <w:pPr>
        <w:pStyle w:val="Akapitzlist"/>
        <w:numPr>
          <w:ilvl w:val="0"/>
          <w:numId w:val="2"/>
        </w:numPr>
        <w:spacing w:after="0" w:line="240" w:lineRule="auto"/>
        <w:jc w:val="both"/>
        <w:rPr>
          <w:rFonts w:eastAsia="Times New Roman"/>
          <w:b/>
          <w:sz w:val="24"/>
          <w:szCs w:val="24"/>
          <w:lang w:eastAsia="pl-PL"/>
        </w:rPr>
      </w:pPr>
      <w:r w:rsidRPr="004833B3">
        <w:rPr>
          <w:rFonts w:cs="Calibri"/>
          <w:sz w:val="24"/>
          <w:szCs w:val="24"/>
        </w:rPr>
        <w:t>W niniejszym postępowaniu zamawiający przewiduje możliwość </w:t>
      </w:r>
      <w:r w:rsidRPr="004833B3">
        <w:rPr>
          <w:rFonts w:cs="Calibri"/>
          <w:b/>
          <w:sz w:val="24"/>
          <w:szCs w:val="24"/>
        </w:rPr>
        <w:t>zastosowania „procedury odwróconej”,</w:t>
      </w:r>
      <w:r w:rsidRPr="004833B3">
        <w:rPr>
          <w:rFonts w:cs="Calibri"/>
          <w:sz w:val="24"/>
          <w:szCs w:val="24"/>
        </w:rPr>
        <w:t xml:space="preserve"> zgodnie z art. 24aa ust. 1 ustawy Prawo zamówień publicznych. Oznacza to, iż Zamawiający </w:t>
      </w:r>
      <w:r w:rsidR="007A020F" w:rsidRPr="004833B3">
        <w:rPr>
          <w:rFonts w:cs="Calibri"/>
          <w:sz w:val="24"/>
          <w:szCs w:val="24"/>
        </w:rPr>
        <w:t>może</w:t>
      </w:r>
      <w:r w:rsidRPr="004833B3">
        <w:rPr>
          <w:rFonts w:cs="Calibri"/>
          <w:sz w:val="24"/>
          <w:szCs w:val="24"/>
        </w:rPr>
        <w:t xml:space="preserve"> najpierw dokona</w:t>
      </w:r>
      <w:r w:rsidR="007A020F" w:rsidRPr="004833B3">
        <w:rPr>
          <w:rFonts w:cs="Calibri"/>
          <w:sz w:val="24"/>
          <w:szCs w:val="24"/>
        </w:rPr>
        <w:t>ć</w:t>
      </w:r>
      <w:r w:rsidRPr="004833B3">
        <w:rPr>
          <w:rFonts w:cs="Calibri"/>
          <w:sz w:val="24"/>
          <w:szCs w:val="24"/>
        </w:rPr>
        <w:t xml:space="preserve"> oceny ofert, </w:t>
      </w:r>
      <w:r w:rsidR="005A03B0" w:rsidRPr="004833B3">
        <w:rPr>
          <w:rFonts w:cs="Calibri"/>
          <w:sz w:val="24"/>
          <w:szCs w:val="24"/>
        </w:rPr>
        <w:br/>
      </w:r>
      <w:r w:rsidRPr="004833B3">
        <w:rPr>
          <w:rFonts w:cs="Calibri"/>
          <w:sz w:val="24"/>
          <w:szCs w:val="24"/>
        </w:rPr>
        <w:t>a następnie zbada</w:t>
      </w:r>
      <w:r w:rsidR="00842326" w:rsidRPr="004833B3">
        <w:rPr>
          <w:rFonts w:cs="Calibri"/>
          <w:sz w:val="24"/>
          <w:szCs w:val="24"/>
        </w:rPr>
        <w:t>ć</w:t>
      </w:r>
      <w:r w:rsidRPr="004833B3">
        <w:rPr>
          <w:rFonts w:cs="Calibri"/>
          <w:sz w:val="24"/>
          <w:szCs w:val="24"/>
        </w:rPr>
        <w:t xml:space="preserve"> czy Wykonawca, którego oferta została oceniona jako najkorzystniejsza, nie podlega wykluczeniu oraz spełnia warunki udziału </w:t>
      </w:r>
      <w:r w:rsidR="005A03B0" w:rsidRPr="004833B3">
        <w:rPr>
          <w:rFonts w:cs="Calibri"/>
          <w:sz w:val="24"/>
          <w:szCs w:val="24"/>
        </w:rPr>
        <w:br/>
      </w:r>
      <w:r w:rsidRPr="004833B3">
        <w:rPr>
          <w:rFonts w:cs="Calibri"/>
          <w:sz w:val="24"/>
          <w:szCs w:val="24"/>
        </w:rPr>
        <w:t>w postępowaniu</w:t>
      </w:r>
      <w:r w:rsidR="007A020F" w:rsidRPr="004833B3">
        <w:rPr>
          <w:rFonts w:cs="Calibri"/>
          <w:sz w:val="24"/>
          <w:szCs w:val="24"/>
        </w:rPr>
        <w:t xml:space="preserve">. </w:t>
      </w:r>
    </w:p>
    <w:p w14:paraId="53E8E2DD" w14:textId="77777777" w:rsidR="00467743" w:rsidRPr="005578B1" w:rsidRDefault="00467743" w:rsidP="00A677FB">
      <w:pPr>
        <w:ind w:left="1560"/>
        <w:jc w:val="both"/>
        <w:rPr>
          <w:rFonts w:ascii="Calibri" w:hAnsi="Calibri"/>
          <w:lang w:eastAsia="en-US"/>
        </w:rPr>
      </w:pPr>
    </w:p>
    <w:p w14:paraId="28541533" w14:textId="77777777" w:rsidR="00467743" w:rsidRPr="005578B1" w:rsidRDefault="00467743" w:rsidP="00A677FB">
      <w:pPr>
        <w:numPr>
          <w:ilvl w:val="0"/>
          <w:numId w:val="1"/>
        </w:numPr>
        <w:ind w:left="284" w:hanging="142"/>
        <w:jc w:val="both"/>
        <w:rPr>
          <w:rFonts w:ascii="Calibri" w:eastAsia="Times New Roman" w:hAnsi="Calibri"/>
          <w:b/>
          <w:bCs/>
        </w:rPr>
      </w:pPr>
      <w:r w:rsidRPr="005578B1">
        <w:rPr>
          <w:rFonts w:ascii="Calibri" w:eastAsia="Times New Roman" w:hAnsi="Calibri"/>
          <w:b/>
          <w:bCs/>
        </w:rPr>
        <w:t>INFORMACJE O SPOSOBIE POROZUMIEWANIA SIĘ ZAMAWIAJĄCEGO Z WYKONAWCAMI ORAZ PRZEKAZYWANIA OŚWIADCZEŃ I DOKUMENTÓW, A TAKŻE WSKAZANIE OSÓB UPRAWNIONYCH DO POROZUMIEWANIA SIĘ Z WYKONAWCAMI</w:t>
      </w:r>
    </w:p>
    <w:p w14:paraId="5BD16E4C" w14:textId="6785345A" w:rsidR="00632CDE" w:rsidRPr="005578B1" w:rsidRDefault="00467743" w:rsidP="00A677FB">
      <w:pPr>
        <w:numPr>
          <w:ilvl w:val="0"/>
          <w:numId w:val="5"/>
        </w:numPr>
        <w:tabs>
          <w:tab w:val="left" w:pos="-993"/>
        </w:tabs>
        <w:ind w:left="284" w:hanging="284"/>
        <w:jc w:val="both"/>
        <w:rPr>
          <w:rFonts w:ascii="Calibri" w:eastAsia="Times New Roman" w:hAnsi="Calibri"/>
        </w:rPr>
      </w:pPr>
      <w:r w:rsidRPr="005578B1">
        <w:rPr>
          <w:rFonts w:ascii="Calibri" w:eastAsia="Times New Roman" w:hAnsi="Calibri"/>
        </w:rPr>
        <w:t xml:space="preserve">W niniejszym postępowaniu o udzielenie zamówienia publicznego składane przez wykonawców </w:t>
      </w:r>
      <w:r w:rsidRPr="005578B1">
        <w:rPr>
          <w:rFonts w:ascii="Calibri" w:eastAsia="Times New Roman" w:hAnsi="Calibri"/>
          <w:b/>
        </w:rPr>
        <w:t xml:space="preserve">oferty wraz z załącznikami, zmiana oferty, powiadomienie o wycofaniu oferty wymagają formy pisemnej pod rygorem nieważności. </w:t>
      </w:r>
      <w:r w:rsidRPr="005578B1">
        <w:rPr>
          <w:rFonts w:ascii="Calibri" w:eastAsia="Times New Roman" w:hAnsi="Calibri"/>
        </w:rPr>
        <w:t>Zamawiający nie wyraża zgody na składanie ofert w formie elektronicznej</w:t>
      </w:r>
      <w:r w:rsidRPr="005578B1">
        <w:rPr>
          <w:rFonts w:ascii="Calibri" w:eastAsia="Times New Roman" w:hAnsi="Calibri"/>
          <w:b/>
        </w:rPr>
        <w:t xml:space="preserve"> </w:t>
      </w:r>
      <w:r w:rsidR="00780239" w:rsidRPr="005578B1">
        <w:rPr>
          <w:rFonts w:ascii="Calibri" w:eastAsia="Times New Roman" w:hAnsi="Calibri"/>
        </w:rPr>
        <w:t>podpisa</w:t>
      </w:r>
      <w:r w:rsidR="00632CDE" w:rsidRPr="005578B1">
        <w:rPr>
          <w:rFonts w:ascii="Calibri" w:eastAsia="Times New Roman" w:hAnsi="Calibri"/>
        </w:rPr>
        <w:t>n</w:t>
      </w:r>
      <w:r w:rsidR="00780239" w:rsidRPr="005578B1">
        <w:rPr>
          <w:rFonts w:ascii="Calibri" w:eastAsia="Times New Roman" w:hAnsi="Calibri"/>
        </w:rPr>
        <w:t xml:space="preserve">ych </w:t>
      </w:r>
      <w:r w:rsidRPr="005578B1">
        <w:rPr>
          <w:rFonts w:ascii="Calibri" w:eastAsia="Times New Roman" w:hAnsi="Calibri"/>
        </w:rPr>
        <w:t>bezpiecznym podpisem elektronicznym weryfikowanym przy pomocy ważnego kwalifikowanego certyfikatu</w:t>
      </w:r>
      <w:r w:rsidR="00632CDE" w:rsidRPr="005578B1">
        <w:rPr>
          <w:rFonts w:ascii="Calibri" w:eastAsia="Times New Roman" w:hAnsi="Calibri"/>
        </w:rPr>
        <w:t xml:space="preserve"> lub równoważnego środka, spełniającego wymagania dla tego rodzaju podpisu</w:t>
      </w:r>
      <w:r w:rsidRPr="005578B1">
        <w:rPr>
          <w:rFonts w:ascii="Calibri" w:eastAsia="Times New Roman" w:hAnsi="Calibri"/>
        </w:rPr>
        <w:t>.</w:t>
      </w:r>
    </w:p>
    <w:p w14:paraId="605F5D84" w14:textId="092CE0BF" w:rsidR="00467743" w:rsidRPr="005578B1" w:rsidRDefault="00467743" w:rsidP="00A677FB">
      <w:pPr>
        <w:numPr>
          <w:ilvl w:val="0"/>
          <w:numId w:val="5"/>
        </w:numPr>
        <w:tabs>
          <w:tab w:val="left" w:pos="-993"/>
        </w:tabs>
        <w:ind w:left="284" w:hanging="284"/>
        <w:jc w:val="both"/>
        <w:rPr>
          <w:rFonts w:ascii="Calibri" w:eastAsia="Times New Roman" w:hAnsi="Calibri"/>
        </w:rPr>
      </w:pPr>
      <w:r w:rsidRPr="005578B1">
        <w:rPr>
          <w:rFonts w:ascii="Calibri" w:eastAsia="Times New Roman" w:hAnsi="Calibri"/>
        </w:rPr>
        <w:t>W przypadku wezwania przez zamawiającego do złożenia (uzupełnienia) oświadczeń, dokumentów lub pełnomocnictw w trybie art. 26 ust. 3</w:t>
      </w:r>
      <w:r w:rsidR="00632CDE" w:rsidRPr="005578B1">
        <w:rPr>
          <w:rFonts w:ascii="Calibri" w:eastAsia="Times New Roman" w:hAnsi="Calibri"/>
        </w:rPr>
        <w:t xml:space="preserve"> i 3a</w:t>
      </w:r>
      <w:r w:rsidRPr="005578B1">
        <w:rPr>
          <w:rFonts w:ascii="Calibri" w:eastAsia="Times New Roman" w:hAnsi="Calibri"/>
        </w:rPr>
        <w:t xml:space="preserve"> ustawy, należy je przedłożyć (złoży</w:t>
      </w:r>
      <w:r w:rsidR="00632CDE" w:rsidRPr="005578B1">
        <w:rPr>
          <w:rFonts w:ascii="Calibri" w:eastAsia="Times New Roman" w:hAnsi="Calibri"/>
        </w:rPr>
        <w:t>ć/uzupełnić) w formie pisemnej.</w:t>
      </w:r>
    </w:p>
    <w:p w14:paraId="45936E8A" w14:textId="77777777" w:rsidR="00467743" w:rsidRPr="005578B1" w:rsidRDefault="00467743" w:rsidP="00A677FB">
      <w:pPr>
        <w:numPr>
          <w:ilvl w:val="0"/>
          <w:numId w:val="5"/>
        </w:numPr>
        <w:tabs>
          <w:tab w:val="left" w:pos="-993"/>
        </w:tabs>
        <w:ind w:left="284" w:hanging="284"/>
        <w:jc w:val="both"/>
        <w:rPr>
          <w:rFonts w:ascii="Calibri" w:eastAsia="Times New Roman" w:hAnsi="Calibri"/>
        </w:rPr>
      </w:pPr>
      <w:r w:rsidRPr="005578B1">
        <w:rPr>
          <w:rFonts w:ascii="Calibri" w:eastAsia="Times New Roman" w:hAnsi="Calibri"/>
        </w:rPr>
        <w:t xml:space="preserve">Pozostałe oświadczenia, wnioski, zawiadomienia oraz informacje zamawiający i wykonawcy przekazywać mogą sobie faksem lub drogą elektroniczną, przy czym zawsze dopuszczoną jest forma pisemna. </w:t>
      </w:r>
    </w:p>
    <w:p w14:paraId="440478F4" w14:textId="77777777" w:rsidR="00467743" w:rsidRPr="005578B1" w:rsidRDefault="00467743" w:rsidP="00A677FB">
      <w:pPr>
        <w:numPr>
          <w:ilvl w:val="0"/>
          <w:numId w:val="5"/>
        </w:numPr>
        <w:tabs>
          <w:tab w:val="left" w:pos="-993"/>
        </w:tabs>
        <w:ind w:left="284" w:hanging="284"/>
        <w:jc w:val="both"/>
        <w:rPr>
          <w:rFonts w:ascii="Calibri" w:eastAsia="Times New Roman" w:hAnsi="Calibri"/>
        </w:rPr>
      </w:pPr>
      <w:r w:rsidRPr="005578B1">
        <w:rPr>
          <w:rFonts w:ascii="Calibri" w:eastAsia="Times New Roman" w:hAnsi="Calibri"/>
        </w:rPr>
        <w:t>Jeżeli oświadczenia, wnioski, zawiadomienia oraz informacje przekazane są przez zamawiającego lub przez wykonawcę za pomocą faksu lub drogą elektroniczną, każda ze stron na żądanie drugiej zobowiązana jest do niezwłocznego potwierdzenia faktu ich otrzymania.</w:t>
      </w:r>
    </w:p>
    <w:p w14:paraId="7AA0F3CA" w14:textId="1DE96C1A" w:rsidR="00467743" w:rsidRPr="005578B1" w:rsidRDefault="00467743" w:rsidP="00A677FB">
      <w:pPr>
        <w:numPr>
          <w:ilvl w:val="0"/>
          <w:numId w:val="5"/>
        </w:numPr>
        <w:tabs>
          <w:tab w:val="left" w:pos="-993"/>
          <w:tab w:val="left" w:pos="142"/>
        </w:tabs>
        <w:ind w:left="284" w:hanging="284"/>
        <w:jc w:val="both"/>
        <w:rPr>
          <w:rFonts w:ascii="Calibri" w:eastAsia="Times New Roman" w:hAnsi="Calibri"/>
        </w:rPr>
      </w:pPr>
      <w:r w:rsidRPr="005578B1">
        <w:rPr>
          <w:rFonts w:ascii="Calibri" w:eastAsia="Times New Roman" w:hAnsi="Calibri"/>
        </w:rPr>
        <w:t xml:space="preserve">Zamawiający wymaga, aby cała korespondencja dotycząca przedmiotowego postępowania była </w:t>
      </w:r>
      <w:r w:rsidR="00106595" w:rsidRPr="005578B1">
        <w:rPr>
          <w:rFonts w:ascii="Calibri" w:eastAsia="Times New Roman" w:hAnsi="Calibri"/>
        </w:rPr>
        <w:t xml:space="preserve">prowadzona </w:t>
      </w:r>
      <w:r w:rsidRPr="005578B1">
        <w:rPr>
          <w:rFonts w:ascii="Calibri" w:eastAsia="Times New Roman" w:hAnsi="Calibri"/>
        </w:rPr>
        <w:t>w języku polskim.</w:t>
      </w:r>
    </w:p>
    <w:p w14:paraId="0BB593B5" w14:textId="77777777" w:rsidR="00467743" w:rsidRPr="005578B1" w:rsidRDefault="00467743" w:rsidP="00A677FB">
      <w:pPr>
        <w:numPr>
          <w:ilvl w:val="0"/>
          <w:numId w:val="5"/>
        </w:numPr>
        <w:tabs>
          <w:tab w:val="left" w:pos="-993"/>
          <w:tab w:val="left" w:pos="142"/>
        </w:tabs>
        <w:ind w:left="284" w:hanging="284"/>
        <w:jc w:val="both"/>
        <w:rPr>
          <w:rFonts w:ascii="Calibri" w:eastAsia="Times New Roman" w:hAnsi="Calibri"/>
        </w:rPr>
      </w:pPr>
      <w:r w:rsidRPr="005578B1">
        <w:rPr>
          <w:rFonts w:ascii="Calibri" w:eastAsia="Times New Roman" w:hAnsi="Calibri"/>
        </w:rPr>
        <w:t xml:space="preserve">Wykonawca może zwrócić się do zamawiającego o wyjaśnienie treści SIWZ. Zamawiający jest obowiązany niezwłocznie udzielić wyjaśnień, jednak nie później niż na 2 dni przed upływem terminu składania ofert, </w:t>
      </w:r>
      <w:r w:rsidRPr="005578B1">
        <w:rPr>
          <w:rFonts w:ascii="Calibri" w:eastAsia="Times New Roman" w:hAnsi="Calibri"/>
          <w:b/>
        </w:rPr>
        <w:t>pod warunkiem, że wniosek o wyjaśnienie treści SIWZ wpłynął do zamawiającego nie później niż do końca dnia, w którym upływa połowa terminu składania ofert.</w:t>
      </w:r>
      <w:r w:rsidRPr="005578B1">
        <w:rPr>
          <w:rFonts w:ascii="Calibri" w:eastAsia="Times New Roman" w:hAnsi="Calibri"/>
        </w:rPr>
        <w:t xml:space="preserve"> Jeżeli wniosek o wyjaśnienie treści SIWZ wpłynie po upływie w/w terminu lub dotyczy udzielonych wyjaśnień, zamawiający może udzielić wyjaśnień albo pozostawić wniosek bez rozpatrzenia. </w:t>
      </w:r>
    </w:p>
    <w:p w14:paraId="3F6C14BA" w14:textId="286F9A44" w:rsidR="00F50C28" w:rsidRPr="005578B1" w:rsidRDefault="00467743" w:rsidP="00A677FB">
      <w:pPr>
        <w:numPr>
          <w:ilvl w:val="0"/>
          <w:numId w:val="5"/>
        </w:numPr>
        <w:tabs>
          <w:tab w:val="left" w:pos="-993"/>
          <w:tab w:val="left" w:pos="284"/>
        </w:tabs>
        <w:ind w:left="284" w:hanging="284"/>
        <w:jc w:val="both"/>
        <w:rPr>
          <w:rFonts w:ascii="Calibri" w:eastAsia="Times New Roman" w:hAnsi="Calibri"/>
        </w:rPr>
      </w:pPr>
      <w:r w:rsidRPr="005578B1">
        <w:rPr>
          <w:rFonts w:ascii="Calibri" w:eastAsia="Times New Roman" w:hAnsi="Calibri"/>
        </w:rPr>
        <w:lastRenderedPageBreak/>
        <w:t xml:space="preserve">Przedłużenie terminu składania ofert nie wpływa na bieg terminu składania </w:t>
      </w:r>
      <w:r w:rsidR="00911FB0">
        <w:rPr>
          <w:rFonts w:ascii="Calibri" w:eastAsia="Times New Roman" w:hAnsi="Calibri"/>
        </w:rPr>
        <w:t>wniosku, o którym mowa w ust</w:t>
      </w:r>
      <w:r w:rsidR="00F50C28" w:rsidRPr="005578B1">
        <w:rPr>
          <w:rFonts w:ascii="Calibri" w:eastAsia="Times New Roman" w:hAnsi="Calibri"/>
        </w:rPr>
        <w:t>. 6.</w:t>
      </w:r>
    </w:p>
    <w:p w14:paraId="6E7247C9" w14:textId="2F300ECB" w:rsidR="00F50C28" w:rsidRPr="009D380E" w:rsidRDefault="00467743" w:rsidP="009D380E">
      <w:pPr>
        <w:numPr>
          <w:ilvl w:val="0"/>
          <w:numId w:val="5"/>
        </w:numPr>
        <w:tabs>
          <w:tab w:val="left" w:pos="-993"/>
          <w:tab w:val="left" w:pos="284"/>
        </w:tabs>
        <w:ind w:left="284" w:hanging="284"/>
        <w:jc w:val="both"/>
        <w:rPr>
          <w:rFonts w:ascii="Calibri" w:eastAsia="Times New Roman" w:hAnsi="Calibri"/>
        </w:rPr>
      </w:pPr>
      <w:r w:rsidRPr="005578B1">
        <w:rPr>
          <w:rFonts w:ascii="Calibri" w:eastAsia="Times New Roman" w:hAnsi="Calibri"/>
        </w:rPr>
        <w:t>Postępowanie, którego dotyczy niniejszy d</w:t>
      </w:r>
      <w:r w:rsidR="00C47A5A">
        <w:rPr>
          <w:rFonts w:ascii="Calibri" w:eastAsia="Times New Roman" w:hAnsi="Calibri"/>
        </w:rPr>
        <w:t>okument oznaczone jest znaki</w:t>
      </w:r>
      <w:r w:rsidR="002F5867">
        <w:rPr>
          <w:rFonts w:ascii="Calibri" w:eastAsia="Times New Roman" w:hAnsi="Calibri"/>
        </w:rPr>
        <w:t>em:</w:t>
      </w:r>
      <w:r w:rsidR="009D380E">
        <w:rPr>
          <w:rFonts w:ascii="Calibri" w:eastAsia="Times New Roman" w:hAnsi="Calibri"/>
        </w:rPr>
        <w:t xml:space="preserve"> </w:t>
      </w:r>
      <w:r w:rsidR="009D380E" w:rsidRPr="001A43FC">
        <w:rPr>
          <w:rFonts w:ascii="Calibri" w:hAnsi="Calibri" w:cs="Calibri"/>
          <w:b/>
        </w:rPr>
        <w:t>PZPK.DAO.251.2.2018</w:t>
      </w:r>
      <w:r w:rsidR="009D380E">
        <w:rPr>
          <w:rFonts w:ascii="Calibri" w:eastAsia="Times New Roman" w:hAnsi="Calibri"/>
        </w:rPr>
        <w:t xml:space="preserve"> </w:t>
      </w:r>
      <w:r w:rsidRPr="009D380E">
        <w:rPr>
          <w:rFonts w:ascii="Calibri" w:eastAsia="Times New Roman" w:hAnsi="Calibri"/>
        </w:rPr>
        <w:t>Wykonawcy powinni powoływać się na wskazane oznaczenie we wszelkich kontaktach z zamawiającym.</w:t>
      </w:r>
    </w:p>
    <w:p w14:paraId="6F1AEA0F" w14:textId="41A2E0B8" w:rsidR="00354BAA" w:rsidRDefault="000A2943" w:rsidP="00A677FB">
      <w:pPr>
        <w:numPr>
          <w:ilvl w:val="0"/>
          <w:numId w:val="5"/>
        </w:numPr>
        <w:tabs>
          <w:tab w:val="left" w:pos="-993"/>
          <w:tab w:val="left" w:pos="284"/>
        </w:tabs>
        <w:ind w:left="284" w:hanging="284"/>
        <w:jc w:val="both"/>
        <w:rPr>
          <w:rFonts w:ascii="Calibri" w:eastAsia="Times New Roman" w:hAnsi="Calibri"/>
          <w:b/>
        </w:rPr>
      </w:pPr>
      <w:r w:rsidRPr="00354BAA">
        <w:rPr>
          <w:rFonts w:ascii="Calibri" w:eastAsia="Times New Roman" w:hAnsi="Calibri"/>
          <w:b/>
        </w:rPr>
        <w:t xml:space="preserve">Osobami upoważnionymi do </w:t>
      </w:r>
      <w:r w:rsidRPr="00ED78D3">
        <w:rPr>
          <w:rFonts w:ascii="Calibri" w:eastAsia="Times New Roman" w:hAnsi="Calibri"/>
          <w:b/>
        </w:rPr>
        <w:t xml:space="preserve">kontaktów </w:t>
      </w:r>
      <w:r w:rsidR="00467743" w:rsidRPr="00ED78D3">
        <w:rPr>
          <w:rFonts w:ascii="Calibri" w:eastAsia="Times New Roman" w:hAnsi="Calibri"/>
          <w:b/>
        </w:rPr>
        <w:t>z wykonawcami w sprawach dotyczący</w:t>
      </w:r>
      <w:r w:rsidRPr="00ED78D3">
        <w:rPr>
          <w:rFonts w:ascii="Calibri" w:eastAsia="Times New Roman" w:hAnsi="Calibri"/>
          <w:b/>
        </w:rPr>
        <w:t xml:space="preserve">ch niniejszego postępowania są: </w:t>
      </w:r>
      <w:r w:rsidR="007F54A2" w:rsidRPr="00ED78D3">
        <w:rPr>
          <w:rFonts w:ascii="Calibri" w:eastAsia="Times New Roman" w:hAnsi="Calibri"/>
          <w:b/>
        </w:rPr>
        <w:t>Anna Gątarek</w:t>
      </w:r>
      <w:r w:rsidR="0001171D">
        <w:rPr>
          <w:rFonts w:ascii="Calibri" w:eastAsia="Times New Roman" w:hAnsi="Calibri"/>
          <w:b/>
        </w:rPr>
        <w:t>, Paweł Jakubowski</w:t>
      </w:r>
      <w:r w:rsidR="00ED78D3" w:rsidRPr="00ED78D3">
        <w:rPr>
          <w:rFonts w:ascii="Calibri" w:eastAsia="Times New Roman" w:hAnsi="Calibri"/>
          <w:b/>
        </w:rPr>
        <w:t>.</w:t>
      </w:r>
      <w:r w:rsidR="00706A44" w:rsidRPr="00354BAA">
        <w:rPr>
          <w:rFonts w:ascii="Calibri" w:eastAsia="Times New Roman" w:hAnsi="Calibri"/>
          <w:b/>
        </w:rPr>
        <w:t xml:space="preserve"> </w:t>
      </w:r>
    </w:p>
    <w:p w14:paraId="24955F67" w14:textId="76923343" w:rsidR="004C3B6F" w:rsidRPr="00354BAA" w:rsidRDefault="00706A44" w:rsidP="00A677FB">
      <w:pPr>
        <w:tabs>
          <w:tab w:val="left" w:pos="-993"/>
          <w:tab w:val="left" w:pos="284"/>
        </w:tabs>
        <w:ind w:left="284"/>
        <w:jc w:val="both"/>
        <w:rPr>
          <w:rFonts w:ascii="Calibri" w:eastAsia="Times New Roman" w:hAnsi="Calibri"/>
          <w:b/>
        </w:rPr>
      </w:pPr>
      <w:r w:rsidRPr="00354BAA">
        <w:rPr>
          <w:rFonts w:ascii="Calibri" w:eastAsia="Times New Roman" w:hAnsi="Calibri"/>
          <w:b/>
        </w:rPr>
        <w:t>e-mail: zampub@pomorskieparki</w:t>
      </w:r>
      <w:r w:rsidR="000A2943" w:rsidRPr="00354BAA">
        <w:rPr>
          <w:rFonts w:ascii="Calibri" w:eastAsia="Times New Roman" w:hAnsi="Calibri"/>
          <w:b/>
        </w:rPr>
        <w:t>.pl</w:t>
      </w:r>
    </w:p>
    <w:p w14:paraId="41BEE9EB" w14:textId="77777777" w:rsidR="00805259" w:rsidRPr="000A2943" w:rsidRDefault="00805259" w:rsidP="00A677FB">
      <w:pPr>
        <w:pStyle w:val="Akapitzlist"/>
        <w:spacing w:after="0" w:line="240" w:lineRule="auto"/>
        <w:jc w:val="both"/>
        <w:rPr>
          <w:rFonts w:eastAsia="Times New Roman"/>
          <w:color w:val="70AD47" w:themeColor="accent6"/>
          <w:sz w:val="24"/>
          <w:szCs w:val="24"/>
          <w:lang w:eastAsia="pl-PL"/>
        </w:rPr>
      </w:pPr>
    </w:p>
    <w:p w14:paraId="1179B6AE" w14:textId="77777777" w:rsidR="00467743" w:rsidRDefault="00467743" w:rsidP="00A677FB">
      <w:pPr>
        <w:numPr>
          <w:ilvl w:val="0"/>
          <w:numId w:val="1"/>
        </w:numPr>
        <w:ind w:left="284" w:hanging="142"/>
        <w:jc w:val="both"/>
        <w:rPr>
          <w:rFonts w:ascii="Calibri" w:eastAsia="Times New Roman" w:hAnsi="Calibri"/>
          <w:b/>
          <w:bCs/>
        </w:rPr>
      </w:pPr>
      <w:r w:rsidRPr="005578B1">
        <w:rPr>
          <w:rFonts w:ascii="Calibri" w:eastAsia="Times New Roman" w:hAnsi="Calibri"/>
          <w:b/>
          <w:bCs/>
        </w:rPr>
        <w:t>WYMAGANIA DOTYCZACE WADIUM</w:t>
      </w:r>
    </w:p>
    <w:p w14:paraId="7453E0CF" w14:textId="3105D6B1" w:rsidR="00A677FB" w:rsidRPr="00A677FB" w:rsidRDefault="00A677FB" w:rsidP="00DE70B5">
      <w:pPr>
        <w:pStyle w:val="Akapitzlist"/>
        <w:numPr>
          <w:ilvl w:val="0"/>
          <w:numId w:val="86"/>
        </w:numPr>
        <w:tabs>
          <w:tab w:val="left" w:pos="1134"/>
        </w:tabs>
        <w:spacing w:after="0" w:line="240" w:lineRule="auto"/>
        <w:ind w:hanging="357"/>
        <w:jc w:val="both"/>
        <w:rPr>
          <w:sz w:val="24"/>
          <w:szCs w:val="24"/>
        </w:rPr>
      </w:pPr>
      <w:r w:rsidRPr="00A677FB">
        <w:rPr>
          <w:sz w:val="24"/>
          <w:szCs w:val="24"/>
        </w:rPr>
        <w:t xml:space="preserve">Zamawiający </w:t>
      </w:r>
      <w:r w:rsidR="00467743" w:rsidRPr="00A677FB">
        <w:rPr>
          <w:sz w:val="24"/>
          <w:szCs w:val="24"/>
        </w:rPr>
        <w:t xml:space="preserve">żąda wniesienia wadium </w:t>
      </w:r>
      <w:r w:rsidRPr="00A677FB">
        <w:rPr>
          <w:sz w:val="24"/>
          <w:szCs w:val="24"/>
        </w:rPr>
        <w:t xml:space="preserve">w wysokości </w:t>
      </w:r>
      <w:r w:rsidR="001A43FC">
        <w:rPr>
          <w:b/>
          <w:sz w:val="24"/>
          <w:szCs w:val="24"/>
        </w:rPr>
        <w:t xml:space="preserve">10 000 zł (słownie: dziesięć tysięcy 00/100 złotych). </w:t>
      </w:r>
      <w:r w:rsidR="005578B1" w:rsidRPr="00A677FB">
        <w:rPr>
          <w:b/>
          <w:sz w:val="24"/>
          <w:szCs w:val="24"/>
        </w:rPr>
        <w:t xml:space="preserve"> </w:t>
      </w:r>
    </w:p>
    <w:p w14:paraId="5D1FB27B" w14:textId="50E44974" w:rsidR="00A677FB" w:rsidRPr="00A677FB" w:rsidRDefault="00A677FB" w:rsidP="00DE70B5">
      <w:pPr>
        <w:pStyle w:val="Akapitzlist"/>
        <w:numPr>
          <w:ilvl w:val="0"/>
          <w:numId w:val="86"/>
        </w:numPr>
        <w:tabs>
          <w:tab w:val="left" w:pos="1134"/>
        </w:tabs>
        <w:spacing w:after="0" w:line="240" w:lineRule="auto"/>
        <w:ind w:hanging="357"/>
        <w:jc w:val="both"/>
        <w:rPr>
          <w:sz w:val="24"/>
          <w:szCs w:val="24"/>
        </w:rPr>
      </w:pPr>
      <w:r w:rsidRPr="00A677FB">
        <w:rPr>
          <w:rFonts w:cs="Arial"/>
          <w:color w:val="000000" w:themeColor="text1"/>
          <w:sz w:val="24"/>
          <w:szCs w:val="24"/>
        </w:rPr>
        <w:t>Zamawiający dopuszcza wniesienie wadium w jednej lub kilku następujących formach:</w:t>
      </w:r>
    </w:p>
    <w:p w14:paraId="240EF200" w14:textId="77777777" w:rsidR="00A677FB" w:rsidRPr="00A677FB" w:rsidRDefault="00A677FB" w:rsidP="00DE70B5">
      <w:pPr>
        <w:pStyle w:val="Standard"/>
        <w:numPr>
          <w:ilvl w:val="0"/>
          <w:numId w:val="87"/>
        </w:numPr>
        <w:ind w:hanging="357"/>
        <w:jc w:val="both"/>
        <w:rPr>
          <w:rFonts w:ascii="Calibri" w:hAnsi="Calibri" w:cs="Arial"/>
          <w:color w:val="000000" w:themeColor="text1"/>
        </w:rPr>
      </w:pPr>
      <w:r w:rsidRPr="00A677FB">
        <w:rPr>
          <w:rFonts w:ascii="Calibri" w:hAnsi="Calibri" w:cs="Arial"/>
          <w:color w:val="000000" w:themeColor="text1"/>
        </w:rPr>
        <w:t>pieniądzu;</w:t>
      </w:r>
    </w:p>
    <w:p w14:paraId="6C66B141" w14:textId="77777777" w:rsidR="00A677FB" w:rsidRPr="00A677FB" w:rsidRDefault="00A677FB" w:rsidP="00DE70B5">
      <w:pPr>
        <w:pStyle w:val="Standard"/>
        <w:numPr>
          <w:ilvl w:val="0"/>
          <w:numId w:val="87"/>
        </w:numPr>
        <w:ind w:hanging="357"/>
        <w:jc w:val="both"/>
        <w:rPr>
          <w:rFonts w:ascii="Calibri" w:hAnsi="Calibri" w:cs="Arial"/>
          <w:color w:val="000000" w:themeColor="text1"/>
        </w:rPr>
      </w:pPr>
      <w:r w:rsidRPr="00A677FB">
        <w:rPr>
          <w:rFonts w:ascii="Calibri" w:hAnsi="Calibri" w:cs="Arial"/>
          <w:color w:val="000000" w:themeColor="text1"/>
        </w:rPr>
        <w:t>poręczeniach bankowych lub poręczeniach spółdzielczej kasy oszczędnościowo-kredytowej, z tym że poręczenie kasy jest zawsze poręczeniem pieniężnym;</w:t>
      </w:r>
    </w:p>
    <w:p w14:paraId="3AAB00DA" w14:textId="77777777" w:rsidR="00A677FB" w:rsidRPr="00A677FB" w:rsidRDefault="00A677FB" w:rsidP="00DE70B5">
      <w:pPr>
        <w:pStyle w:val="Standard"/>
        <w:numPr>
          <w:ilvl w:val="0"/>
          <w:numId w:val="87"/>
        </w:numPr>
        <w:ind w:hanging="357"/>
        <w:jc w:val="both"/>
        <w:rPr>
          <w:rFonts w:ascii="Calibri" w:hAnsi="Calibri" w:cs="Arial"/>
          <w:color w:val="000000" w:themeColor="text1"/>
        </w:rPr>
      </w:pPr>
      <w:r w:rsidRPr="00A677FB">
        <w:rPr>
          <w:rFonts w:ascii="Calibri" w:hAnsi="Calibri" w:cs="Arial"/>
          <w:color w:val="000000" w:themeColor="text1"/>
        </w:rPr>
        <w:t>gwarancjach bankowych;</w:t>
      </w:r>
    </w:p>
    <w:p w14:paraId="4D4C76F3" w14:textId="77777777" w:rsidR="00A677FB" w:rsidRPr="00A677FB" w:rsidRDefault="00A677FB" w:rsidP="00DE70B5">
      <w:pPr>
        <w:pStyle w:val="Standard"/>
        <w:numPr>
          <w:ilvl w:val="0"/>
          <w:numId w:val="87"/>
        </w:numPr>
        <w:ind w:hanging="357"/>
        <w:jc w:val="both"/>
        <w:rPr>
          <w:rFonts w:ascii="Calibri" w:hAnsi="Calibri" w:cs="Arial"/>
          <w:color w:val="000000" w:themeColor="text1"/>
        </w:rPr>
      </w:pPr>
      <w:r w:rsidRPr="00A677FB">
        <w:rPr>
          <w:rFonts w:ascii="Calibri" w:hAnsi="Calibri" w:cs="Arial"/>
          <w:color w:val="000000" w:themeColor="text1"/>
        </w:rPr>
        <w:t>gwarancjach ubezpieczeniowych;</w:t>
      </w:r>
    </w:p>
    <w:p w14:paraId="097C1442" w14:textId="0530D7BF" w:rsidR="00A677FB" w:rsidRPr="00A677FB" w:rsidRDefault="00A677FB" w:rsidP="00DE70B5">
      <w:pPr>
        <w:pStyle w:val="Standard"/>
        <w:numPr>
          <w:ilvl w:val="0"/>
          <w:numId w:val="87"/>
        </w:numPr>
        <w:jc w:val="both"/>
        <w:rPr>
          <w:rFonts w:ascii="Calibri" w:hAnsi="Calibri" w:cs="Arial"/>
          <w:color w:val="000000" w:themeColor="text1"/>
        </w:rPr>
      </w:pPr>
      <w:r w:rsidRPr="00A677FB">
        <w:rPr>
          <w:rFonts w:ascii="Calibri" w:hAnsi="Calibri" w:cs="Arial"/>
          <w:color w:val="000000" w:themeColor="text1"/>
        </w:rPr>
        <w:t xml:space="preserve">poręczeniach udzielanych przez podmioty, o których mowa w </w:t>
      </w:r>
      <w:hyperlink r:id="rId11" w:anchor="/dokument/16888361#art(6(b))ust(5)pkt(2)" w:history="1">
        <w:r w:rsidRPr="00A677FB">
          <w:rPr>
            <w:rFonts w:ascii="Calibri" w:hAnsi="Calibri" w:cs="Arial"/>
            <w:color w:val="000000" w:themeColor="text1"/>
          </w:rPr>
          <w:t>art. 6b ust. 5 pkt 2</w:t>
        </w:r>
      </w:hyperlink>
      <w:r w:rsidRPr="00A677FB">
        <w:rPr>
          <w:rFonts w:ascii="Calibri" w:hAnsi="Calibri" w:cs="Arial"/>
          <w:color w:val="000000" w:themeColor="text1"/>
        </w:rPr>
        <w:t xml:space="preserve"> ustawy z dnia 9 listopada 2000 r. o utworzeniu Polskiej Agencji Rozwoju Przedsiębiorczości (Dz. U. z 20</w:t>
      </w:r>
      <w:r>
        <w:rPr>
          <w:rFonts w:ascii="Calibri" w:hAnsi="Calibri" w:cs="Arial"/>
          <w:color w:val="000000" w:themeColor="text1"/>
        </w:rPr>
        <w:t>18</w:t>
      </w:r>
      <w:r w:rsidRPr="00A677FB">
        <w:rPr>
          <w:rFonts w:ascii="Calibri" w:hAnsi="Calibri" w:cs="Arial"/>
          <w:color w:val="000000" w:themeColor="text1"/>
        </w:rPr>
        <w:t xml:space="preserve">, poz. </w:t>
      </w:r>
      <w:r>
        <w:rPr>
          <w:rFonts w:ascii="Calibri" w:hAnsi="Calibri" w:cs="Arial"/>
          <w:color w:val="000000" w:themeColor="text1"/>
        </w:rPr>
        <w:t>110</w:t>
      </w:r>
      <w:r w:rsidRPr="00A677FB">
        <w:rPr>
          <w:rFonts w:ascii="Calibri" w:hAnsi="Calibri" w:cs="Arial"/>
          <w:color w:val="000000" w:themeColor="text1"/>
        </w:rPr>
        <w:t>)</w:t>
      </w:r>
      <w:r w:rsidR="00DE0C0D">
        <w:rPr>
          <w:rFonts w:ascii="Calibri" w:hAnsi="Calibri" w:cs="Arial"/>
          <w:color w:val="000000" w:themeColor="text1"/>
        </w:rPr>
        <w:t>.</w:t>
      </w:r>
    </w:p>
    <w:p w14:paraId="7821E27E" w14:textId="77777777" w:rsidR="00A677FB" w:rsidRPr="00A677FB" w:rsidRDefault="00A677FB" w:rsidP="00DE70B5">
      <w:pPr>
        <w:pStyle w:val="Akapitzlist"/>
        <w:numPr>
          <w:ilvl w:val="0"/>
          <w:numId w:val="86"/>
        </w:numPr>
        <w:spacing w:after="0" w:line="240" w:lineRule="auto"/>
        <w:jc w:val="both"/>
        <w:rPr>
          <w:rFonts w:cs="Arial"/>
          <w:color w:val="000000" w:themeColor="text1"/>
          <w:sz w:val="24"/>
          <w:szCs w:val="24"/>
        </w:rPr>
      </w:pPr>
      <w:r w:rsidRPr="00A677FB">
        <w:rPr>
          <w:rFonts w:cs="Arial"/>
          <w:color w:val="000000" w:themeColor="text1"/>
          <w:sz w:val="24"/>
          <w:szCs w:val="24"/>
        </w:rPr>
        <w:t>W przypadku składania przez Wykonawcę wadium w formie gwarancji bankowej/ubezpieczeniowej lub poręczeń o których mowa w ust. 2 SIWZ (art. 45 ust. 6 pkt</w:t>
      </w:r>
      <w:r w:rsidRPr="00A677FB">
        <w:rPr>
          <w:rFonts w:cs="Arial"/>
          <w:b/>
          <w:color w:val="000000" w:themeColor="text1"/>
          <w:sz w:val="24"/>
          <w:szCs w:val="24"/>
        </w:rPr>
        <w:t xml:space="preserve"> </w:t>
      </w:r>
      <w:r w:rsidRPr="00A677FB">
        <w:rPr>
          <w:rFonts w:cs="Arial"/>
          <w:color w:val="000000" w:themeColor="text1"/>
          <w:sz w:val="24"/>
          <w:szCs w:val="24"/>
        </w:rPr>
        <w:t>2-5 ustawy Pzp) dokument wadialny winien być sporządzony zgodnie z obowiązującym prawem i zawierać co najmniej następujące elementy:</w:t>
      </w:r>
    </w:p>
    <w:p w14:paraId="3DD16373" w14:textId="0BE74C01" w:rsidR="00DE0C0D" w:rsidRDefault="00DE0C0D" w:rsidP="00DE70B5">
      <w:pPr>
        <w:pStyle w:val="Akapitzlist"/>
        <w:numPr>
          <w:ilvl w:val="0"/>
          <w:numId w:val="88"/>
        </w:numPr>
        <w:spacing w:after="0" w:line="240" w:lineRule="auto"/>
        <w:jc w:val="both"/>
        <w:rPr>
          <w:rFonts w:cs="Arial"/>
          <w:color w:val="000000" w:themeColor="text1"/>
          <w:sz w:val="24"/>
          <w:szCs w:val="24"/>
        </w:rPr>
      </w:pPr>
      <w:r>
        <w:rPr>
          <w:rFonts w:cs="Arial"/>
          <w:color w:val="000000" w:themeColor="text1"/>
          <w:sz w:val="24"/>
          <w:szCs w:val="24"/>
        </w:rPr>
        <w:t>w</w:t>
      </w:r>
      <w:r w:rsidR="00A677FB" w:rsidRPr="00A677FB">
        <w:rPr>
          <w:rFonts w:cs="Arial"/>
          <w:color w:val="000000" w:themeColor="text1"/>
          <w:sz w:val="24"/>
          <w:szCs w:val="24"/>
        </w:rPr>
        <w:t xml:space="preserve">skazanie Wykonawcy </w:t>
      </w:r>
      <w:r w:rsidR="00A677FB" w:rsidRPr="00A677FB">
        <w:rPr>
          <w:rFonts w:cs="Arial"/>
          <w:i/>
          <w:color w:val="000000" w:themeColor="text1"/>
          <w:sz w:val="24"/>
          <w:szCs w:val="24"/>
        </w:rPr>
        <w:t>(</w:t>
      </w:r>
      <w:r w:rsidR="00A677FB" w:rsidRPr="00A677FB">
        <w:rPr>
          <w:rFonts w:cs="Arial"/>
          <w:b/>
          <w:i/>
          <w:color w:val="000000" w:themeColor="text1"/>
          <w:sz w:val="24"/>
          <w:szCs w:val="24"/>
        </w:rPr>
        <w:t xml:space="preserve">Uwaga: </w:t>
      </w:r>
      <w:r w:rsidR="00A677FB" w:rsidRPr="00A677FB">
        <w:rPr>
          <w:rFonts w:cs="Arial"/>
          <w:i/>
          <w:color w:val="000000" w:themeColor="text1"/>
          <w:sz w:val="24"/>
          <w:szCs w:val="24"/>
        </w:rPr>
        <w:t>w przypadku wykonawców wspólnie ubiegających się o zamówienie koniecznym jest wskazanie wszystkich wykonawców wspólnie ubiegających się o zamówienie),</w:t>
      </w:r>
      <w:r w:rsidR="00A677FB" w:rsidRPr="00A677FB">
        <w:rPr>
          <w:rFonts w:cs="Arial"/>
          <w:color w:val="000000" w:themeColor="text1"/>
          <w:sz w:val="24"/>
          <w:szCs w:val="24"/>
        </w:rPr>
        <w:t xml:space="preserve"> czyli zleceniodawcy gwarancji/poręczenia; </w:t>
      </w:r>
    </w:p>
    <w:p w14:paraId="46FAF6A8" w14:textId="3DD78E84" w:rsidR="00A677FB" w:rsidRPr="00DE0C0D" w:rsidRDefault="00A677FB" w:rsidP="00DE70B5">
      <w:pPr>
        <w:pStyle w:val="Akapitzlist"/>
        <w:numPr>
          <w:ilvl w:val="0"/>
          <w:numId w:val="88"/>
        </w:numPr>
        <w:spacing w:after="0"/>
        <w:jc w:val="both"/>
        <w:rPr>
          <w:rFonts w:cs="Arial"/>
          <w:color w:val="000000" w:themeColor="text1"/>
          <w:sz w:val="24"/>
          <w:szCs w:val="24"/>
        </w:rPr>
      </w:pPr>
      <w:r w:rsidRPr="00DE0C0D">
        <w:rPr>
          <w:rFonts w:cs="Arial"/>
          <w:color w:val="000000" w:themeColor="text1"/>
          <w:sz w:val="24"/>
          <w:szCs w:val="24"/>
        </w:rPr>
        <w:t>wskazanie Zamawiającego czyli beneficjenta gwarancji, tj.:</w:t>
      </w:r>
    </w:p>
    <w:p w14:paraId="207296DE" w14:textId="77777777" w:rsidR="00D62506" w:rsidRPr="00DE0C0D" w:rsidRDefault="00D62506" w:rsidP="00DE0C0D">
      <w:pPr>
        <w:ind w:left="708"/>
        <w:jc w:val="center"/>
        <w:rPr>
          <w:rFonts w:ascii="Calibri" w:eastAsia="Times New Roman" w:hAnsi="Calibri" w:cs="Arial"/>
          <w:b/>
          <w:color w:val="000000" w:themeColor="text1"/>
          <w:lang w:eastAsia="zh-CN"/>
        </w:rPr>
      </w:pPr>
    </w:p>
    <w:p w14:paraId="79C9B45F" w14:textId="77777777" w:rsidR="00D62506" w:rsidRDefault="00D62506" w:rsidP="00DE0C0D">
      <w:pPr>
        <w:ind w:left="708"/>
        <w:jc w:val="center"/>
        <w:rPr>
          <w:rFonts w:ascii="Calibri" w:eastAsia="Courier New" w:hAnsi="Calibri"/>
          <w:b/>
          <w:color w:val="000000"/>
          <w:lang w:bidi="pl-PL"/>
        </w:rPr>
      </w:pPr>
      <w:r w:rsidRPr="00DE0C0D">
        <w:rPr>
          <w:rFonts w:ascii="Calibri" w:eastAsia="Times New Roman" w:hAnsi="Calibri" w:cs="Arial"/>
          <w:b/>
          <w:color w:val="000000" w:themeColor="text1"/>
          <w:lang w:eastAsia="zh-CN"/>
        </w:rPr>
        <w:t>Województwo P</w:t>
      </w:r>
      <w:r w:rsidR="00A677FB" w:rsidRPr="00DE0C0D">
        <w:rPr>
          <w:rFonts w:ascii="Calibri" w:eastAsia="Times New Roman" w:hAnsi="Calibri" w:cs="Arial"/>
          <w:b/>
          <w:color w:val="000000" w:themeColor="text1"/>
          <w:lang w:eastAsia="zh-CN"/>
        </w:rPr>
        <w:t xml:space="preserve">omorskie </w:t>
      </w:r>
      <w:r w:rsidRPr="00DE0C0D">
        <w:rPr>
          <w:rFonts w:ascii="Calibri" w:eastAsia="Times New Roman" w:hAnsi="Calibri" w:cs="Arial"/>
          <w:b/>
          <w:color w:val="000000" w:themeColor="text1"/>
          <w:lang w:eastAsia="zh-CN"/>
        </w:rPr>
        <w:t>–</w:t>
      </w:r>
      <w:r w:rsidR="00A677FB" w:rsidRPr="00DE0C0D">
        <w:rPr>
          <w:rFonts w:ascii="Calibri" w:eastAsia="Times New Roman" w:hAnsi="Calibri" w:cs="Arial"/>
          <w:b/>
          <w:color w:val="000000" w:themeColor="text1"/>
          <w:lang w:eastAsia="zh-CN"/>
        </w:rPr>
        <w:t xml:space="preserve"> </w:t>
      </w:r>
      <w:r w:rsidRPr="00DE0C0D">
        <w:rPr>
          <w:rFonts w:ascii="Calibri" w:eastAsia="Courier New" w:hAnsi="Calibri"/>
          <w:b/>
          <w:color w:val="000000"/>
          <w:lang w:bidi="pl-PL"/>
        </w:rPr>
        <w:t>Pomorski Zespół Parków Krajobrazowych w Słupsku</w:t>
      </w:r>
      <w:r w:rsidRPr="00DE0C0D">
        <w:rPr>
          <w:rFonts w:ascii="Calibri" w:eastAsia="Courier New" w:hAnsi="Calibri"/>
          <w:b/>
          <w:color w:val="000000"/>
          <w:lang w:bidi="pl-PL"/>
        </w:rPr>
        <w:br/>
      </w:r>
      <w:r>
        <w:rPr>
          <w:rFonts w:ascii="Calibri" w:eastAsia="Courier New" w:hAnsi="Calibri"/>
          <w:b/>
          <w:color w:val="000000"/>
          <w:lang w:bidi="pl-PL"/>
        </w:rPr>
        <w:t>ul. Poniatowskiego 4A</w:t>
      </w:r>
    </w:p>
    <w:p w14:paraId="58B3B297" w14:textId="4A199B9E" w:rsidR="00D62506" w:rsidRDefault="00D62506" w:rsidP="00DE0C0D">
      <w:pPr>
        <w:ind w:left="708"/>
        <w:jc w:val="center"/>
        <w:rPr>
          <w:rFonts w:ascii="Calibri" w:eastAsia="Courier New" w:hAnsi="Calibri"/>
          <w:b/>
          <w:color w:val="000000"/>
          <w:lang w:bidi="pl-PL"/>
        </w:rPr>
      </w:pPr>
      <w:r w:rsidRPr="00D62506">
        <w:rPr>
          <w:rFonts w:ascii="Calibri" w:eastAsia="Courier New" w:hAnsi="Calibri"/>
          <w:b/>
          <w:color w:val="000000"/>
          <w:lang w:bidi="pl-PL"/>
        </w:rPr>
        <w:t>76-200 Słupsk</w:t>
      </w:r>
    </w:p>
    <w:p w14:paraId="28EA97ED" w14:textId="6970A1F0" w:rsidR="00A677FB" w:rsidRPr="00DE0C0D" w:rsidRDefault="00A677FB" w:rsidP="00DE70B5">
      <w:pPr>
        <w:pStyle w:val="Akapitzlist"/>
        <w:numPr>
          <w:ilvl w:val="0"/>
          <w:numId w:val="88"/>
        </w:numPr>
        <w:spacing w:after="0"/>
        <w:jc w:val="both"/>
        <w:rPr>
          <w:rFonts w:cs="Arial"/>
          <w:color w:val="000000" w:themeColor="text1"/>
          <w:sz w:val="24"/>
          <w:szCs w:val="24"/>
        </w:rPr>
      </w:pPr>
      <w:r w:rsidRPr="00DE0C0D">
        <w:rPr>
          <w:rFonts w:cs="Arial"/>
          <w:color w:val="000000" w:themeColor="text1"/>
          <w:sz w:val="24"/>
          <w:szCs w:val="24"/>
        </w:rPr>
        <w:t xml:space="preserve">wskazanie Gwaranta (banku, instytucji ubezpieczeniowej udzielającej gwarancji lub instytucji poręczeniowej) oraz wskazanie ich siedzib, </w:t>
      </w:r>
    </w:p>
    <w:p w14:paraId="4AD33916" w14:textId="14BF2D12" w:rsidR="00A677FB" w:rsidRPr="00DE0C0D" w:rsidRDefault="00A677FB" w:rsidP="00DE70B5">
      <w:pPr>
        <w:pStyle w:val="Akapitzlist"/>
        <w:numPr>
          <w:ilvl w:val="0"/>
          <w:numId w:val="88"/>
        </w:numPr>
        <w:spacing w:after="0" w:line="240" w:lineRule="auto"/>
        <w:jc w:val="both"/>
        <w:rPr>
          <w:rFonts w:cs="Arial"/>
          <w:color w:val="000000" w:themeColor="text1"/>
          <w:sz w:val="24"/>
          <w:szCs w:val="24"/>
        </w:rPr>
      </w:pPr>
      <w:r w:rsidRPr="00DE0C0D">
        <w:rPr>
          <w:rFonts w:cs="Arial"/>
          <w:color w:val="000000" w:themeColor="text1"/>
          <w:sz w:val="24"/>
          <w:szCs w:val="24"/>
        </w:rPr>
        <w:t xml:space="preserve">dokładną nazwę postępowania stanowiącego przyczynę wystawienia dokumentu wadialnego. </w:t>
      </w:r>
    </w:p>
    <w:p w14:paraId="2441E09A" w14:textId="77777777" w:rsidR="00A677FB" w:rsidRPr="00A677FB" w:rsidRDefault="00A677FB" w:rsidP="00DE70B5">
      <w:pPr>
        <w:numPr>
          <w:ilvl w:val="0"/>
          <w:numId w:val="88"/>
        </w:numPr>
        <w:jc w:val="both"/>
        <w:rPr>
          <w:rFonts w:ascii="Calibri" w:hAnsi="Calibri" w:cs="Arial"/>
          <w:color w:val="000000" w:themeColor="text1"/>
        </w:rPr>
      </w:pPr>
      <w:r w:rsidRPr="00DE0C0D">
        <w:rPr>
          <w:rFonts w:ascii="Calibri" w:hAnsi="Calibri" w:cs="Arial"/>
          <w:color w:val="000000" w:themeColor="text1"/>
        </w:rPr>
        <w:t>określenie</w:t>
      </w:r>
      <w:r w:rsidRPr="00A677FB">
        <w:rPr>
          <w:rFonts w:ascii="Calibri" w:hAnsi="Calibri" w:cs="Arial"/>
          <w:color w:val="000000" w:themeColor="text1"/>
        </w:rPr>
        <w:t xml:space="preserve"> wierzytelności, która ma być zabezpieczona dokumentem wadialnym,</w:t>
      </w:r>
    </w:p>
    <w:p w14:paraId="0E524519" w14:textId="77777777" w:rsidR="00A677FB" w:rsidRPr="00A677FB" w:rsidRDefault="00A677FB" w:rsidP="00DE70B5">
      <w:pPr>
        <w:numPr>
          <w:ilvl w:val="0"/>
          <w:numId w:val="88"/>
        </w:numPr>
        <w:jc w:val="both"/>
        <w:rPr>
          <w:rFonts w:ascii="Calibri" w:hAnsi="Calibri" w:cs="Arial"/>
          <w:color w:val="000000" w:themeColor="text1"/>
        </w:rPr>
      </w:pPr>
      <w:r w:rsidRPr="00A677FB">
        <w:rPr>
          <w:rFonts w:ascii="Calibri" w:hAnsi="Calibri" w:cs="Arial"/>
          <w:color w:val="000000" w:themeColor="text1"/>
        </w:rPr>
        <w:t>wskazanie sumy gwarancyjnej,</w:t>
      </w:r>
    </w:p>
    <w:p w14:paraId="053178B2" w14:textId="77777777" w:rsidR="00A677FB" w:rsidRPr="00A677FB" w:rsidRDefault="00A677FB" w:rsidP="00DE70B5">
      <w:pPr>
        <w:numPr>
          <w:ilvl w:val="0"/>
          <w:numId w:val="88"/>
        </w:numPr>
        <w:jc w:val="both"/>
        <w:rPr>
          <w:rFonts w:ascii="Calibri" w:hAnsi="Calibri" w:cs="Arial"/>
          <w:color w:val="000000" w:themeColor="text1"/>
        </w:rPr>
      </w:pPr>
      <w:r w:rsidRPr="00A677FB">
        <w:rPr>
          <w:rFonts w:ascii="Calibri" w:hAnsi="Calibri" w:cs="Arial"/>
          <w:color w:val="000000" w:themeColor="text1"/>
        </w:rPr>
        <w:t>określenie terminu ważności gwarancji/poręczenia,</w:t>
      </w:r>
    </w:p>
    <w:p w14:paraId="55F0095F" w14:textId="77777777" w:rsidR="00A677FB" w:rsidRPr="00656041" w:rsidRDefault="00A677FB" w:rsidP="00DE70B5">
      <w:pPr>
        <w:numPr>
          <w:ilvl w:val="0"/>
          <w:numId w:val="88"/>
        </w:numPr>
        <w:jc w:val="both"/>
        <w:rPr>
          <w:rFonts w:ascii="Calibri" w:hAnsi="Calibri" w:cs="Arial"/>
          <w:color w:val="000000" w:themeColor="text1"/>
        </w:rPr>
      </w:pPr>
      <w:r w:rsidRPr="00A677FB">
        <w:rPr>
          <w:rFonts w:ascii="Calibri" w:hAnsi="Calibri" w:cs="Arial"/>
          <w:color w:val="000000" w:themeColor="text1"/>
        </w:rPr>
        <w:lastRenderedPageBreak/>
        <w:t>zobowiązanie gwaranta do:</w:t>
      </w:r>
      <w:r w:rsidRPr="00A677FB">
        <w:rPr>
          <w:rFonts w:ascii="Calibri" w:hAnsi="Calibri" w:cs="Arial"/>
          <w:i/>
          <w:color w:val="000000" w:themeColor="text1"/>
        </w:rPr>
        <w:t xml:space="preserve"> „nieodwołalnej i bezwarunkowej zapłaty pełnej sumy wadium na </w:t>
      </w:r>
      <w:r w:rsidRPr="00656041">
        <w:rPr>
          <w:rFonts w:ascii="Calibri" w:hAnsi="Calibri" w:cs="Arial"/>
          <w:i/>
          <w:color w:val="000000" w:themeColor="text1"/>
        </w:rPr>
        <w:t>pierwsze pisemne żądanie Zamawiającego zawierające oświadczenie, iż zaszły okoliczności wskazane w art. 46 ust. 4a lub ust. 5 ustawy Pzp”.</w:t>
      </w:r>
    </w:p>
    <w:p w14:paraId="74A47101" w14:textId="6F2C4076" w:rsidR="00A677FB" w:rsidRPr="00656041" w:rsidRDefault="00A677FB" w:rsidP="00E40E2A">
      <w:pPr>
        <w:pStyle w:val="Akapitzlist"/>
        <w:numPr>
          <w:ilvl w:val="0"/>
          <w:numId w:val="86"/>
        </w:numPr>
        <w:spacing w:after="0" w:line="240" w:lineRule="auto"/>
        <w:jc w:val="both"/>
        <w:rPr>
          <w:rFonts w:cs="Arial"/>
          <w:color w:val="000000" w:themeColor="text1"/>
          <w:sz w:val="24"/>
          <w:szCs w:val="24"/>
        </w:rPr>
      </w:pPr>
      <w:r w:rsidRPr="00656041">
        <w:rPr>
          <w:rFonts w:cs="Arial"/>
          <w:color w:val="000000" w:themeColor="text1"/>
          <w:sz w:val="24"/>
          <w:szCs w:val="24"/>
        </w:rPr>
        <w:t>Wadium w formie pieniężnej należy wnieść przelewem na rachunek bankowy Zamawiającego –</w:t>
      </w:r>
      <w:r w:rsidR="00E40E2A" w:rsidRPr="00656041">
        <w:rPr>
          <w:rFonts w:cs="Arial"/>
          <w:color w:val="000000" w:themeColor="text1"/>
          <w:sz w:val="24"/>
          <w:szCs w:val="24"/>
        </w:rPr>
        <w:t xml:space="preserve"> </w:t>
      </w:r>
      <w:r w:rsidR="00E40E2A" w:rsidRPr="001A43FC">
        <w:rPr>
          <w:rFonts w:cs="Arial"/>
          <w:b/>
          <w:color w:val="000000" w:themeColor="text1"/>
          <w:sz w:val="24"/>
          <w:szCs w:val="24"/>
        </w:rPr>
        <w:t xml:space="preserve">Bank </w:t>
      </w:r>
      <w:r w:rsidR="00E40E2A" w:rsidRPr="001A43FC">
        <w:rPr>
          <w:rFonts w:cs="Calibri"/>
          <w:b/>
          <w:color w:val="000000" w:themeColor="text1"/>
          <w:sz w:val="24"/>
          <w:szCs w:val="24"/>
        </w:rPr>
        <w:t>PKO BP SA   66 1020 1811 0000 0202 0312 5499</w:t>
      </w:r>
      <w:r w:rsidR="00E40E2A" w:rsidRPr="00656041">
        <w:rPr>
          <w:rFonts w:cs="Calibri"/>
          <w:color w:val="000000" w:themeColor="text1"/>
          <w:sz w:val="24"/>
          <w:szCs w:val="24"/>
        </w:rPr>
        <w:t xml:space="preserve"> </w:t>
      </w:r>
      <w:r w:rsidRPr="00656041">
        <w:rPr>
          <w:rFonts w:cs="Arial"/>
          <w:color w:val="000000" w:themeColor="text1"/>
          <w:sz w:val="24"/>
          <w:szCs w:val="24"/>
        </w:rPr>
        <w:t xml:space="preserve">z  dopiskiem  na  przelewie:  „Wadium w przetargu nieograniczonym pn. </w:t>
      </w:r>
      <w:r w:rsidR="00E40E2A" w:rsidRPr="00656041">
        <w:rPr>
          <w:rFonts w:cs="Arial"/>
          <w:color w:val="000000" w:themeColor="text1"/>
          <w:sz w:val="24"/>
          <w:szCs w:val="24"/>
        </w:rPr>
        <w:t>„</w:t>
      </w:r>
      <w:r w:rsidR="00E40E2A" w:rsidRPr="00656041">
        <w:rPr>
          <w:rFonts w:asciiTheme="minorHAnsi" w:hAnsiTheme="minorHAnsi" w:cstheme="minorHAnsi"/>
          <w:i/>
          <w:color w:val="000000" w:themeColor="text1"/>
        </w:rPr>
        <w:t xml:space="preserve">Dostawa elementów </w:t>
      </w:r>
      <w:r w:rsidR="00115897" w:rsidRPr="00656041">
        <w:rPr>
          <w:rFonts w:asciiTheme="minorHAnsi" w:hAnsiTheme="minorHAnsi" w:cstheme="minorHAnsi"/>
          <w:i/>
          <w:color w:val="000000" w:themeColor="text1"/>
        </w:rPr>
        <w:t>wyposażenia</w:t>
      </w:r>
      <w:r w:rsidR="00E40E2A" w:rsidRPr="00656041">
        <w:rPr>
          <w:rFonts w:asciiTheme="minorHAnsi" w:hAnsiTheme="minorHAnsi" w:cstheme="minorHAnsi"/>
          <w:i/>
          <w:color w:val="000000" w:themeColor="text1"/>
        </w:rPr>
        <w:t xml:space="preserve"> sali edukacyjnej oraz zaprojektowanie i wykonanie aranżacji ekspozycji przyrodniczej</w:t>
      </w:r>
      <w:r w:rsidR="007F63D5" w:rsidRPr="00656041">
        <w:rPr>
          <w:rFonts w:asciiTheme="minorHAnsi" w:hAnsiTheme="minorHAnsi" w:cstheme="minorHAnsi"/>
          <w:i/>
          <w:color w:val="000000" w:themeColor="text1"/>
        </w:rPr>
        <w:t xml:space="preserve">”. </w:t>
      </w:r>
      <w:r w:rsidRPr="00656041">
        <w:rPr>
          <w:rFonts w:cs="Arial"/>
          <w:color w:val="000000" w:themeColor="text1"/>
          <w:sz w:val="24"/>
          <w:szCs w:val="24"/>
        </w:rPr>
        <w:t>Kopię polecenia przelewu lub wydruk z przelewu elektronicznego zaleca się złożyć wraz z ofertą.</w:t>
      </w:r>
    </w:p>
    <w:p w14:paraId="639017FD" w14:textId="77777777" w:rsidR="00A677FB" w:rsidRPr="00A677FB" w:rsidRDefault="00A677FB" w:rsidP="00DE70B5">
      <w:pPr>
        <w:pStyle w:val="Akapitzlist"/>
        <w:numPr>
          <w:ilvl w:val="0"/>
          <w:numId w:val="86"/>
        </w:numPr>
        <w:spacing w:after="0" w:line="240" w:lineRule="auto"/>
        <w:jc w:val="both"/>
        <w:rPr>
          <w:rFonts w:cs="Arial"/>
          <w:color w:val="000000" w:themeColor="text1"/>
          <w:sz w:val="24"/>
          <w:szCs w:val="24"/>
        </w:rPr>
      </w:pPr>
      <w:r w:rsidRPr="00656041">
        <w:rPr>
          <w:rFonts w:cs="Arial"/>
          <w:color w:val="000000" w:themeColor="text1"/>
          <w:sz w:val="24"/>
          <w:szCs w:val="24"/>
        </w:rPr>
        <w:t xml:space="preserve">Wniesienie wadium w pieniądzu przelewem na rachunek bankowy wskazany przez Zamawiającego będzie skuteczne z chwilą uznania tego rachunku bankowego kwotą wadium (jeżeli wpływ środków pieniężnych na rachunek bankowy wskazany przez Zamawiającego nastąpi przed upływem </w:t>
      </w:r>
      <w:r w:rsidRPr="00A677FB">
        <w:rPr>
          <w:rFonts w:cs="Arial"/>
          <w:color w:val="000000" w:themeColor="text1"/>
          <w:sz w:val="24"/>
          <w:szCs w:val="24"/>
        </w:rPr>
        <w:t>terminu składania ofert).</w:t>
      </w:r>
    </w:p>
    <w:p w14:paraId="29F54304" w14:textId="77777777" w:rsidR="00A677FB" w:rsidRPr="00A677FB" w:rsidRDefault="00A677FB" w:rsidP="00DE70B5">
      <w:pPr>
        <w:pStyle w:val="Akapitzlist"/>
        <w:numPr>
          <w:ilvl w:val="0"/>
          <w:numId w:val="86"/>
        </w:numPr>
        <w:spacing w:after="0" w:line="240" w:lineRule="auto"/>
        <w:jc w:val="both"/>
        <w:rPr>
          <w:rFonts w:cs="Arial"/>
          <w:color w:val="000000" w:themeColor="text1"/>
          <w:sz w:val="24"/>
          <w:szCs w:val="24"/>
        </w:rPr>
      </w:pPr>
      <w:r w:rsidRPr="00A677FB">
        <w:rPr>
          <w:rFonts w:cs="Arial"/>
          <w:color w:val="000000" w:themeColor="text1"/>
          <w:sz w:val="24"/>
          <w:szCs w:val="24"/>
        </w:rPr>
        <w:t>Oryginał dokumentu potwierdzającego wniesienie wadium w formach, o których mowa w ust. 2 pkt. 2 – 5 SIWZ (art. 45 ust. 6 pkt 2-5 ustawy Pzp) wykonawca składa wraz z ofertą.</w:t>
      </w:r>
    </w:p>
    <w:p w14:paraId="62328881" w14:textId="16D251D2" w:rsidR="00A677FB" w:rsidRPr="00F70A6B" w:rsidRDefault="00A677FB" w:rsidP="00DE70B5">
      <w:pPr>
        <w:pStyle w:val="Akapitzlist"/>
        <w:numPr>
          <w:ilvl w:val="0"/>
          <w:numId w:val="86"/>
        </w:numPr>
        <w:spacing w:after="0" w:line="240" w:lineRule="auto"/>
        <w:jc w:val="both"/>
        <w:rPr>
          <w:rFonts w:cs="Arial"/>
          <w:color w:val="000000" w:themeColor="text1"/>
          <w:sz w:val="24"/>
          <w:szCs w:val="24"/>
        </w:rPr>
      </w:pPr>
      <w:r w:rsidRPr="00A677FB">
        <w:rPr>
          <w:rFonts w:cs="Arial"/>
          <w:color w:val="000000" w:themeColor="text1"/>
          <w:sz w:val="24"/>
          <w:szCs w:val="24"/>
        </w:rPr>
        <w:t xml:space="preserve">Jeżeli wadium zostanie wniesione w walucie obcej, kwota wadium zostanie przeliczona na PLN wg średniego kursu PLN w stosunku do walut obcych ogłaszanego przez Narodowy Bank Polski (Tabela A kursów średnich walut obcych) z dnia wystawienia dokumentu wadialnego. </w:t>
      </w:r>
      <w:r w:rsidRPr="00A677FB">
        <w:rPr>
          <w:rFonts w:eastAsia="Tahoma" w:cs="Arial"/>
          <w:bCs/>
          <w:color w:val="000000" w:themeColor="text1"/>
          <w:sz w:val="24"/>
          <w:szCs w:val="24"/>
        </w:rPr>
        <w:t>Jeżeli w tym dniu nie będzie opublikowany średni kurs NBP, Zamawiający przyjmie kurs średni z ostatniej tabeli przed wystawieniem dokumentu wadialnego.</w:t>
      </w:r>
    </w:p>
    <w:p w14:paraId="7DCD3F6C" w14:textId="77777777" w:rsidR="00656041" w:rsidRPr="005578B1" w:rsidRDefault="00656041" w:rsidP="00656041">
      <w:pPr>
        <w:tabs>
          <w:tab w:val="left" w:pos="1134"/>
        </w:tabs>
        <w:jc w:val="both"/>
        <w:rPr>
          <w:rFonts w:ascii="Calibri" w:hAnsi="Calibri"/>
          <w:lang w:eastAsia="en-US"/>
        </w:rPr>
      </w:pPr>
    </w:p>
    <w:p w14:paraId="11AD8E7F" w14:textId="77777777" w:rsidR="00467743" w:rsidRPr="005578B1" w:rsidRDefault="00467743" w:rsidP="00A677FB">
      <w:pPr>
        <w:numPr>
          <w:ilvl w:val="0"/>
          <w:numId w:val="1"/>
        </w:numPr>
        <w:ind w:left="284" w:hanging="142"/>
        <w:jc w:val="both"/>
        <w:rPr>
          <w:rFonts w:ascii="Calibri" w:eastAsia="Times New Roman" w:hAnsi="Calibri"/>
          <w:b/>
          <w:bCs/>
        </w:rPr>
      </w:pPr>
      <w:r w:rsidRPr="005578B1">
        <w:rPr>
          <w:rFonts w:ascii="Calibri" w:eastAsia="Times New Roman" w:hAnsi="Calibri"/>
          <w:b/>
          <w:bCs/>
        </w:rPr>
        <w:t>TERMIN ZWIĄZANIA OFERTĄ</w:t>
      </w:r>
    </w:p>
    <w:p w14:paraId="4A40544F" w14:textId="77777777" w:rsidR="00467743" w:rsidRPr="005578B1" w:rsidRDefault="00467743" w:rsidP="00A677FB">
      <w:pPr>
        <w:numPr>
          <w:ilvl w:val="0"/>
          <w:numId w:val="6"/>
        </w:numPr>
        <w:ind w:left="284" w:hanging="284"/>
        <w:jc w:val="both"/>
        <w:rPr>
          <w:rFonts w:ascii="Calibri" w:eastAsia="Times New Roman" w:hAnsi="Calibri"/>
        </w:rPr>
      </w:pPr>
      <w:r w:rsidRPr="005578B1">
        <w:rPr>
          <w:rFonts w:ascii="Calibri" w:eastAsia="Times New Roman" w:hAnsi="Calibri"/>
        </w:rPr>
        <w:t xml:space="preserve">Termin związania ofertą wynosi </w:t>
      </w:r>
      <w:r w:rsidRPr="005578B1">
        <w:rPr>
          <w:rFonts w:ascii="Calibri" w:eastAsia="Times New Roman" w:hAnsi="Calibri"/>
          <w:b/>
        </w:rPr>
        <w:t xml:space="preserve">30 dni </w:t>
      </w:r>
      <w:r w:rsidRPr="005578B1">
        <w:rPr>
          <w:rFonts w:ascii="Calibri" w:eastAsia="Times New Roman" w:hAnsi="Calibri"/>
        </w:rPr>
        <w:t>od upływu terminu składania ofert.</w:t>
      </w:r>
    </w:p>
    <w:p w14:paraId="20EF410E" w14:textId="77777777" w:rsidR="00467743" w:rsidRPr="005578B1" w:rsidRDefault="00467743" w:rsidP="00A677FB">
      <w:pPr>
        <w:numPr>
          <w:ilvl w:val="0"/>
          <w:numId w:val="6"/>
        </w:numPr>
        <w:ind w:left="284" w:hanging="284"/>
        <w:jc w:val="both"/>
        <w:rPr>
          <w:rFonts w:ascii="Calibri" w:eastAsia="Times New Roman" w:hAnsi="Calibri"/>
        </w:rPr>
      </w:pPr>
      <w:r w:rsidRPr="005578B1">
        <w:rPr>
          <w:rFonts w:ascii="Calibri" w:eastAsia="Times New Roman" w:hAnsi="Calibri"/>
        </w:rPr>
        <w:t>Bieg terminu związania ofertą rozpoczyna się wraz z upływem terminu składania ofert.</w:t>
      </w:r>
    </w:p>
    <w:p w14:paraId="74DB35E8" w14:textId="4BD0E483" w:rsidR="005578B1" w:rsidRDefault="00467743" w:rsidP="00A677FB">
      <w:pPr>
        <w:numPr>
          <w:ilvl w:val="0"/>
          <w:numId w:val="6"/>
        </w:numPr>
        <w:ind w:left="284" w:hanging="284"/>
        <w:jc w:val="both"/>
        <w:rPr>
          <w:rFonts w:ascii="Calibri" w:eastAsia="Times New Roman" w:hAnsi="Calibri"/>
        </w:rPr>
      </w:pPr>
      <w:r w:rsidRPr="005578B1">
        <w:rPr>
          <w:rFonts w:ascii="Calibri" w:eastAsia="Times New Roman" w:hAnsi="Calibri"/>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14:paraId="4FD97AF5" w14:textId="77777777" w:rsidR="00D40B58" w:rsidRDefault="00D40B58" w:rsidP="00D40B58">
      <w:pPr>
        <w:ind w:left="284"/>
        <w:jc w:val="both"/>
        <w:rPr>
          <w:rFonts w:ascii="Calibri" w:eastAsia="Times New Roman" w:hAnsi="Calibri"/>
        </w:rPr>
      </w:pPr>
    </w:p>
    <w:p w14:paraId="34F07033" w14:textId="1A99066B" w:rsidR="00C2004A" w:rsidRDefault="00467743" w:rsidP="00A677FB">
      <w:pPr>
        <w:numPr>
          <w:ilvl w:val="0"/>
          <w:numId w:val="1"/>
        </w:numPr>
        <w:ind w:left="284" w:hanging="284"/>
        <w:jc w:val="both"/>
        <w:rPr>
          <w:rFonts w:ascii="Calibri" w:eastAsia="Times New Roman" w:hAnsi="Calibri"/>
          <w:b/>
          <w:bCs/>
        </w:rPr>
      </w:pPr>
      <w:r w:rsidRPr="005578B1">
        <w:rPr>
          <w:rFonts w:ascii="Calibri" w:eastAsia="Times New Roman" w:hAnsi="Calibri"/>
          <w:b/>
          <w:bCs/>
        </w:rPr>
        <w:t>OPIS SPOSOBU PRZYGOTOWYWANIA OFERT</w:t>
      </w:r>
    </w:p>
    <w:p w14:paraId="1FF6857F" w14:textId="77777777" w:rsidR="002670AA" w:rsidRPr="005578B1" w:rsidRDefault="002670AA" w:rsidP="00A677FB">
      <w:pPr>
        <w:pStyle w:val="Tekstpodstawowy2"/>
        <w:numPr>
          <w:ilvl w:val="2"/>
          <w:numId w:val="15"/>
        </w:numPr>
        <w:jc w:val="both"/>
        <w:rPr>
          <w:rFonts w:ascii="Calibri" w:hAnsi="Calibri"/>
          <w:b w:val="0"/>
        </w:rPr>
      </w:pPr>
      <w:r w:rsidRPr="005578B1">
        <w:rPr>
          <w:rFonts w:ascii="Calibri" w:hAnsi="Calibri" w:cs="Calibri"/>
          <w:b w:val="0"/>
        </w:rPr>
        <w:t>Wykonawca ma prawo złożyć tylko jedną ofertę, nie dopuszcza się złożenia oferty wariantowej.</w:t>
      </w:r>
    </w:p>
    <w:p w14:paraId="0E4702D6" w14:textId="77777777" w:rsidR="008A7F2A" w:rsidRPr="009E12A5" w:rsidRDefault="005578B1" w:rsidP="00A677FB">
      <w:pPr>
        <w:pStyle w:val="Tekstpodstawowy2"/>
        <w:numPr>
          <w:ilvl w:val="2"/>
          <w:numId w:val="15"/>
        </w:numPr>
        <w:jc w:val="both"/>
        <w:rPr>
          <w:rFonts w:ascii="Calibri" w:hAnsi="Calibri"/>
          <w:b w:val="0"/>
        </w:rPr>
      </w:pPr>
      <w:r>
        <w:rPr>
          <w:rFonts w:ascii="Calibri" w:hAnsi="Calibri" w:cs="Calibri"/>
          <w:b w:val="0"/>
        </w:rPr>
        <w:t xml:space="preserve">Zamawiający nie dopuszcza złożenia ofert częściowych. </w:t>
      </w:r>
    </w:p>
    <w:p w14:paraId="4972E44E" w14:textId="554488F5" w:rsidR="002670AA" w:rsidRPr="00656041" w:rsidRDefault="002670AA" w:rsidP="00A677FB">
      <w:pPr>
        <w:pStyle w:val="Tekstpodstawowy2"/>
        <w:numPr>
          <w:ilvl w:val="2"/>
          <w:numId w:val="15"/>
        </w:numPr>
        <w:jc w:val="both"/>
        <w:rPr>
          <w:rFonts w:ascii="Calibri" w:hAnsi="Calibri"/>
          <w:b w:val="0"/>
          <w:color w:val="000000" w:themeColor="text1"/>
        </w:rPr>
      </w:pPr>
      <w:r w:rsidRPr="008A7F2A">
        <w:rPr>
          <w:rFonts w:ascii="Calibri" w:hAnsi="Calibri" w:cs="Calibri"/>
          <w:b w:val="0"/>
        </w:rPr>
        <w:t xml:space="preserve">Oferta </w:t>
      </w:r>
      <w:r w:rsidRPr="00656041">
        <w:rPr>
          <w:rFonts w:ascii="Calibri" w:hAnsi="Calibri" w:cs="Calibri"/>
          <w:b w:val="0"/>
          <w:color w:val="000000" w:themeColor="text1"/>
        </w:rPr>
        <w:t>musi zawierać minimum:</w:t>
      </w:r>
    </w:p>
    <w:p w14:paraId="6E178E5A" w14:textId="77777777" w:rsidR="00DE0C0D" w:rsidRPr="00656041" w:rsidRDefault="00A87E50" w:rsidP="00DE0C0D">
      <w:pPr>
        <w:pStyle w:val="Standard"/>
        <w:numPr>
          <w:ilvl w:val="2"/>
          <w:numId w:val="1"/>
        </w:numPr>
        <w:tabs>
          <w:tab w:val="left" w:pos="1702"/>
        </w:tabs>
        <w:ind w:hanging="357"/>
        <w:jc w:val="both"/>
        <w:rPr>
          <w:rFonts w:ascii="Calibri" w:hAnsi="Calibri" w:cs="Calibri"/>
          <w:color w:val="000000" w:themeColor="text1"/>
        </w:rPr>
      </w:pPr>
      <w:r w:rsidRPr="00656041">
        <w:rPr>
          <w:rFonts w:ascii="Calibri" w:hAnsi="Calibri" w:cs="Calibri"/>
          <w:b/>
          <w:color w:val="000000" w:themeColor="text1"/>
        </w:rPr>
        <w:t>formularz ofert</w:t>
      </w:r>
      <w:r w:rsidR="00421B23" w:rsidRPr="00656041">
        <w:rPr>
          <w:rFonts w:ascii="Calibri" w:hAnsi="Calibri" w:cs="Calibri"/>
          <w:b/>
          <w:color w:val="000000" w:themeColor="text1"/>
        </w:rPr>
        <w:t>owy</w:t>
      </w:r>
      <w:r w:rsidR="002670AA" w:rsidRPr="00656041">
        <w:rPr>
          <w:rFonts w:ascii="Calibri" w:hAnsi="Calibri" w:cs="Calibri"/>
          <w:color w:val="000000" w:themeColor="text1"/>
        </w:rPr>
        <w:t xml:space="preserve"> (załącznik nr </w:t>
      </w:r>
      <w:r w:rsidR="00741269" w:rsidRPr="00656041">
        <w:rPr>
          <w:rFonts w:ascii="Calibri" w:hAnsi="Calibri" w:cs="Calibri"/>
          <w:color w:val="000000" w:themeColor="text1"/>
        </w:rPr>
        <w:t>2</w:t>
      </w:r>
      <w:r w:rsidR="002670AA" w:rsidRPr="00656041">
        <w:rPr>
          <w:rFonts w:ascii="Calibri" w:hAnsi="Calibri" w:cs="Calibri"/>
          <w:color w:val="000000" w:themeColor="text1"/>
        </w:rPr>
        <w:t xml:space="preserve"> SIWZ) wypełniony stosownie do wymagań zawartych w jego treści,</w:t>
      </w:r>
    </w:p>
    <w:p w14:paraId="4E645DFA" w14:textId="50781C26" w:rsidR="002670AA" w:rsidRPr="00656041" w:rsidRDefault="00DE0C0D" w:rsidP="00DE0C0D">
      <w:pPr>
        <w:pStyle w:val="Standard"/>
        <w:numPr>
          <w:ilvl w:val="2"/>
          <w:numId w:val="1"/>
        </w:numPr>
        <w:tabs>
          <w:tab w:val="left" w:pos="1702"/>
        </w:tabs>
        <w:ind w:hanging="357"/>
        <w:jc w:val="both"/>
        <w:rPr>
          <w:rFonts w:ascii="Calibri" w:hAnsi="Calibri" w:cs="Calibri"/>
          <w:color w:val="000000" w:themeColor="text1"/>
        </w:rPr>
      </w:pPr>
      <w:r w:rsidRPr="00656041">
        <w:rPr>
          <w:rFonts w:ascii="Calibri" w:hAnsi="Calibri" w:cs="Arial"/>
          <w:color w:val="000000" w:themeColor="text1"/>
        </w:rPr>
        <w:t>dokument potwierdzający wniesienie wadium, zgodnie z postanowieniami rozdziału VIII SIWZ.</w:t>
      </w:r>
      <w:r w:rsidR="002670AA" w:rsidRPr="00656041">
        <w:rPr>
          <w:rFonts w:ascii="Calibri" w:hAnsi="Calibri" w:cs="Calibri"/>
          <w:color w:val="000000" w:themeColor="text1"/>
        </w:rPr>
        <w:t xml:space="preserve"> </w:t>
      </w:r>
    </w:p>
    <w:p w14:paraId="2E971F55" w14:textId="5062D0A4" w:rsidR="000C34CB" w:rsidRPr="005578B1" w:rsidRDefault="002670AA" w:rsidP="00A677FB">
      <w:pPr>
        <w:pStyle w:val="Standard"/>
        <w:numPr>
          <w:ilvl w:val="2"/>
          <w:numId w:val="1"/>
        </w:numPr>
        <w:tabs>
          <w:tab w:val="left" w:pos="1702"/>
        </w:tabs>
        <w:ind w:hanging="357"/>
        <w:jc w:val="both"/>
        <w:rPr>
          <w:rFonts w:ascii="Calibri" w:hAnsi="Calibri" w:cs="Calibri"/>
        </w:rPr>
      </w:pPr>
      <w:r w:rsidRPr="00656041">
        <w:rPr>
          <w:rFonts w:ascii="Calibri" w:hAnsi="Calibri" w:cs="Calibri"/>
          <w:b/>
          <w:color w:val="000000" w:themeColor="text1"/>
        </w:rPr>
        <w:t>oświadczenia i inne dokumenty wymienione w roz</w:t>
      </w:r>
      <w:r w:rsidR="00107B54" w:rsidRPr="00656041">
        <w:rPr>
          <w:rFonts w:ascii="Calibri" w:hAnsi="Calibri" w:cs="Calibri"/>
          <w:b/>
          <w:color w:val="000000" w:themeColor="text1"/>
        </w:rPr>
        <w:t>dziale VI ust.</w:t>
      </w:r>
      <w:r w:rsidR="0077647F" w:rsidRPr="00656041">
        <w:rPr>
          <w:rFonts w:ascii="Calibri" w:hAnsi="Calibri" w:cs="Calibri"/>
          <w:b/>
          <w:color w:val="000000" w:themeColor="text1"/>
        </w:rPr>
        <w:t xml:space="preserve"> </w:t>
      </w:r>
      <w:r w:rsidR="00107B54" w:rsidRPr="00656041">
        <w:rPr>
          <w:rFonts w:ascii="Calibri" w:hAnsi="Calibri" w:cs="Calibri"/>
          <w:b/>
          <w:color w:val="000000" w:themeColor="text1"/>
        </w:rPr>
        <w:t>1</w:t>
      </w:r>
      <w:r w:rsidR="000C34CB" w:rsidRPr="00656041">
        <w:rPr>
          <w:rFonts w:ascii="Calibri" w:hAnsi="Calibri" w:cs="Calibri"/>
          <w:b/>
          <w:color w:val="000000" w:themeColor="text1"/>
        </w:rPr>
        <w:t xml:space="preserve"> oraz </w:t>
      </w:r>
      <w:r w:rsidR="00107B54" w:rsidRPr="00656041">
        <w:rPr>
          <w:rFonts w:ascii="Calibri" w:hAnsi="Calibri" w:cs="Calibri"/>
          <w:b/>
          <w:color w:val="000000" w:themeColor="text1"/>
        </w:rPr>
        <w:t xml:space="preserve">ust. </w:t>
      </w:r>
      <w:r w:rsidR="000C34CB" w:rsidRPr="00656041">
        <w:rPr>
          <w:rFonts w:ascii="Calibri" w:hAnsi="Calibri" w:cs="Calibri"/>
          <w:b/>
          <w:color w:val="000000" w:themeColor="text1"/>
        </w:rPr>
        <w:t xml:space="preserve">5 </w:t>
      </w:r>
      <w:r w:rsidRPr="00656041">
        <w:rPr>
          <w:rFonts w:ascii="Calibri" w:hAnsi="Calibri" w:cs="Calibri"/>
          <w:color w:val="000000" w:themeColor="text1"/>
        </w:rPr>
        <w:t xml:space="preserve">niniejszej </w:t>
      </w:r>
      <w:r w:rsidR="00E10E75" w:rsidRPr="00656041">
        <w:rPr>
          <w:rFonts w:ascii="Calibri" w:hAnsi="Calibri" w:cs="Calibri"/>
          <w:color w:val="000000" w:themeColor="text1"/>
        </w:rPr>
        <w:t>SIWZ</w:t>
      </w:r>
      <w:r w:rsidRPr="00656041">
        <w:rPr>
          <w:rFonts w:ascii="Calibri" w:hAnsi="Calibri" w:cs="Calibri"/>
          <w:color w:val="000000" w:themeColor="text1"/>
        </w:rPr>
        <w:t>.</w:t>
      </w:r>
      <w:r w:rsidR="000C34CB" w:rsidRPr="00656041">
        <w:rPr>
          <w:rFonts w:ascii="Calibri" w:hAnsi="Calibri" w:cs="Calibri"/>
          <w:color w:val="000000" w:themeColor="text1"/>
        </w:rPr>
        <w:t xml:space="preserve"> Pozostałe </w:t>
      </w:r>
      <w:r w:rsidR="000C34CB" w:rsidRPr="005578B1">
        <w:rPr>
          <w:rFonts w:ascii="Calibri" w:hAnsi="Calibri" w:cs="Calibri"/>
        </w:rPr>
        <w:t>oświadczenia i dokume</w:t>
      </w:r>
      <w:r w:rsidR="00107B54">
        <w:rPr>
          <w:rFonts w:ascii="Calibri" w:hAnsi="Calibri" w:cs="Calibri"/>
        </w:rPr>
        <w:t>nty określone w rozdziale VI ust</w:t>
      </w:r>
      <w:r w:rsidR="000C34CB" w:rsidRPr="005578B1">
        <w:rPr>
          <w:rFonts w:ascii="Calibri" w:hAnsi="Calibri" w:cs="Calibri"/>
        </w:rPr>
        <w:t xml:space="preserve">. 2 i 4 SIWZ składane są </w:t>
      </w:r>
      <w:r w:rsidR="00E10E75" w:rsidRPr="005578B1">
        <w:rPr>
          <w:rFonts w:ascii="Calibri" w:hAnsi="Calibri" w:cs="Calibri"/>
        </w:rPr>
        <w:t>po terminie składania ofert</w:t>
      </w:r>
      <w:r w:rsidR="00C708D4">
        <w:rPr>
          <w:rFonts w:ascii="Calibri" w:hAnsi="Calibri" w:cs="Calibri"/>
        </w:rPr>
        <w:t>,</w:t>
      </w:r>
      <w:r w:rsidR="00E10E75" w:rsidRPr="005578B1">
        <w:rPr>
          <w:rFonts w:ascii="Calibri" w:hAnsi="Calibri" w:cs="Calibri"/>
        </w:rPr>
        <w:t xml:space="preserve"> </w:t>
      </w:r>
      <w:r w:rsidR="000C34CB" w:rsidRPr="005578B1">
        <w:rPr>
          <w:rFonts w:ascii="Calibri" w:hAnsi="Calibri" w:cs="Calibri"/>
        </w:rPr>
        <w:t>zgodnie z wytycznymi wskazanymi w SIWZ</w:t>
      </w:r>
      <w:r w:rsidR="00E10E75" w:rsidRPr="005578B1">
        <w:rPr>
          <w:rFonts w:ascii="Calibri" w:hAnsi="Calibri" w:cs="Calibri"/>
        </w:rPr>
        <w:t>.</w:t>
      </w:r>
      <w:r w:rsidR="000C34CB" w:rsidRPr="005578B1">
        <w:rPr>
          <w:rFonts w:ascii="Calibri" w:hAnsi="Calibri" w:cs="Calibri"/>
        </w:rPr>
        <w:t xml:space="preserve"> </w:t>
      </w:r>
    </w:p>
    <w:p w14:paraId="478ADE93" w14:textId="08B72B77" w:rsidR="002670AA" w:rsidRPr="005578B1" w:rsidRDefault="002670AA" w:rsidP="00A677FB">
      <w:pPr>
        <w:pStyle w:val="Tekstpodstawowy2"/>
        <w:numPr>
          <w:ilvl w:val="2"/>
          <w:numId w:val="15"/>
        </w:numPr>
        <w:jc w:val="both"/>
        <w:rPr>
          <w:rFonts w:ascii="Calibri" w:hAnsi="Calibri"/>
          <w:b w:val="0"/>
        </w:rPr>
      </w:pPr>
      <w:r w:rsidRPr="005578B1">
        <w:rPr>
          <w:rFonts w:ascii="Calibri" w:hAnsi="Calibri"/>
          <w:b w:val="0"/>
          <w:color w:val="000000"/>
        </w:rPr>
        <w:t xml:space="preserve">Dokumenty tworzące ofertę muszą być podpisane przez osoby upoważnione do składania oświadczeń woli w imieniu Wykonawcy. Upoważnienie do ich podpisania musi być </w:t>
      </w:r>
      <w:r w:rsidRPr="005578B1">
        <w:rPr>
          <w:rFonts w:ascii="Calibri" w:hAnsi="Calibri"/>
          <w:b w:val="0"/>
          <w:color w:val="000000"/>
        </w:rPr>
        <w:lastRenderedPageBreak/>
        <w:t>dołączone do oferty, o ile nie wynika ono z innych dokumentów załączonych przez Wykonawcę.</w:t>
      </w:r>
    </w:p>
    <w:p w14:paraId="35897B8E" w14:textId="77777777" w:rsidR="002670AA" w:rsidRPr="005578B1" w:rsidRDefault="002670AA" w:rsidP="00A677FB">
      <w:pPr>
        <w:pStyle w:val="Tekstpodstawowy2"/>
        <w:numPr>
          <w:ilvl w:val="2"/>
          <w:numId w:val="15"/>
        </w:numPr>
        <w:jc w:val="both"/>
        <w:rPr>
          <w:rFonts w:ascii="Calibri" w:hAnsi="Calibri"/>
          <w:b w:val="0"/>
        </w:rPr>
      </w:pPr>
      <w:r w:rsidRPr="005578B1">
        <w:rPr>
          <w:rFonts w:ascii="Calibri" w:hAnsi="Calibri"/>
          <w:b w:val="0"/>
          <w:color w:val="000000"/>
        </w:rPr>
        <w:t>W przypadku, gdy Wykonawca dołącza do oferty kopię jakiegoś dokumentu, musi być ona poświadczona za zgodność z oryginałem przez Wykonawcę (Wykonawca na kserokopii składa własnoręczny podpis poprzedzony adnotacją „za zgodność z oryginałem”). Jeżeli do podpisania oferty upoważnione są łącznie dwie lub więcej osób kopie dokumentów muszą być potwierdzone za zgodność z oryginałem przez wszystkie te osoby.</w:t>
      </w:r>
    </w:p>
    <w:p w14:paraId="7655BB5E" w14:textId="77777777" w:rsidR="002670AA" w:rsidRPr="005578B1" w:rsidRDefault="002670AA" w:rsidP="00A677FB">
      <w:pPr>
        <w:pStyle w:val="Tekstpodstawowy2"/>
        <w:numPr>
          <w:ilvl w:val="2"/>
          <w:numId w:val="15"/>
        </w:numPr>
        <w:jc w:val="both"/>
        <w:rPr>
          <w:rFonts w:ascii="Calibri" w:hAnsi="Calibri"/>
          <w:b w:val="0"/>
        </w:rPr>
      </w:pPr>
      <w:r w:rsidRPr="005578B1">
        <w:rPr>
          <w:rFonts w:ascii="Calibri" w:hAnsi="Calibri"/>
          <w:b w:val="0"/>
        </w:rPr>
        <w:t xml:space="preserve">Oferty winny być podpisane w wyznaczonych miejscach przez osoby upoważnione </w:t>
      </w:r>
      <w:r w:rsidRPr="005578B1">
        <w:rPr>
          <w:rFonts w:ascii="Calibri" w:eastAsia="MingLiU" w:hAnsi="Calibri" w:cs="MingLiU"/>
          <w:b w:val="0"/>
        </w:rPr>
        <w:br/>
      </w:r>
      <w:r w:rsidRPr="005578B1">
        <w:rPr>
          <w:rFonts w:ascii="Calibri" w:hAnsi="Calibri"/>
          <w:b w:val="0"/>
        </w:rPr>
        <w:t>do reprezentowania Wykonawcy w obrocie gospodarczym.</w:t>
      </w:r>
    </w:p>
    <w:p w14:paraId="5201FB9C" w14:textId="77777777" w:rsidR="002670AA" w:rsidRPr="005578B1" w:rsidRDefault="002670AA" w:rsidP="00A677FB">
      <w:pPr>
        <w:pStyle w:val="Tekstpodstawowy2"/>
        <w:numPr>
          <w:ilvl w:val="2"/>
          <w:numId w:val="15"/>
        </w:numPr>
        <w:jc w:val="both"/>
        <w:rPr>
          <w:rFonts w:ascii="Calibri" w:hAnsi="Calibri"/>
          <w:b w:val="0"/>
        </w:rPr>
      </w:pPr>
      <w:r w:rsidRPr="005578B1">
        <w:rPr>
          <w:rFonts w:ascii="Calibri" w:hAnsi="Calibri"/>
          <w:b w:val="0"/>
        </w:rPr>
        <w:t xml:space="preserve">Ofertę wypełnić należy w sposób czytelny, na maszynie do pisania lub komputerze lub czytelnym pismem odręcznym. Nieczytelne oferty mogą zostać odrzucone. </w:t>
      </w:r>
    </w:p>
    <w:p w14:paraId="7FB4B249" w14:textId="1E444756" w:rsidR="00911FB0" w:rsidRPr="002F62AD" w:rsidRDefault="002670AA" w:rsidP="00A677FB">
      <w:pPr>
        <w:pStyle w:val="Tekstpodstawowy2"/>
        <w:numPr>
          <w:ilvl w:val="2"/>
          <w:numId w:val="15"/>
        </w:numPr>
        <w:jc w:val="both"/>
        <w:rPr>
          <w:rFonts w:ascii="Calibri" w:hAnsi="Calibri"/>
          <w:b w:val="0"/>
        </w:rPr>
      </w:pPr>
      <w:r w:rsidRPr="005578B1">
        <w:rPr>
          <w:rFonts w:ascii="Calibri" w:hAnsi="Calibri"/>
          <w:b w:val="0"/>
        </w:rPr>
        <w:t>Oferta winna być złożona przed upływem terminu składania ofert.</w:t>
      </w:r>
    </w:p>
    <w:p w14:paraId="24FC3133" w14:textId="0A305832" w:rsidR="00A8523D" w:rsidRPr="00656041" w:rsidRDefault="002670AA" w:rsidP="00656041">
      <w:pPr>
        <w:pStyle w:val="Tekstpodstawowy2"/>
        <w:numPr>
          <w:ilvl w:val="2"/>
          <w:numId w:val="15"/>
        </w:numPr>
        <w:jc w:val="both"/>
        <w:rPr>
          <w:rFonts w:ascii="Calibri" w:hAnsi="Calibri"/>
          <w:b w:val="0"/>
        </w:rPr>
      </w:pPr>
      <w:r w:rsidRPr="005578B1">
        <w:rPr>
          <w:rFonts w:ascii="Calibri" w:hAnsi="Calibri"/>
          <w:b w:val="0"/>
        </w:rPr>
        <w:t>Ofertę wr</w:t>
      </w:r>
      <w:r w:rsidR="00911FB0">
        <w:rPr>
          <w:rFonts w:ascii="Calibri" w:hAnsi="Calibri"/>
          <w:b w:val="0"/>
        </w:rPr>
        <w:t>az z wymaganymi załącznikami i d</w:t>
      </w:r>
      <w:r w:rsidRPr="005578B1">
        <w:rPr>
          <w:rFonts w:ascii="Calibri" w:hAnsi="Calibri"/>
          <w:b w:val="0"/>
        </w:rPr>
        <w:t>okumentami zamieścić należy w kopercie zaadresowanej na Zamawiającego. Zaleca się opisanie koperty (opakowania) w następujący sposób:</w:t>
      </w:r>
    </w:p>
    <w:p w14:paraId="050ABEBB" w14:textId="77777777" w:rsidR="002670AA" w:rsidRPr="00656041" w:rsidRDefault="002670AA" w:rsidP="00A677FB">
      <w:pPr>
        <w:pStyle w:val="Tekstpodstawowy2"/>
        <w:pBdr>
          <w:top w:val="single" w:sz="4" w:space="1" w:color="auto"/>
          <w:left w:val="single" w:sz="4" w:space="4" w:color="auto"/>
          <w:bottom w:val="single" w:sz="4" w:space="0" w:color="auto"/>
          <w:right w:val="single" w:sz="4" w:space="4" w:color="auto"/>
        </w:pBdr>
        <w:ind w:left="357"/>
        <w:jc w:val="both"/>
        <w:rPr>
          <w:rFonts w:ascii="Calibri" w:hAnsi="Calibri"/>
          <w:b w:val="0"/>
          <w:sz w:val="22"/>
          <w:szCs w:val="22"/>
        </w:rPr>
      </w:pPr>
      <w:r w:rsidRPr="00656041">
        <w:rPr>
          <w:rFonts w:ascii="Calibri" w:hAnsi="Calibri"/>
          <w:b w:val="0"/>
          <w:sz w:val="22"/>
          <w:szCs w:val="22"/>
        </w:rPr>
        <w:t>nazwa (firma)</w:t>
      </w:r>
    </w:p>
    <w:p w14:paraId="0843C6C2" w14:textId="77777777" w:rsidR="002670AA" w:rsidRPr="00656041" w:rsidRDefault="002670AA" w:rsidP="00A677FB">
      <w:pPr>
        <w:pStyle w:val="Tekstpodstawowy2"/>
        <w:pBdr>
          <w:top w:val="single" w:sz="4" w:space="1" w:color="auto"/>
          <w:left w:val="single" w:sz="4" w:space="4" w:color="auto"/>
          <w:bottom w:val="single" w:sz="4" w:space="0" w:color="auto"/>
          <w:right w:val="single" w:sz="4" w:space="4" w:color="auto"/>
        </w:pBdr>
        <w:ind w:left="357"/>
        <w:jc w:val="both"/>
        <w:rPr>
          <w:rFonts w:ascii="Calibri" w:hAnsi="Calibri"/>
          <w:b w:val="0"/>
          <w:sz w:val="22"/>
          <w:szCs w:val="22"/>
        </w:rPr>
      </w:pPr>
      <w:r w:rsidRPr="00656041">
        <w:rPr>
          <w:rFonts w:ascii="Calibri" w:hAnsi="Calibri"/>
          <w:b w:val="0"/>
          <w:sz w:val="22"/>
          <w:szCs w:val="22"/>
        </w:rPr>
        <w:t>adres wykonawcy</w:t>
      </w:r>
    </w:p>
    <w:p w14:paraId="2B2CA425" w14:textId="77777777" w:rsidR="002670AA" w:rsidRPr="00656041" w:rsidRDefault="002670AA" w:rsidP="00A677FB">
      <w:pPr>
        <w:pStyle w:val="Tekstpodstawowy2"/>
        <w:pBdr>
          <w:top w:val="single" w:sz="4" w:space="1" w:color="auto"/>
          <w:left w:val="single" w:sz="4" w:space="4" w:color="auto"/>
          <w:bottom w:val="single" w:sz="4" w:space="0" w:color="auto"/>
          <w:right w:val="single" w:sz="4" w:space="4" w:color="auto"/>
        </w:pBdr>
        <w:ind w:left="357"/>
        <w:jc w:val="both"/>
        <w:rPr>
          <w:rFonts w:ascii="Calibri" w:hAnsi="Calibri"/>
          <w:b w:val="0"/>
          <w:sz w:val="22"/>
          <w:szCs w:val="22"/>
        </w:rPr>
      </w:pPr>
    </w:p>
    <w:p w14:paraId="3E28E20B" w14:textId="1996939F" w:rsidR="002670AA" w:rsidRPr="00656041" w:rsidRDefault="002670AA" w:rsidP="00A677FB">
      <w:pPr>
        <w:pStyle w:val="Tekstpodstawowy2"/>
        <w:pBdr>
          <w:top w:val="single" w:sz="4" w:space="1" w:color="auto"/>
          <w:left w:val="single" w:sz="4" w:space="4" w:color="auto"/>
          <w:bottom w:val="single" w:sz="4" w:space="0" w:color="auto"/>
          <w:right w:val="single" w:sz="4" w:space="4" w:color="auto"/>
        </w:pBdr>
        <w:ind w:left="357" w:firstLine="351"/>
        <w:jc w:val="both"/>
        <w:rPr>
          <w:rFonts w:ascii="Calibri" w:hAnsi="Calibri"/>
          <w:b w:val="0"/>
          <w:sz w:val="22"/>
          <w:szCs w:val="22"/>
        </w:rPr>
      </w:pPr>
      <w:r w:rsidRPr="00656041">
        <w:rPr>
          <w:rFonts w:ascii="Calibri" w:hAnsi="Calibri"/>
          <w:b w:val="0"/>
          <w:sz w:val="22"/>
          <w:szCs w:val="22"/>
        </w:rPr>
        <w:t xml:space="preserve">                    </w:t>
      </w:r>
      <w:r w:rsidR="000A2943" w:rsidRPr="00656041">
        <w:rPr>
          <w:rFonts w:ascii="Calibri" w:hAnsi="Calibri"/>
          <w:b w:val="0"/>
          <w:sz w:val="22"/>
          <w:szCs w:val="22"/>
        </w:rPr>
        <w:t xml:space="preserve">                           </w:t>
      </w:r>
      <w:r w:rsidR="00FB6844" w:rsidRPr="00656041">
        <w:rPr>
          <w:rFonts w:ascii="Calibri" w:hAnsi="Calibri"/>
          <w:b w:val="0"/>
          <w:sz w:val="22"/>
          <w:szCs w:val="22"/>
        </w:rPr>
        <w:t>Pomorsk</w:t>
      </w:r>
      <w:r w:rsidR="000A2943" w:rsidRPr="00656041">
        <w:rPr>
          <w:rFonts w:ascii="Calibri" w:hAnsi="Calibri"/>
          <w:b w:val="0"/>
          <w:sz w:val="22"/>
          <w:szCs w:val="22"/>
        </w:rPr>
        <w:t>i Zespół Parków Krajobrazowych w</w:t>
      </w:r>
      <w:r w:rsidR="00FB6844" w:rsidRPr="00656041">
        <w:rPr>
          <w:rFonts w:ascii="Calibri" w:hAnsi="Calibri"/>
          <w:b w:val="0"/>
          <w:sz w:val="22"/>
          <w:szCs w:val="22"/>
        </w:rPr>
        <w:t xml:space="preserve"> Słupsku</w:t>
      </w:r>
    </w:p>
    <w:p w14:paraId="2D0DD134" w14:textId="3719C29A" w:rsidR="00FB6844" w:rsidRPr="00656041" w:rsidRDefault="000A2943" w:rsidP="00A677FB">
      <w:pPr>
        <w:pStyle w:val="Tekstpodstawowy2"/>
        <w:pBdr>
          <w:top w:val="single" w:sz="4" w:space="1" w:color="auto"/>
          <w:left w:val="single" w:sz="4" w:space="4" w:color="auto"/>
          <w:bottom w:val="single" w:sz="4" w:space="0" w:color="auto"/>
          <w:right w:val="single" w:sz="4" w:space="4" w:color="auto"/>
        </w:pBdr>
        <w:ind w:left="357" w:firstLine="351"/>
        <w:jc w:val="both"/>
        <w:rPr>
          <w:rFonts w:ascii="Calibri" w:hAnsi="Calibri"/>
          <w:b w:val="0"/>
          <w:sz w:val="22"/>
          <w:szCs w:val="22"/>
        </w:rPr>
      </w:pPr>
      <w:r w:rsidRPr="00656041">
        <w:rPr>
          <w:rFonts w:ascii="Calibri" w:hAnsi="Calibri"/>
          <w:b w:val="0"/>
          <w:sz w:val="22"/>
          <w:szCs w:val="22"/>
        </w:rPr>
        <w:tab/>
      </w:r>
      <w:r w:rsidRPr="00656041">
        <w:rPr>
          <w:rFonts w:ascii="Calibri" w:hAnsi="Calibri"/>
          <w:b w:val="0"/>
          <w:sz w:val="22"/>
          <w:szCs w:val="22"/>
        </w:rPr>
        <w:tab/>
      </w:r>
      <w:r w:rsidRPr="00656041">
        <w:rPr>
          <w:rFonts w:ascii="Calibri" w:hAnsi="Calibri"/>
          <w:b w:val="0"/>
          <w:sz w:val="22"/>
          <w:szCs w:val="22"/>
        </w:rPr>
        <w:tab/>
      </w:r>
      <w:r w:rsidRPr="00656041">
        <w:rPr>
          <w:rFonts w:ascii="Calibri" w:hAnsi="Calibri"/>
          <w:b w:val="0"/>
          <w:sz w:val="22"/>
          <w:szCs w:val="22"/>
        </w:rPr>
        <w:tab/>
        <w:t>u</w:t>
      </w:r>
      <w:r w:rsidR="00FB6844" w:rsidRPr="00656041">
        <w:rPr>
          <w:rFonts w:ascii="Calibri" w:hAnsi="Calibri"/>
          <w:b w:val="0"/>
          <w:sz w:val="22"/>
          <w:szCs w:val="22"/>
        </w:rPr>
        <w:t>l. Poniatowskiego 4a, 76-200 Słupsk</w:t>
      </w:r>
    </w:p>
    <w:p w14:paraId="061F8871" w14:textId="6A9EBD41" w:rsidR="00FB6844" w:rsidRPr="00656041" w:rsidRDefault="00FB6844" w:rsidP="00A677FB">
      <w:pPr>
        <w:pStyle w:val="Tekstpodstawowy2"/>
        <w:pBdr>
          <w:top w:val="single" w:sz="4" w:space="1" w:color="auto"/>
          <w:left w:val="single" w:sz="4" w:space="4" w:color="auto"/>
          <w:bottom w:val="single" w:sz="4" w:space="0" w:color="auto"/>
          <w:right w:val="single" w:sz="4" w:space="4" w:color="auto"/>
        </w:pBdr>
        <w:ind w:left="357" w:firstLine="351"/>
        <w:jc w:val="both"/>
        <w:rPr>
          <w:rFonts w:ascii="Calibri" w:hAnsi="Calibri"/>
          <w:b w:val="0"/>
          <w:sz w:val="22"/>
          <w:szCs w:val="22"/>
        </w:rPr>
      </w:pPr>
      <w:r w:rsidRPr="00656041">
        <w:rPr>
          <w:rFonts w:ascii="Calibri" w:hAnsi="Calibri"/>
          <w:b w:val="0"/>
          <w:sz w:val="22"/>
          <w:szCs w:val="22"/>
        </w:rPr>
        <w:tab/>
      </w:r>
      <w:r w:rsidRPr="00656041">
        <w:rPr>
          <w:rFonts w:ascii="Calibri" w:hAnsi="Calibri"/>
          <w:b w:val="0"/>
          <w:sz w:val="22"/>
          <w:szCs w:val="22"/>
        </w:rPr>
        <w:tab/>
      </w:r>
      <w:r w:rsidRPr="00656041">
        <w:rPr>
          <w:rFonts w:ascii="Calibri" w:hAnsi="Calibri"/>
          <w:b w:val="0"/>
          <w:sz w:val="22"/>
          <w:szCs w:val="22"/>
        </w:rPr>
        <w:tab/>
      </w:r>
      <w:r w:rsidRPr="00656041">
        <w:rPr>
          <w:rFonts w:ascii="Calibri" w:hAnsi="Calibri"/>
          <w:b w:val="0"/>
          <w:sz w:val="22"/>
          <w:szCs w:val="22"/>
        </w:rPr>
        <w:tab/>
        <w:t>(sekretariat)</w:t>
      </w:r>
    </w:p>
    <w:p w14:paraId="417498A3" w14:textId="77777777" w:rsidR="002670AA" w:rsidRPr="00656041" w:rsidRDefault="002670AA" w:rsidP="00A677FB">
      <w:pPr>
        <w:pStyle w:val="Tekstpodstawowy2"/>
        <w:pBdr>
          <w:top w:val="single" w:sz="4" w:space="1" w:color="auto"/>
          <w:left w:val="single" w:sz="4" w:space="4" w:color="auto"/>
          <w:bottom w:val="single" w:sz="4" w:space="0" w:color="auto"/>
          <w:right w:val="single" w:sz="4" w:space="4" w:color="auto"/>
        </w:pBdr>
        <w:ind w:left="357"/>
        <w:jc w:val="both"/>
        <w:rPr>
          <w:rFonts w:ascii="Calibri" w:hAnsi="Calibri"/>
          <w:b w:val="0"/>
          <w:sz w:val="22"/>
          <w:szCs w:val="22"/>
        </w:rPr>
      </w:pPr>
    </w:p>
    <w:p w14:paraId="2E096748" w14:textId="6DE730C0" w:rsidR="00146059" w:rsidRPr="00656041" w:rsidRDefault="00F9132A" w:rsidP="00A677FB">
      <w:pPr>
        <w:pStyle w:val="Tekstpodstawowy2"/>
        <w:pBdr>
          <w:top w:val="single" w:sz="4" w:space="1" w:color="auto"/>
          <w:left w:val="single" w:sz="4" w:space="4" w:color="auto"/>
          <w:bottom w:val="single" w:sz="4" w:space="0" w:color="auto"/>
          <w:right w:val="single" w:sz="4" w:space="4" w:color="auto"/>
        </w:pBdr>
        <w:ind w:left="357"/>
        <w:rPr>
          <w:rFonts w:asciiTheme="minorHAnsi" w:hAnsiTheme="minorHAnsi" w:cstheme="minorHAnsi"/>
          <w:b w:val="0"/>
          <w:color w:val="000000"/>
          <w:sz w:val="22"/>
          <w:szCs w:val="22"/>
        </w:rPr>
      </w:pPr>
      <w:r w:rsidRPr="00656041">
        <w:rPr>
          <w:rFonts w:ascii="Calibri" w:hAnsi="Calibri"/>
          <w:b w:val="0"/>
          <w:sz w:val="22"/>
          <w:szCs w:val="22"/>
        </w:rPr>
        <w:t xml:space="preserve">Oferta na </w:t>
      </w:r>
      <w:r w:rsidR="002670AA" w:rsidRPr="00656041">
        <w:rPr>
          <w:rFonts w:ascii="Calibri" w:hAnsi="Calibri"/>
          <w:b w:val="0"/>
          <w:sz w:val="22"/>
          <w:szCs w:val="22"/>
        </w:rPr>
        <w:t>„</w:t>
      </w:r>
      <w:r w:rsidR="00C708D4" w:rsidRPr="00656041">
        <w:rPr>
          <w:rFonts w:ascii="Calibri" w:hAnsi="Calibri"/>
          <w:b w:val="0"/>
          <w:color w:val="000000" w:themeColor="text1"/>
          <w:sz w:val="22"/>
          <w:szCs w:val="22"/>
        </w:rPr>
        <w:t xml:space="preserve">DOSTAWA ELEMENTÓW WYPOSAŻENIA SALI EDUKACYJNEJ ORAZ </w:t>
      </w:r>
      <w:r w:rsidR="00192D08" w:rsidRPr="00656041">
        <w:rPr>
          <w:rFonts w:asciiTheme="minorHAnsi" w:hAnsiTheme="minorHAnsi" w:cstheme="minorHAnsi"/>
          <w:b w:val="0"/>
          <w:color w:val="000000" w:themeColor="text1"/>
          <w:sz w:val="22"/>
          <w:szCs w:val="22"/>
        </w:rPr>
        <w:t xml:space="preserve">ZAPROJEKTOWANIE I WYKONANIE </w:t>
      </w:r>
      <w:r w:rsidR="007F54A2" w:rsidRPr="00656041">
        <w:rPr>
          <w:rFonts w:asciiTheme="minorHAnsi" w:hAnsiTheme="minorHAnsi" w:cstheme="minorHAnsi"/>
          <w:b w:val="0"/>
          <w:color w:val="000000" w:themeColor="text1"/>
          <w:sz w:val="22"/>
          <w:szCs w:val="22"/>
        </w:rPr>
        <w:t xml:space="preserve">ARANŻACJI </w:t>
      </w:r>
      <w:r w:rsidR="00192D08" w:rsidRPr="00656041">
        <w:rPr>
          <w:rFonts w:asciiTheme="minorHAnsi" w:hAnsiTheme="minorHAnsi" w:cstheme="minorHAnsi"/>
          <w:b w:val="0"/>
          <w:color w:val="000000" w:themeColor="text1"/>
          <w:sz w:val="22"/>
          <w:szCs w:val="22"/>
        </w:rPr>
        <w:t xml:space="preserve">EKSPOZYCJI </w:t>
      </w:r>
      <w:r w:rsidR="00192D08" w:rsidRPr="00656041">
        <w:rPr>
          <w:rFonts w:asciiTheme="minorHAnsi" w:hAnsiTheme="minorHAnsi" w:cstheme="minorHAnsi"/>
          <w:b w:val="0"/>
          <w:color w:val="000000"/>
          <w:sz w:val="22"/>
          <w:szCs w:val="22"/>
        </w:rPr>
        <w:t>PRZYRODNICZEJ</w:t>
      </w:r>
      <w:r w:rsidR="0037744C" w:rsidRPr="00656041">
        <w:rPr>
          <w:rFonts w:asciiTheme="minorHAnsi" w:hAnsiTheme="minorHAnsi" w:cstheme="minorHAnsi"/>
          <w:b w:val="0"/>
          <w:color w:val="000000"/>
          <w:sz w:val="22"/>
          <w:szCs w:val="22"/>
        </w:rPr>
        <w:t xml:space="preserve"> CENTRUM EDUKACJI EKOLOGICZNEJ „SŁUPIA </w:t>
      </w:r>
      <w:r w:rsidR="00192D08" w:rsidRPr="00656041">
        <w:rPr>
          <w:rFonts w:asciiTheme="minorHAnsi" w:hAnsiTheme="minorHAnsi" w:cstheme="minorHAnsi"/>
          <w:b w:val="0"/>
          <w:color w:val="000000"/>
          <w:sz w:val="22"/>
          <w:szCs w:val="22"/>
        </w:rPr>
        <w:t xml:space="preserve">- </w:t>
      </w:r>
      <w:r w:rsidR="0037744C" w:rsidRPr="00656041">
        <w:rPr>
          <w:rFonts w:asciiTheme="minorHAnsi" w:hAnsiTheme="minorHAnsi" w:cstheme="minorHAnsi"/>
          <w:b w:val="0"/>
          <w:color w:val="000000"/>
          <w:sz w:val="22"/>
          <w:szCs w:val="22"/>
        </w:rPr>
        <w:t xml:space="preserve">RZEKA WIEDZY” </w:t>
      </w:r>
      <w:r w:rsidR="00192D08" w:rsidRPr="00656041">
        <w:rPr>
          <w:rFonts w:asciiTheme="minorHAnsi" w:hAnsiTheme="minorHAnsi" w:cstheme="minorHAnsi"/>
          <w:b w:val="0"/>
          <w:color w:val="000000"/>
          <w:sz w:val="22"/>
          <w:szCs w:val="22"/>
        </w:rPr>
        <w:t>WRAZ Z NIEZBĘDNYM WPOSAŻENIEM</w:t>
      </w:r>
      <w:r w:rsidR="00146059" w:rsidRPr="00656041">
        <w:rPr>
          <w:rFonts w:asciiTheme="minorHAnsi" w:hAnsiTheme="minorHAnsi" w:cstheme="minorHAnsi"/>
          <w:b w:val="0"/>
          <w:color w:val="000000"/>
          <w:sz w:val="22"/>
          <w:szCs w:val="22"/>
        </w:rPr>
        <w:t xml:space="preserve"> </w:t>
      </w:r>
    </w:p>
    <w:p w14:paraId="6116EAE2" w14:textId="77777777" w:rsidR="000E1E6E" w:rsidRPr="00656041" w:rsidRDefault="000E1E6E" w:rsidP="00A677FB">
      <w:pPr>
        <w:pStyle w:val="Tekstpodstawowy2"/>
        <w:pBdr>
          <w:top w:val="single" w:sz="4" w:space="1" w:color="auto"/>
          <w:left w:val="single" w:sz="4" w:space="4" w:color="auto"/>
          <w:bottom w:val="single" w:sz="4" w:space="0" w:color="auto"/>
          <w:right w:val="single" w:sz="4" w:space="4" w:color="auto"/>
        </w:pBdr>
        <w:ind w:left="357"/>
        <w:rPr>
          <w:rFonts w:ascii="Calibri" w:hAnsi="Calibri"/>
          <w:b w:val="0"/>
          <w:sz w:val="22"/>
          <w:szCs w:val="22"/>
        </w:rPr>
      </w:pPr>
    </w:p>
    <w:p w14:paraId="473DB90B" w14:textId="1886BD33" w:rsidR="000E1E6E" w:rsidRPr="00656041" w:rsidRDefault="006936A4" w:rsidP="00A677FB">
      <w:pPr>
        <w:pStyle w:val="Tekstpodstawowy2"/>
        <w:pBdr>
          <w:top w:val="single" w:sz="4" w:space="1" w:color="auto"/>
          <w:left w:val="single" w:sz="4" w:space="4" w:color="auto"/>
          <w:bottom w:val="single" w:sz="4" w:space="0" w:color="auto"/>
          <w:right w:val="single" w:sz="4" w:space="4" w:color="auto"/>
        </w:pBdr>
        <w:ind w:left="357"/>
        <w:jc w:val="right"/>
        <w:rPr>
          <w:rFonts w:ascii="Calibri" w:hAnsi="Calibri"/>
          <w:b w:val="0"/>
          <w:sz w:val="22"/>
          <w:szCs w:val="22"/>
        </w:rPr>
      </w:pPr>
      <w:r w:rsidRPr="00656041">
        <w:rPr>
          <w:rFonts w:ascii="Calibri" w:hAnsi="Calibri"/>
          <w:b w:val="0"/>
          <w:sz w:val="22"/>
          <w:szCs w:val="22"/>
        </w:rPr>
        <w:t xml:space="preserve">Nie otwierać przed </w:t>
      </w:r>
      <w:r w:rsidRPr="00656041">
        <w:rPr>
          <w:rFonts w:ascii="Calibri" w:hAnsi="Calibri"/>
          <w:b w:val="0"/>
          <w:color w:val="000000" w:themeColor="text1"/>
          <w:sz w:val="22"/>
          <w:szCs w:val="22"/>
        </w:rPr>
        <w:t>dniem</w:t>
      </w:r>
      <w:r w:rsidR="005B380C">
        <w:rPr>
          <w:rFonts w:ascii="Calibri" w:hAnsi="Calibri"/>
          <w:b w:val="0"/>
          <w:color w:val="000000" w:themeColor="text1"/>
          <w:sz w:val="22"/>
          <w:szCs w:val="22"/>
        </w:rPr>
        <w:t xml:space="preserve"> </w:t>
      </w:r>
      <w:r w:rsidR="001D7FCB" w:rsidRPr="001D7FCB">
        <w:rPr>
          <w:rFonts w:ascii="Calibri" w:hAnsi="Calibri"/>
          <w:color w:val="000000" w:themeColor="text1"/>
          <w:sz w:val="22"/>
          <w:szCs w:val="22"/>
        </w:rPr>
        <w:t>19</w:t>
      </w:r>
      <w:r w:rsidR="005B380C" w:rsidRPr="001D7FCB">
        <w:rPr>
          <w:rFonts w:ascii="Calibri" w:hAnsi="Calibri"/>
          <w:color w:val="000000" w:themeColor="text1"/>
          <w:sz w:val="22"/>
          <w:szCs w:val="22"/>
        </w:rPr>
        <w:t>.03.</w:t>
      </w:r>
      <w:r w:rsidRPr="001D7FCB">
        <w:rPr>
          <w:rFonts w:ascii="Calibri" w:hAnsi="Calibri"/>
          <w:color w:val="000000" w:themeColor="text1"/>
          <w:sz w:val="22"/>
          <w:szCs w:val="22"/>
        </w:rPr>
        <w:t>201</w:t>
      </w:r>
      <w:r w:rsidR="00146059" w:rsidRPr="001D7FCB">
        <w:rPr>
          <w:rFonts w:ascii="Calibri" w:hAnsi="Calibri"/>
          <w:color w:val="000000" w:themeColor="text1"/>
          <w:sz w:val="22"/>
          <w:szCs w:val="22"/>
        </w:rPr>
        <w:t>8</w:t>
      </w:r>
      <w:r w:rsidR="000E1E6E" w:rsidRPr="00656041">
        <w:rPr>
          <w:rFonts w:ascii="Calibri" w:hAnsi="Calibri"/>
          <w:b w:val="0"/>
          <w:color w:val="000000" w:themeColor="text1"/>
          <w:sz w:val="22"/>
          <w:szCs w:val="22"/>
        </w:rPr>
        <w:t xml:space="preserve"> </w:t>
      </w:r>
      <w:r w:rsidR="003F7819" w:rsidRPr="00656041">
        <w:rPr>
          <w:rFonts w:ascii="Calibri" w:hAnsi="Calibri"/>
          <w:b w:val="0"/>
          <w:color w:val="000000" w:themeColor="text1"/>
          <w:sz w:val="22"/>
          <w:szCs w:val="22"/>
        </w:rPr>
        <w:t>r</w:t>
      </w:r>
      <w:r w:rsidR="00192D08" w:rsidRPr="00656041">
        <w:rPr>
          <w:rFonts w:ascii="Calibri" w:hAnsi="Calibri"/>
          <w:b w:val="0"/>
          <w:sz w:val="22"/>
          <w:szCs w:val="22"/>
        </w:rPr>
        <w:t>., godz. 11</w:t>
      </w:r>
      <w:r w:rsidR="003F7819" w:rsidRPr="00656041">
        <w:rPr>
          <w:rFonts w:ascii="Calibri" w:hAnsi="Calibri"/>
          <w:b w:val="0"/>
          <w:sz w:val="22"/>
          <w:szCs w:val="22"/>
        </w:rPr>
        <w:t>:0</w:t>
      </w:r>
      <w:r w:rsidR="000E1E6E" w:rsidRPr="00656041">
        <w:rPr>
          <w:rFonts w:ascii="Calibri" w:hAnsi="Calibri"/>
          <w:b w:val="0"/>
          <w:sz w:val="22"/>
          <w:szCs w:val="22"/>
        </w:rPr>
        <w:t>0</w:t>
      </w:r>
    </w:p>
    <w:p w14:paraId="32C7AB2D" w14:textId="77777777" w:rsidR="00192D08" w:rsidRPr="00224F12" w:rsidRDefault="00192D08" w:rsidP="00A677FB">
      <w:pPr>
        <w:rPr>
          <w:rFonts w:ascii="Calibri" w:eastAsia="Times New Roman" w:hAnsi="Calibri"/>
          <w:b/>
          <w:bCs/>
        </w:rPr>
      </w:pPr>
    </w:p>
    <w:p w14:paraId="461D8A81" w14:textId="77777777" w:rsidR="002670AA" w:rsidRPr="005578B1" w:rsidRDefault="002670AA" w:rsidP="00A677FB">
      <w:pPr>
        <w:pStyle w:val="Tekstpodstawowy2"/>
        <w:numPr>
          <w:ilvl w:val="2"/>
          <w:numId w:val="15"/>
        </w:numPr>
        <w:jc w:val="both"/>
        <w:rPr>
          <w:rFonts w:ascii="Calibri" w:hAnsi="Calibri"/>
          <w:b w:val="0"/>
        </w:rPr>
      </w:pPr>
      <w:r w:rsidRPr="005578B1">
        <w:rPr>
          <w:rFonts w:ascii="Calibri" w:hAnsi="Calibri"/>
          <w:b w:val="0"/>
        </w:rPr>
        <w:t>Wykonawca złoży ofertę zgodnie z wymaganiami SIWZ.</w:t>
      </w:r>
    </w:p>
    <w:p w14:paraId="7657599E" w14:textId="251B9902" w:rsidR="002670AA" w:rsidRPr="005578B1" w:rsidRDefault="002670AA" w:rsidP="00A677FB">
      <w:pPr>
        <w:pStyle w:val="Tekstpodstawowy2"/>
        <w:numPr>
          <w:ilvl w:val="2"/>
          <w:numId w:val="15"/>
        </w:numPr>
        <w:jc w:val="both"/>
        <w:rPr>
          <w:rFonts w:ascii="Calibri" w:hAnsi="Calibri"/>
          <w:b w:val="0"/>
        </w:rPr>
      </w:pPr>
      <w:r w:rsidRPr="005578B1">
        <w:rPr>
          <w:rFonts w:ascii="Calibri" w:hAnsi="Calibri"/>
          <w:b w:val="0"/>
        </w:rPr>
        <w:t>Zaleca się, aby wszystkie strony oferty i załączników były ponumerowane</w:t>
      </w:r>
      <w:r w:rsidR="00FB6844" w:rsidRPr="005578B1">
        <w:rPr>
          <w:rFonts w:ascii="Calibri" w:hAnsi="Calibri"/>
          <w:b w:val="0"/>
        </w:rPr>
        <w:t xml:space="preserve">. </w:t>
      </w:r>
    </w:p>
    <w:p w14:paraId="2DD14AF8" w14:textId="77777777" w:rsidR="008A7F2A" w:rsidRDefault="002670AA" w:rsidP="00A677FB">
      <w:pPr>
        <w:pStyle w:val="Tekstpodstawowy2"/>
        <w:numPr>
          <w:ilvl w:val="2"/>
          <w:numId w:val="15"/>
        </w:numPr>
        <w:jc w:val="both"/>
        <w:rPr>
          <w:rFonts w:ascii="Calibri" w:hAnsi="Calibri"/>
          <w:b w:val="0"/>
        </w:rPr>
      </w:pPr>
      <w:r w:rsidRPr="005578B1">
        <w:rPr>
          <w:rFonts w:ascii="Calibri" w:hAnsi="Calibri"/>
          <w:b w:val="0"/>
        </w:rPr>
        <w:t xml:space="preserve">Wszystkie miejsca, w których Wykonawca naniósł zmiany winny być parafowane przez osobę upoważnioną do reprezentowania firmy w obrocie gospodarczym. </w:t>
      </w:r>
    </w:p>
    <w:p w14:paraId="33FF0744" w14:textId="5135DE70" w:rsidR="002670AA" w:rsidRPr="0077647F" w:rsidRDefault="002670AA" w:rsidP="00A677FB">
      <w:pPr>
        <w:pStyle w:val="Tekstpodstawowy2"/>
        <w:numPr>
          <w:ilvl w:val="2"/>
          <w:numId w:val="15"/>
        </w:numPr>
        <w:jc w:val="both"/>
        <w:rPr>
          <w:rFonts w:ascii="Calibri" w:hAnsi="Calibri"/>
          <w:b w:val="0"/>
        </w:rPr>
      </w:pPr>
      <w:r w:rsidRPr="008A7F2A">
        <w:rPr>
          <w:rFonts w:ascii="Calibri" w:hAnsi="Calibri"/>
          <w:b w:val="0"/>
        </w:rPr>
        <w:t xml:space="preserve">Oferty wspólne, sporządzone przez dwa lub więcej podmiotów, zwanych w dalszej treści Wykonawcą wspólnym (dotyczy to również ofert składanych przez wspólników spółki </w:t>
      </w:r>
      <w:r w:rsidRPr="0077647F">
        <w:rPr>
          <w:rFonts w:ascii="Calibri" w:hAnsi="Calibri"/>
          <w:b w:val="0"/>
        </w:rPr>
        <w:t>cywilnej) powinny spełniać następujące wymagania:</w:t>
      </w:r>
    </w:p>
    <w:p w14:paraId="2849298B" w14:textId="77777777" w:rsidR="0077647F" w:rsidRPr="0077647F" w:rsidRDefault="002670AA" w:rsidP="00A677FB">
      <w:pPr>
        <w:pStyle w:val="Akapitzlist"/>
        <w:numPr>
          <w:ilvl w:val="3"/>
          <w:numId w:val="15"/>
        </w:numPr>
        <w:spacing w:line="240" w:lineRule="auto"/>
        <w:jc w:val="both"/>
        <w:rPr>
          <w:sz w:val="24"/>
          <w:szCs w:val="24"/>
        </w:rPr>
      </w:pPr>
      <w:r w:rsidRPr="0077647F">
        <w:rPr>
          <w:sz w:val="24"/>
          <w:szCs w:val="24"/>
        </w:rPr>
        <w:t>oferta, wraz z załącznikami, winna być podpisana przez pełnomocnika, do oferty należy załączyć dokument pełnomocnictwa,</w:t>
      </w:r>
    </w:p>
    <w:p w14:paraId="5E23B3F1" w14:textId="77777777" w:rsidR="0077647F" w:rsidRPr="0077647F" w:rsidRDefault="002670AA" w:rsidP="00A677FB">
      <w:pPr>
        <w:pStyle w:val="Akapitzlist"/>
        <w:numPr>
          <w:ilvl w:val="3"/>
          <w:numId w:val="15"/>
        </w:numPr>
        <w:spacing w:line="240" w:lineRule="auto"/>
        <w:jc w:val="both"/>
        <w:rPr>
          <w:sz w:val="24"/>
          <w:szCs w:val="24"/>
        </w:rPr>
      </w:pPr>
      <w:r w:rsidRPr="0077647F">
        <w:rPr>
          <w:sz w:val="24"/>
          <w:szCs w:val="24"/>
        </w:rPr>
        <w:t xml:space="preserve">sposób składania oświadczeń i dokumentów w ofercie wspólnej szczegółowo opisano </w:t>
      </w:r>
      <w:r w:rsidR="00FB6844" w:rsidRPr="0077647F">
        <w:rPr>
          <w:sz w:val="24"/>
          <w:szCs w:val="24"/>
        </w:rPr>
        <w:t>w rozdziale VI</w:t>
      </w:r>
      <w:r w:rsidRPr="0077647F">
        <w:rPr>
          <w:sz w:val="24"/>
          <w:szCs w:val="24"/>
        </w:rPr>
        <w:t xml:space="preserve"> SIWZ,</w:t>
      </w:r>
    </w:p>
    <w:p w14:paraId="6EA375C3" w14:textId="77777777" w:rsidR="0077647F" w:rsidRPr="0077647F" w:rsidRDefault="002670AA" w:rsidP="00A677FB">
      <w:pPr>
        <w:pStyle w:val="Akapitzlist"/>
        <w:numPr>
          <w:ilvl w:val="3"/>
          <w:numId w:val="15"/>
        </w:numPr>
        <w:spacing w:line="240" w:lineRule="auto"/>
        <w:jc w:val="both"/>
        <w:rPr>
          <w:sz w:val="24"/>
          <w:szCs w:val="24"/>
        </w:rPr>
      </w:pPr>
      <w:r w:rsidRPr="0077647F">
        <w:rPr>
          <w:sz w:val="24"/>
          <w:szCs w:val="24"/>
        </w:rPr>
        <w:t>do oferty lub przed zawarciem umowy w sprawie zamówienia publicznego dołączyć należy umowę regulującą współpracę tych wykonawców, zawierającą, co najmniej:</w:t>
      </w:r>
    </w:p>
    <w:p w14:paraId="46B65393" w14:textId="0FE9AE95" w:rsidR="002670AA" w:rsidRPr="0077647F" w:rsidRDefault="002670AA" w:rsidP="00A677FB">
      <w:pPr>
        <w:pStyle w:val="Akapitzlist"/>
        <w:numPr>
          <w:ilvl w:val="3"/>
          <w:numId w:val="15"/>
        </w:numPr>
        <w:spacing w:line="240" w:lineRule="auto"/>
        <w:jc w:val="both"/>
        <w:rPr>
          <w:sz w:val="24"/>
          <w:szCs w:val="24"/>
        </w:rPr>
      </w:pPr>
      <w:r w:rsidRPr="0077647F">
        <w:rPr>
          <w:sz w:val="24"/>
          <w:szCs w:val="24"/>
        </w:rPr>
        <w:t>zobowiązanie do realizacji wspólnego przedsięwzięcia gospodarczego obejmującego swoim zakresem przedmiot zamówienia,</w:t>
      </w:r>
    </w:p>
    <w:p w14:paraId="0C2C87C6" w14:textId="5F8288CB" w:rsidR="00FB6844" w:rsidRPr="0077647F" w:rsidRDefault="002670AA" w:rsidP="00A677FB">
      <w:pPr>
        <w:pStyle w:val="Akapitzlist"/>
        <w:numPr>
          <w:ilvl w:val="0"/>
          <w:numId w:val="18"/>
        </w:numPr>
        <w:spacing w:after="0" w:line="240" w:lineRule="auto"/>
        <w:ind w:hanging="357"/>
        <w:jc w:val="both"/>
        <w:rPr>
          <w:sz w:val="24"/>
          <w:szCs w:val="24"/>
        </w:rPr>
      </w:pPr>
      <w:r w:rsidRPr="0077647F">
        <w:rPr>
          <w:sz w:val="24"/>
          <w:szCs w:val="24"/>
        </w:rPr>
        <w:lastRenderedPageBreak/>
        <w:t>czas obowiązywania umowy, który nie może być krótszy niż termin udzielonej rękojmi lub gwarancji,</w:t>
      </w:r>
    </w:p>
    <w:p w14:paraId="2FE3F7BA" w14:textId="2361714D" w:rsidR="002670AA" w:rsidRPr="0077647F" w:rsidRDefault="002670AA" w:rsidP="00A677FB">
      <w:pPr>
        <w:pStyle w:val="Akapitzlist"/>
        <w:numPr>
          <w:ilvl w:val="0"/>
          <w:numId w:val="18"/>
        </w:numPr>
        <w:spacing w:after="0" w:line="240" w:lineRule="auto"/>
        <w:ind w:hanging="357"/>
        <w:jc w:val="both"/>
        <w:rPr>
          <w:sz w:val="24"/>
          <w:szCs w:val="24"/>
        </w:rPr>
      </w:pPr>
      <w:r w:rsidRPr="0077647F">
        <w:rPr>
          <w:sz w:val="24"/>
          <w:szCs w:val="24"/>
        </w:rPr>
        <w:t xml:space="preserve">warunki określone przez Zamawiającego w SIWZ winny być spełnione przez Wykonawców wspólnych łącznie. Należy zaznaczyć jednocześnie w ofercie, </w:t>
      </w:r>
      <w:r w:rsidRPr="0077647F">
        <w:rPr>
          <w:rFonts w:eastAsia="MingLiU" w:cs="MingLiU"/>
          <w:sz w:val="24"/>
          <w:szCs w:val="24"/>
        </w:rPr>
        <w:br/>
      </w:r>
      <w:r w:rsidRPr="0077647F">
        <w:rPr>
          <w:sz w:val="24"/>
          <w:szCs w:val="24"/>
        </w:rPr>
        <w:t xml:space="preserve">który z Wykonawców odpowiada za spełnienie, jakich warunków SIWZ, </w:t>
      </w:r>
    </w:p>
    <w:p w14:paraId="1B235FE6" w14:textId="4580D587" w:rsidR="0077647F" w:rsidRPr="0077647F" w:rsidRDefault="002670AA" w:rsidP="00A677FB">
      <w:pPr>
        <w:pStyle w:val="Akapitzlist"/>
        <w:numPr>
          <w:ilvl w:val="3"/>
          <w:numId w:val="15"/>
        </w:numPr>
        <w:spacing w:line="240" w:lineRule="auto"/>
        <w:jc w:val="both"/>
        <w:rPr>
          <w:sz w:val="24"/>
          <w:szCs w:val="24"/>
        </w:rPr>
      </w:pPr>
      <w:r w:rsidRPr="0077647F">
        <w:rPr>
          <w:sz w:val="24"/>
          <w:szCs w:val="24"/>
        </w:rPr>
        <w:t>wszelka wymiana pism, korespondencji w imieniu Wykonawców wspólnych dokonywana jest przez pełnomocnika. Zamawiający kieruje wszelką informację i korespondencję do pełnomocnika.</w:t>
      </w:r>
    </w:p>
    <w:p w14:paraId="30298632" w14:textId="3722CAA7" w:rsidR="002670AA" w:rsidRPr="0077647F" w:rsidRDefault="002670AA" w:rsidP="00A677FB">
      <w:pPr>
        <w:pStyle w:val="Akapitzlist"/>
        <w:numPr>
          <w:ilvl w:val="3"/>
          <w:numId w:val="15"/>
        </w:numPr>
        <w:spacing w:line="240" w:lineRule="auto"/>
        <w:jc w:val="both"/>
        <w:rPr>
          <w:sz w:val="24"/>
          <w:szCs w:val="24"/>
        </w:rPr>
      </w:pPr>
      <w:r w:rsidRPr="0077647F">
        <w:rPr>
          <w:sz w:val="24"/>
          <w:szCs w:val="24"/>
        </w:rPr>
        <w:t xml:space="preserve">Wykonawcy występujący wspólnie ponoszą solidarną odpowiedzialność </w:t>
      </w:r>
      <w:r w:rsidRPr="0077647F">
        <w:rPr>
          <w:rFonts w:eastAsia="MingLiU" w:cs="MingLiU"/>
          <w:sz w:val="24"/>
          <w:szCs w:val="24"/>
        </w:rPr>
        <w:br/>
      </w:r>
      <w:r w:rsidRPr="0077647F">
        <w:rPr>
          <w:sz w:val="24"/>
          <w:szCs w:val="24"/>
        </w:rPr>
        <w:t>za niewykonanie lub nienależyte wykonanie zobowiązania.</w:t>
      </w:r>
    </w:p>
    <w:p w14:paraId="2CA4AB66" w14:textId="77777777" w:rsidR="0077647F" w:rsidRPr="0077647F" w:rsidRDefault="001C4498" w:rsidP="00A677FB">
      <w:pPr>
        <w:pStyle w:val="Akapitzlist"/>
        <w:widowControl w:val="0"/>
        <w:numPr>
          <w:ilvl w:val="2"/>
          <w:numId w:val="15"/>
        </w:numPr>
        <w:tabs>
          <w:tab w:val="right" w:leader="dot" w:pos="6354"/>
          <w:tab w:val="center" w:pos="6670"/>
          <w:tab w:val="right" w:pos="7443"/>
          <w:tab w:val="left" w:leader="dot" w:pos="8341"/>
        </w:tabs>
        <w:spacing w:line="240" w:lineRule="auto"/>
        <w:jc w:val="both"/>
        <w:rPr>
          <w:b/>
          <w:sz w:val="24"/>
          <w:szCs w:val="24"/>
          <w:u w:val="single"/>
        </w:rPr>
      </w:pPr>
      <w:r w:rsidRPr="0077647F">
        <w:rPr>
          <w:sz w:val="24"/>
          <w:szCs w:val="24"/>
        </w:rPr>
        <w:t>Jeżeli według Wykonawcy oferta będzie zawierała informacje objęte tajemnicą jego przedsiębiorstwa w rozumieniu przepisów ustawy z 16 kwietnia 1993 r. o zwalczaniu nieuczciwej konkurencji (Dz. U. z 2003 r. Nr 153, poz. 1503 z późn. zm.), powinny być one oznaczone klauzulą „NIE UDOSTĘPNIAĆ – TAJEMNICA PRZEDSIĘBIORSTWA”. Zaleca się umieszczenie takich dokumentów na końcu oferty (ostatnie strony w ofercie lub oddzielnie).</w:t>
      </w:r>
    </w:p>
    <w:p w14:paraId="2B9C6271" w14:textId="77777777" w:rsidR="0077647F" w:rsidRPr="0077647F" w:rsidRDefault="001C4498" w:rsidP="00A677FB">
      <w:pPr>
        <w:pStyle w:val="Akapitzlist"/>
        <w:widowControl w:val="0"/>
        <w:numPr>
          <w:ilvl w:val="2"/>
          <w:numId w:val="15"/>
        </w:numPr>
        <w:tabs>
          <w:tab w:val="right" w:leader="dot" w:pos="6354"/>
          <w:tab w:val="center" w:pos="6670"/>
          <w:tab w:val="right" w:pos="7443"/>
          <w:tab w:val="left" w:leader="dot" w:pos="8341"/>
        </w:tabs>
        <w:spacing w:line="240" w:lineRule="auto"/>
        <w:jc w:val="both"/>
        <w:rPr>
          <w:b/>
          <w:sz w:val="24"/>
          <w:szCs w:val="24"/>
          <w:u w:val="single"/>
        </w:rPr>
      </w:pPr>
      <w:r w:rsidRPr="0077647F">
        <w:rPr>
          <w:sz w:val="24"/>
          <w:szCs w:val="24"/>
        </w:rPr>
        <w:t xml:space="preserve">W przypadku gdy oferta, oświadczenia lub dokumenty będzie zawierała informacje stanowiące tajemnicę przedsiębiorstwa w rozumieniu przepisów o zwalczaniu nieuczciwej konkurencji, </w:t>
      </w:r>
      <w:r w:rsidRPr="0077647F">
        <w:rPr>
          <w:b/>
          <w:sz w:val="24"/>
          <w:szCs w:val="24"/>
        </w:rPr>
        <w:t>Wykonawca, nie później niż w terminie składania ofert, p</w:t>
      </w:r>
      <w:r w:rsidR="00E9217B" w:rsidRPr="0077647F">
        <w:rPr>
          <w:b/>
          <w:sz w:val="24"/>
          <w:szCs w:val="24"/>
        </w:rPr>
        <w:t>owinien w sposób nie</w:t>
      </w:r>
      <w:r w:rsidRPr="0077647F">
        <w:rPr>
          <w:b/>
          <w:sz w:val="24"/>
          <w:szCs w:val="24"/>
        </w:rPr>
        <w:t>budzący wątpliwości zastrzec</w:t>
      </w:r>
      <w:r w:rsidR="007A1BD9" w:rsidRPr="0077647F">
        <w:rPr>
          <w:b/>
          <w:sz w:val="24"/>
          <w:szCs w:val="24"/>
        </w:rPr>
        <w:t>,</w:t>
      </w:r>
      <w:r w:rsidRPr="0077647F">
        <w:rPr>
          <w:b/>
          <w:sz w:val="24"/>
          <w:szCs w:val="24"/>
        </w:rPr>
        <w:t xml:space="preserve"> że nie mogą być one udostępniane oraz wykazać, że zastrzeżone informacje stanowią tajemnicę przedsiębiorstwa</w:t>
      </w:r>
      <w:r w:rsidRPr="0077647F">
        <w:rPr>
          <w:sz w:val="24"/>
          <w:szCs w:val="24"/>
        </w:rPr>
        <w:t>. Informacje te powinny być umieszczone w osobnym wewnętrznym opakowaniu, trwale ze sobą połączone i ponu</w:t>
      </w:r>
      <w:r w:rsidRPr="0077647F">
        <w:rPr>
          <w:color w:val="000000" w:themeColor="text1"/>
          <w:sz w:val="24"/>
          <w:szCs w:val="24"/>
        </w:rPr>
        <w:t>merowane. Nie mogą stanowić tajemnicy przedsiębiorstwa informacje podawane do wiadomości podczas otwarcia ofert, tj. informacje dotyczące ceny, terminu wykonania zamówienia, okresu gwarancji i warunków płatności zawartych w ofercie.</w:t>
      </w:r>
      <w:r w:rsidRPr="0077647F">
        <w:rPr>
          <w:rFonts w:cs="Calibri"/>
          <w:color w:val="000000" w:themeColor="text1"/>
          <w:sz w:val="24"/>
          <w:szCs w:val="24"/>
        </w:rPr>
        <w:t xml:space="preserve"> </w:t>
      </w:r>
      <w:r w:rsidRPr="0077647F">
        <w:rPr>
          <w:rFonts w:cs="Calibri"/>
          <w:color w:val="000000" w:themeColor="text1"/>
          <w:sz w:val="24"/>
          <w:szCs w:val="24"/>
          <w:lang w:eastAsia="ar-SA"/>
        </w:rPr>
        <w:t>Zastrzeżenie informacji, danych, dokumentów i oświadczeń nie stanowiących tajemnicy przedsiębiorstwa w rozumieniu przepisów o nieuczciwej konkurencji spowoduje ich odtajnienie przez Zamawiającego.</w:t>
      </w:r>
    </w:p>
    <w:p w14:paraId="2BA93E9B" w14:textId="77777777" w:rsidR="0077647F" w:rsidRPr="0077647F" w:rsidRDefault="00467743" w:rsidP="00A677FB">
      <w:pPr>
        <w:pStyle w:val="Akapitzlist"/>
        <w:widowControl w:val="0"/>
        <w:numPr>
          <w:ilvl w:val="2"/>
          <w:numId w:val="15"/>
        </w:numPr>
        <w:tabs>
          <w:tab w:val="right" w:leader="dot" w:pos="6354"/>
          <w:tab w:val="center" w:pos="6670"/>
          <w:tab w:val="right" w:pos="7443"/>
          <w:tab w:val="left" w:leader="dot" w:pos="8341"/>
        </w:tabs>
        <w:spacing w:line="240" w:lineRule="auto"/>
        <w:jc w:val="both"/>
        <w:rPr>
          <w:b/>
          <w:sz w:val="24"/>
          <w:szCs w:val="24"/>
          <w:u w:val="single"/>
        </w:rPr>
      </w:pPr>
      <w:r w:rsidRPr="0077647F">
        <w:rPr>
          <w:bCs/>
          <w:color w:val="000000" w:themeColor="text1"/>
          <w:sz w:val="24"/>
          <w:szCs w:val="24"/>
        </w:rPr>
        <w:t>Wykonawca ponosi wszelkie koszty związane z przygotowaniem i złożeniem oferty.</w:t>
      </w:r>
    </w:p>
    <w:p w14:paraId="688A2A6C" w14:textId="67E1E03A" w:rsidR="0077647F" w:rsidRPr="0077647F" w:rsidRDefault="00467743" w:rsidP="00A677FB">
      <w:pPr>
        <w:pStyle w:val="Akapitzlist"/>
        <w:widowControl w:val="0"/>
        <w:numPr>
          <w:ilvl w:val="2"/>
          <w:numId w:val="15"/>
        </w:numPr>
        <w:tabs>
          <w:tab w:val="right" w:leader="dot" w:pos="6354"/>
          <w:tab w:val="center" w:pos="6670"/>
          <w:tab w:val="right" w:pos="7443"/>
          <w:tab w:val="left" w:leader="dot" w:pos="8341"/>
        </w:tabs>
        <w:spacing w:line="240" w:lineRule="auto"/>
        <w:jc w:val="both"/>
        <w:rPr>
          <w:b/>
          <w:sz w:val="24"/>
          <w:szCs w:val="24"/>
          <w:u w:val="single"/>
        </w:rPr>
      </w:pPr>
      <w:r w:rsidRPr="0077647F">
        <w:rPr>
          <w:bCs/>
          <w:color w:val="000000" w:themeColor="text1"/>
          <w:sz w:val="24"/>
          <w:szCs w:val="24"/>
        </w:rPr>
        <w:t>Zamawiający nie ponosi odpowiedzialności za zdarzenia wynikające z braku opisu na</w:t>
      </w:r>
      <w:r w:rsidRPr="0077647F">
        <w:rPr>
          <w:b/>
          <w:bCs/>
          <w:color w:val="000000" w:themeColor="text1"/>
          <w:sz w:val="24"/>
          <w:szCs w:val="24"/>
        </w:rPr>
        <w:t xml:space="preserve"> </w:t>
      </w:r>
      <w:r w:rsidRPr="0077647F">
        <w:rPr>
          <w:bCs/>
          <w:color w:val="000000" w:themeColor="text1"/>
          <w:sz w:val="24"/>
          <w:szCs w:val="24"/>
        </w:rPr>
        <w:t>kopercie, zgodn</w:t>
      </w:r>
      <w:r w:rsidR="00911FB0" w:rsidRPr="0077647F">
        <w:rPr>
          <w:bCs/>
          <w:color w:val="000000" w:themeColor="text1"/>
          <w:sz w:val="24"/>
          <w:szCs w:val="24"/>
        </w:rPr>
        <w:t>i</w:t>
      </w:r>
      <w:r w:rsidR="0077647F">
        <w:rPr>
          <w:bCs/>
          <w:color w:val="000000" w:themeColor="text1"/>
          <w:sz w:val="24"/>
          <w:szCs w:val="24"/>
        </w:rPr>
        <w:t>e ze wzorem określonym w ust. 9 powyżej,</w:t>
      </w:r>
      <w:r w:rsidRPr="0077647F">
        <w:rPr>
          <w:bCs/>
          <w:color w:val="000000" w:themeColor="text1"/>
          <w:sz w:val="24"/>
          <w:szCs w:val="24"/>
        </w:rPr>
        <w:t xml:space="preserve"> np. otwarcie koperty przed wyznaczonym terminem.</w:t>
      </w:r>
    </w:p>
    <w:p w14:paraId="376C3E48" w14:textId="178A5378" w:rsidR="00352FB0" w:rsidRPr="0077647F" w:rsidRDefault="0030633D" w:rsidP="00A677FB">
      <w:pPr>
        <w:pStyle w:val="Akapitzlist"/>
        <w:widowControl w:val="0"/>
        <w:numPr>
          <w:ilvl w:val="2"/>
          <w:numId w:val="15"/>
        </w:numPr>
        <w:tabs>
          <w:tab w:val="right" w:leader="dot" w:pos="6354"/>
          <w:tab w:val="center" w:pos="6670"/>
          <w:tab w:val="right" w:pos="7443"/>
          <w:tab w:val="left" w:leader="dot" w:pos="8341"/>
        </w:tabs>
        <w:spacing w:line="240" w:lineRule="auto"/>
        <w:jc w:val="both"/>
        <w:rPr>
          <w:b/>
          <w:sz w:val="24"/>
          <w:szCs w:val="24"/>
          <w:u w:val="single"/>
        </w:rPr>
      </w:pPr>
      <w:r w:rsidRPr="0077647F">
        <w:rPr>
          <w:bCs/>
          <w:color w:val="000000" w:themeColor="text1"/>
          <w:sz w:val="24"/>
          <w:szCs w:val="24"/>
        </w:rPr>
        <w:t xml:space="preserve">W formularzu ofertowym Wykonawca wskazuje, wyłącznie do celów statystycznych, czy jest </w:t>
      </w:r>
      <w:r w:rsidR="00627D0B" w:rsidRPr="0077647F">
        <w:rPr>
          <w:rFonts w:cs="Arial"/>
          <w:color w:val="000000" w:themeColor="text1"/>
          <w:sz w:val="24"/>
          <w:szCs w:val="24"/>
        </w:rPr>
        <w:t>mikroprzedsiębiorstwem bądź</w:t>
      </w:r>
      <w:r w:rsidR="002B26DA" w:rsidRPr="0077647F">
        <w:rPr>
          <w:rFonts w:cs="Arial"/>
          <w:color w:val="000000" w:themeColor="text1"/>
          <w:sz w:val="24"/>
          <w:szCs w:val="24"/>
        </w:rPr>
        <w:t xml:space="preserve"> </w:t>
      </w:r>
      <w:r w:rsidRPr="0077647F">
        <w:rPr>
          <w:rFonts w:cs="Arial"/>
          <w:color w:val="000000" w:themeColor="text1"/>
          <w:sz w:val="24"/>
          <w:szCs w:val="24"/>
        </w:rPr>
        <w:t xml:space="preserve">małym lub średnim przedsiębiorstwem. </w:t>
      </w:r>
      <w:r w:rsidR="00352FB0" w:rsidRPr="0077647F">
        <w:rPr>
          <w:rFonts w:cs="Arial"/>
          <w:color w:val="000000" w:themeColor="text1"/>
          <w:sz w:val="24"/>
          <w:szCs w:val="24"/>
        </w:rPr>
        <w:t xml:space="preserve">I tak zgodnie </w:t>
      </w:r>
      <w:r w:rsidR="003A0A74" w:rsidRPr="0077647F">
        <w:rPr>
          <w:rFonts w:cs="Arial"/>
          <w:color w:val="000000" w:themeColor="text1"/>
          <w:sz w:val="24"/>
          <w:szCs w:val="24"/>
        </w:rPr>
        <w:br/>
      </w:r>
      <w:r w:rsidR="00352FB0" w:rsidRPr="0077647F">
        <w:rPr>
          <w:rFonts w:cs="Arial"/>
          <w:color w:val="000000" w:themeColor="text1"/>
          <w:sz w:val="24"/>
          <w:szCs w:val="24"/>
        </w:rPr>
        <w:t>z przepisami ustawy z dnia 2 lipca 2004 r. o swobodzie działalności gospodarczej</w:t>
      </w:r>
      <w:r w:rsidR="003A0A74" w:rsidRPr="0077647F">
        <w:rPr>
          <w:rFonts w:cs="Arial"/>
          <w:color w:val="000000" w:themeColor="text1"/>
          <w:sz w:val="24"/>
          <w:szCs w:val="24"/>
        </w:rPr>
        <w:t xml:space="preserve"> (Dz.U. </w:t>
      </w:r>
      <w:r w:rsidR="00B8797F" w:rsidRPr="0077647F">
        <w:rPr>
          <w:rFonts w:cs="Arial"/>
          <w:color w:val="000000" w:themeColor="text1"/>
          <w:sz w:val="24"/>
          <w:szCs w:val="24"/>
        </w:rPr>
        <w:br/>
      </w:r>
      <w:r w:rsidR="003A0A74" w:rsidRPr="0077647F">
        <w:rPr>
          <w:rFonts w:cs="Arial"/>
          <w:color w:val="000000" w:themeColor="text1"/>
          <w:sz w:val="24"/>
          <w:szCs w:val="24"/>
        </w:rPr>
        <w:t>z 2015 r. poz. 584 ze zm.):</w:t>
      </w:r>
    </w:p>
    <w:p w14:paraId="21784FC7" w14:textId="77777777" w:rsidR="0077647F" w:rsidRPr="0077647F" w:rsidRDefault="00352FB0" w:rsidP="00A677FB">
      <w:pPr>
        <w:pStyle w:val="Akapitzlist"/>
        <w:widowControl w:val="0"/>
        <w:numPr>
          <w:ilvl w:val="0"/>
          <w:numId w:val="27"/>
        </w:numPr>
        <w:tabs>
          <w:tab w:val="right" w:leader="dot" w:pos="6354"/>
          <w:tab w:val="center" w:pos="6670"/>
          <w:tab w:val="right" w:pos="7443"/>
          <w:tab w:val="left" w:leader="dot" w:pos="8341"/>
        </w:tabs>
        <w:spacing w:after="0" w:line="240" w:lineRule="auto"/>
        <w:jc w:val="both"/>
        <w:rPr>
          <w:b/>
          <w:color w:val="000000" w:themeColor="text1"/>
          <w:sz w:val="24"/>
          <w:szCs w:val="24"/>
          <w:u w:val="single"/>
        </w:rPr>
      </w:pPr>
      <w:r w:rsidRPr="00BF01DF">
        <w:rPr>
          <w:b/>
          <w:color w:val="000000" w:themeColor="text1"/>
          <w:sz w:val="24"/>
          <w:szCs w:val="24"/>
        </w:rPr>
        <w:t>mikroprzedsiębiorca</w:t>
      </w:r>
      <w:r w:rsidRPr="00BF01DF">
        <w:rPr>
          <w:color w:val="000000" w:themeColor="text1"/>
          <w:sz w:val="24"/>
          <w:szCs w:val="24"/>
        </w:rPr>
        <w:t xml:space="preserve"> - to przedsiębiorca, który w co najmniej jednym z dwóch ostatnich lat obrotowych: </w:t>
      </w:r>
      <w:r w:rsidRPr="00BF01DF">
        <w:rPr>
          <w:rFonts w:eastAsia="Times New Roman"/>
          <w:color w:val="000000" w:themeColor="text1"/>
          <w:sz w:val="24"/>
          <w:szCs w:val="24"/>
        </w:rPr>
        <w:t>zatrudniał średniorocznie mniej niż 10 pracowników oraz osiągnął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p>
    <w:p w14:paraId="6911437F" w14:textId="77777777" w:rsidR="0077647F" w:rsidRPr="0077647F" w:rsidRDefault="00352FB0" w:rsidP="00A677FB">
      <w:pPr>
        <w:pStyle w:val="Akapitzlist"/>
        <w:widowControl w:val="0"/>
        <w:numPr>
          <w:ilvl w:val="0"/>
          <w:numId w:val="27"/>
        </w:numPr>
        <w:tabs>
          <w:tab w:val="right" w:leader="dot" w:pos="6354"/>
          <w:tab w:val="center" w:pos="6670"/>
          <w:tab w:val="right" w:pos="7443"/>
          <w:tab w:val="left" w:leader="dot" w:pos="8341"/>
        </w:tabs>
        <w:spacing w:after="0" w:line="240" w:lineRule="auto"/>
        <w:jc w:val="both"/>
        <w:rPr>
          <w:b/>
          <w:color w:val="000000" w:themeColor="text1"/>
          <w:sz w:val="24"/>
          <w:szCs w:val="24"/>
          <w:u w:val="single"/>
        </w:rPr>
      </w:pPr>
      <w:r w:rsidRPr="0077647F">
        <w:rPr>
          <w:b/>
          <w:color w:val="000000" w:themeColor="text1"/>
          <w:sz w:val="24"/>
          <w:szCs w:val="24"/>
        </w:rPr>
        <w:t xml:space="preserve">mały przedsiębiorca </w:t>
      </w:r>
      <w:r w:rsidRPr="0077647F">
        <w:rPr>
          <w:color w:val="000000" w:themeColor="text1"/>
          <w:sz w:val="24"/>
          <w:szCs w:val="24"/>
        </w:rPr>
        <w:t>– to przedsiębiorca</w:t>
      </w:r>
      <w:r w:rsidRPr="0077647F">
        <w:rPr>
          <w:b/>
          <w:color w:val="000000" w:themeColor="text1"/>
          <w:sz w:val="24"/>
          <w:szCs w:val="24"/>
        </w:rPr>
        <w:t xml:space="preserve"> </w:t>
      </w:r>
      <w:r w:rsidRPr="0077647F">
        <w:rPr>
          <w:color w:val="000000" w:themeColor="text1"/>
          <w:sz w:val="24"/>
          <w:szCs w:val="24"/>
        </w:rPr>
        <w:t xml:space="preserve">który w co najmniej jednym z dwóch </w:t>
      </w:r>
      <w:r w:rsidRPr="0077647F">
        <w:rPr>
          <w:color w:val="000000" w:themeColor="text1"/>
          <w:sz w:val="24"/>
          <w:szCs w:val="24"/>
        </w:rPr>
        <w:lastRenderedPageBreak/>
        <w:t xml:space="preserve">ostatnich lat obrotowych: </w:t>
      </w:r>
      <w:r w:rsidRPr="0077647F">
        <w:rPr>
          <w:rFonts w:eastAsia="Times New Roman"/>
          <w:color w:val="000000" w:themeColor="text1"/>
          <w:sz w:val="24"/>
          <w:szCs w:val="24"/>
        </w:rPr>
        <w:t>zatrudniał średniorocznie mniej niż 50 pracowników oraz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2828FACF" w14:textId="6D82CB79" w:rsidR="00646CF6" w:rsidRPr="0077647F" w:rsidRDefault="00352FB0" w:rsidP="00A677FB">
      <w:pPr>
        <w:pStyle w:val="Akapitzlist"/>
        <w:widowControl w:val="0"/>
        <w:numPr>
          <w:ilvl w:val="0"/>
          <w:numId w:val="27"/>
        </w:numPr>
        <w:tabs>
          <w:tab w:val="right" w:leader="dot" w:pos="6354"/>
          <w:tab w:val="center" w:pos="6670"/>
          <w:tab w:val="right" w:pos="7443"/>
          <w:tab w:val="left" w:leader="dot" w:pos="8341"/>
        </w:tabs>
        <w:spacing w:after="0" w:line="240" w:lineRule="auto"/>
        <w:jc w:val="both"/>
        <w:rPr>
          <w:b/>
          <w:color w:val="000000" w:themeColor="text1"/>
          <w:sz w:val="24"/>
          <w:szCs w:val="24"/>
          <w:u w:val="single"/>
        </w:rPr>
      </w:pPr>
      <w:r w:rsidRPr="0077647F">
        <w:rPr>
          <w:b/>
          <w:color w:val="000000" w:themeColor="text1"/>
          <w:sz w:val="24"/>
          <w:szCs w:val="24"/>
        </w:rPr>
        <w:t>Ś</w:t>
      </w:r>
      <w:r w:rsidR="003A0A74" w:rsidRPr="0077647F">
        <w:rPr>
          <w:b/>
          <w:color w:val="000000" w:themeColor="text1"/>
          <w:sz w:val="24"/>
          <w:szCs w:val="24"/>
        </w:rPr>
        <w:t>redni</w:t>
      </w:r>
      <w:r w:rsidRPr="0077647F">
        <w:rPr>
          <w:b/>
          <w:color w:val="000000" w:themeColor="text1"/>
          <w:sz w:val="24"/>
          <w:szCs w:val="24"/>
        </w:rPr>
        <w:t xml:space="preserve"> </w:t>
      </w:r>
      <w:r w:rsidR="003A0A74" w:rsidRPr="0077647F">
        <w:rPr>
          <w:b/>
          <w:color w:val="000000" w:themeColor="text1"/>
          <w:sz w:val="24"/>
          <w:szCs w:val="24"/>
        </w:rPr>
        <w:t>przedsiębiorca</w:t>
      </w:r>
      <w:r w:rsidRPr="0077647F">
        <w:rPr>
          <w:b/>
          <w:color w:val="000000" w:themeColor="text1"/>
          <w:sz w:val="24"/>
          <w:szCs w:val="24"/>
        </w:rPr>
        <w:t xml:space="preserve"> </w:t>
      </w:r>
      <w:r w:rsidRPr="0077647F">
        <w:rPr>
          <w:color w:val="000000" w:themeColor="text1"/>
          <w:sz w:val="24"/>
          <w:szCs w:val="24"/>
        </w:rPr>
        <w:t xml:space="preserve">– to </w:t>
      </w:r>
      <w:r w:rsidR="003A0A74" w:rsidRPr="0077647F">
        <w:rPr>
          <w:color w:val="000000" w:themeColor="text1"/>
          <w:sz w:val="24"/>
          <w:szCs w:val="24"/>
        </w:rPr>
        <w:t>przedsiębiorca,</w:t>
      </w:r>
      <w:r w:rsidR="003A0A74" w:rsidRPr="0077647F">
        <w:rPr>
          <w:b/>
          <w:color w:val="000000" w:themeColor="text1"/>
          <w:sz w:val="24"/>
          <w:szCs w:val="24"/>
        </w:rPr>
        <w:t xml:space="preserve"> </w:t>
      </w:r>
      <w:r w:rsidRPr="0077647F">
        <w:rPr>
          <w:color w:val="000000" w:themeColor="text1"/>
          <w:sz w:val="24"/>
          <w:szCs w:val="24"/>
        </w:rPr>
        <w:t>który w co najmniej jednym z dwóch ostatnich lat obrotowych:</w:t>
      </w:r>
      <w:r w:rsidR="003A0A74" w:rsidRPr="0077647F">
        <w:rPr>
          <w:color w:val="000000" w:themeColor="text1"/>
          <w:sz w:val="24"/>
          <w:szCs w:val="24"/>
        </w:rPr>
        <w:t xml:space="preserve"> </w:t>
      </w:r>
      <w:r w:rsidRPr="0077647F">
        <w:rPr>
          <w:rFonts w:eastAsia="Times New Roman"/>
          <w:color w:val="000000" w:themeColor="text1"/>
          <w:sz w:val="24"/>
          <w:szCs w:val="24"/>
        </w:rPr>
        <w:t>zatrudniał średniorocznie mniej niż 250 pracowników oraz</w:t>
      </w:r>
      <w:r w:rsidR="003A0A74" w:rsidRPr="0077647F">
        <w:rPr>
          <w:rFonts w:eastAsia="Times New Roman"/>
          <w:color w:val="000000" w:themeColor="text1"/>
          <w:sz w:val="24"/>
          <w:szCs w:val="24"/>
        </w:rPr>
        <w:t xml:space="preserve"> </w:t>
      </w:r>
      <w:r w:rsidRPr="0077647F">
        <w:rPr>
          <w:rFonts w:eastAsia="Times New Roman"/>
          <w:color w:val="000000" w:themeColor="text1"/>
          <w:sz w:val="24"/>
          <w:szCs w:val="24"/>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480A17FF" w14:textId="1F2641AE" w:rsidR="001A43FC" w:rsidRDefault="00627D0B" w:rsidP="00A8523D">
      <w:pPr>
        <w:widowControl w:val="0"/>
        <w:tabs>
          <w:tab w:val="right" w:leader="dot" w:pos="6354"/>
          <w:tab w:val="center" w:pos="6670"/>
          <w:tab w:val="right" w:pos="7443"/>
          <w:tab w:val="left" w:leader="dot" w:pos="8341"/>
        </w:tabs>
        <w:jc w:val="both"/>
        <w:rPr>
          <w:rStyle w:val="DeltaViewInsertion"/>
          <w:rFonts w:ascii="Calibri" w:hAnsi="Calibri" w:cs="Arial"/>
          <w:b w:val="0"/>
          <w:i w:val="0"/>
          <w:color w:val="000000" w:themeColor="text1"/>
        </w:rPr>
      </w:pPr>
      <w:r w:rsidRPr="00BF01DF">
        <w:rPr>
          <w:rFonts w:ascii="Calibri" w:hAnsi="Calibri"/>
          <w:b/>
          <w:color w:val="000000" w:themeColor="text1"/>
        </w:rPr>
        <w:t>Uwaga:</w:t>
      </w:r>
      <w:r w:rsidRPr="00BF01DF">
        <w:rPr>
          <w:rFonts w:ascii="Calibri" w:hAnsi="Calibri"/>
          <w:color w:val="000000" w:themeColor="text1"/>
        </w:rPr>
        <w:t xml:space="preserve"> Por.</w:t>
      </w:r>
      <w:r w:rsidR="003A0A74" w:rsidRPr="00BF01DF">
        <w:rPr>
          <w:rFonts w:ascii="Calibri" w:hAnsi="Calibri"/>
          <w:color w:val="000000" w:themeColor="text1"/>
        </w:rPr>
        <w:t xml:space="preserve"> </w:t>
      </w:r>
      <w:r w:rsidR="0030633D" w:rsidRPr="00BF01DF">
        <w:rPr>
          <w:rStyle w:val="DeltaViewInsertion"/>
          <w:rFonts w:ascii="Calibri" w:hAnsi="Calibri" w:cs="Arial"/>
          <w:b w:val="0"/>
          <w:i w:val="0"/>
          <w:color w:val="000000" w:themeColor="text1"/>
        </w:rPr>
        <w:t xml:space="preserve">zalecenie Komisji z dnia 6 maja 2003 r. </w:t>
      </w:r>
      <w:r w:rsidR="002B26DA" w:rsidRPr="00BF01DF">
        <w:rPr>
          <w:rFonts w:ascii="Calibri" w:eastAsia="Times New Roman" w:hAnsi="Calibri" w:cs="Arial"/>
          <w:color w:val="000000" w:themeColor="text1"/>
          <w:shd w:val="clear" w:color="auto" w:fill="FFFFFF"/>
        </w:rPr>
        <w:t xml:space="preserve">dotyczącego definicji przedsiębiorstw mikro, małych i średnich (notyfikowane jako dokument nr C(2003) 1422) (Dz.U. L 124 z 20.5.2003, </w:t>
      </w:r>
      <w:r w:rsidR="001A43FC">
        <w:rPr>
          <w:rFonts w:ascii="Calibri" w:eastAsia="Times New Roman" w:hAnsi="Calibri" w:cs="Arial"/>
          <w:color w:val="000000" w:themeColor="text1"/>
          <w:shd w:val="clear" w:color="auto" w:fill="FFFFFF"/>
        </w:rPr>
        <w:br/>
      </w:r>
      <w:r w:rsidR="002B26DA" w:rsidRPr="00BF01DF">
        <w:rPr>
          <w:rFonts w:ascii="Calibri" w:eastAsia="Times New Roman" w:hAnsi="Calibri" w:cs="Arial"/>
          <w:color w:val="000000" w:themeColor="text1"/>
          <w:shd w:val="clear" w:color="auto" w:fill="FFFFFF"/>
        </w:rPr>
        <w:t>s. 36–41)</w:t>
      </w:r>
      <w:r w:rsidRPr="00BF01DF">
        <w:rPr>
          <w:rFonts w:ascii="Calibri" w:eastAsia="Times New Roman" w:hAnsi="Calibri" w:cs="Arial"/>
          <w:color w:val="000000" w:themeColor="text1"/>
          <w:shd w:val="clear" w:color="auto" w:fill="FFFFFF"/>
        </w:rPr>
        <w:t xml:space="preserve">. </w:t>
      </w:r>
      <w:r w:rsidRPr="00BF01DF">
        <w:rPr>
          <w:rStyle w:val="DeltaViewInsertion"/>
          <w:rFonts w:ascii="Calibri" w:hAnsi="Calibri" w:cs="Arial"/>
          <w:b w:val="0"/>
          <w:i w:val="0"/>
          <w:color w:val="000000" w:themeColor="text1"/>
        </w:rPr>
        <w:t>Te informacje są wymagane wyłącznie do celów statystycznych.</w:t>
      </w:r>
    </w:p>
    <w:p w14:paraId="3C54E01B" w14:textId="77777777" w:rsidR="001A43FC" w:rsidRPr="001A43FC" w:rsidRDefault="001A43FC" w:rsidP="00A8523D">
      <w:pPr>
        <w:widowControl w:val="0"/>
        <w:tabs>
          <w:tab w:val="right" w:leader="dot" w:pos="6354"/>
          <w:tab w:val="center" w:pos="6670"/>
          <w:tab w:val="right" w:pos="7443"/>
          <w:tab w:val="left" w:leader="dot" w:pos="8341"/>
        </w:tabs>
        <w:jc w:val="both"/>
        <w:rPr>
          <w:rFonts w:ascii="Calibri" w:hAnsi="Calibri" w:cs="Arial"/>
          <w:color w:val="000000" w:themeColor="text1"/>
        </w:rPr>
      </w:pPr>
    </w:p>
    <w:p w14:paraId="4EAC99ED" w14:textId="43F693E7" w:rsidR="00467743" w:rsidRPr="0077647F" w:rsidRDefault="00467743" w:rsidP="00DB0C54">
      <w:pPr>
        <w:pStyle w:val="Akapitzlist"/>
        <w:numPr>
          <w:ilvl w:val="0"/>
          <w:numId w:val="1"/>
        </w:numPr>
        <w:spacing w:after="0" w:line="240" w:lineRule="auto"/>
        <w:jc w:val="both"/>
        <w:rPr>
          <w:rFonts w:eastAsia="Times New Roman"/>
          <w:b/>
          <w:bCs/>
        </w:rPr>
      </w:pPr>
      <w:r w:rsidRPr="0077647F">
        <w:rPr>
          <w:rFonts w:eastAsia="Times New Roman"/>
          <w:b/>
          <w:bCs/>
        </w:rPr>
        <w:t xml:space="preserve">MIEJSCE ORAZ TERMIN SKŁADANIA I OTWARCIA OFERT </w:t>
      </w:r>
    </w:p>
    <w:p w14:paraId="0149470A" w14:textId="452E09CB" w:rsidR="00355FE7" w:rsidRPr="005578B1" w:rsidRDefault="00467743" w:rsidP="00DB0C54">
      <w:pPr>
        <w:widowControl w:val="0"/>
        <w:numPr>
          <w:ilvl w:val="0"/>
          <w:numId w:val="7"/>
        </w:numPr>
        <w:tabs>
          <w:tab w:val="num" w:pos="-1418"/>
          <w:tab w:val="left" w:pos="284"/>
        </w:tabs>
        <w:ind w:left="284" w:right="20" w:hanging="284"/>
        <w:jc w:val="both"/>
        <w:rPr>
          <w:rFonts w:ascii="Calibri" w:hAnsi="Calibri"/>
          <w:b/>
          <w:bCs/>
          <w:color w:val="FF0000"/>
          <w:lang w:eastAsia="en-US"/>
        </w:rPr>
      </w:pPr>
      <w:r w:rsidRPr="005578B1">
        <w:rPr>
          <w:rFonts w:ascii="Calibri" w:hAnsi="Calibri"/>
          <w:lang w:eastAsia="en-US"/>
        </w:rPr>
        <w:t>Ofe</w:t>
      </w:r>
      <w:r w:rsidR="00646A8E" w:rsidRPr="005578B1">
        <w:rPr>
          <w:rFonts w:ascii="Calibri" w:hAnsi="Calibri"/>
          <w:lang w:eastAsia="en-US"/>
        </w:rPr>
        <w:t>rty należy składać w siedzibie Z</w:t>
      </w:r>
      <w:r w:rsidRPr="005578B1">
        <w:rPr>
          <w:rFonts w:ascii="Calibri" w:hAnsi="Calibri"/>
          <w:lang w:eastAsia="en-US"/>
        </w:rPr>
        <w:t xml:space="preserve">amawiającego: </w:t>
      </w:r>
      <w:r w:rsidR="00355FE7" w:rsidRPr="005578B1">
        <w:rPr>
          <w:rFonts w:ascii="Calibri" w:eastAsia="Courier New" w:hAnsi="Calibri" w:cs="Courier New"/>
          <w:color w:val="000000"/>
          <w:lang w:bidi="pl-PL"/>
        </w:rPr>
        <w:t>Pomorski Zespół Parków Krajobrazowych w Słupsku (sekretariat)</w:t>
      </w:r>
      <w:r w:rsidR="00CC71FF" w:rsidRPr="005578B1">
        <w:rPr>
          <w:rFonts w:ascii="Calibri" w:eastAsia="Courier New" w:hAnsi="Calibri" w:cs="Courier New"/>
          <w:color w:val="000000"/>
          <w:lang w:bidi="pl-PL"/>
        </w:rPr>
        <w:t xml:space="preserve">, </w:t>
      </w:r>
      <w:r w:rsidR="00355FE7" w:rsidRPr="005578B1">
        <w:rPr>
          <w:rFonts w:ascii="Calibri" w:eastAsia="Courier New" w:hAnsi="Calibri" w:cs="Courier New"/>
          <w:color w:val="000000"/>
          <w:lang w:bidi="pl-PL"/>
        </w:rPr>
        <w:t>ul. Poniatowskiego 4a, 76-200 Słupsk</w:t>
      </w:r>
      <w:r w:rsidR="00A8523D">
        <w:rPr>
          <w:rFonts w:ascii="Calibri" w:eastAsia="Courier New" w:hAnsi="Calibri" w:cs="Courier New"/>
          <w:color w:val="000000"/>
          <w:lang w:bidi="pl-PL"/>
        </w:rPr>
        <w:t>.</w:t>
      </w:r>
      <w:r w:rsidR="00355FE7" w:rsidRPr="005578B1">
        <w:rPr>
          <w:rFonts w:ascii="Calibri" w:eastAsia="Courier New" w:hAnsi="Calibri" w:cs="Courier New"/>
          <w:color w:val="000000"/>
          <w:lang w:bidi="pl-PL"/>
        </w:rPr>
        <w:t xml:space="preserve"> </w:t>
      </w:r>
    </w:p>
    <w:p w14:paraId="7336F45D" w14:textId="47A6F007" w:rsidR="00467743" w:rsidRPr="00D471F0" w:rsidRDefault="00467743" w:rsidP="00DB0C54">
      <w:pPr>
        <w:widowControl w:val="0"/>
        <w:numPr>
          <w:ilvl w:val="0"/>
          <w:numId w:val="7"/>
        </w:numPr>
        <w:tabs>
          <w:tab w:val="num" w:pos="-1418"/>
          <w:tab w:val="left" w:pos="284"/>
        </w:tabs>
        <w:ind w:right="20" w:hanging="1080"/>
        <w:jc w:val="both"/>
        <w:rPr>
          <w:rFonts w:ascii="Calibri" w:hAnsi="Calibri"/>
          <w:b/>
          <w:bCs/>
          <w:lang w:eastAsia="en-US"/>
        </w:rPr>
      </w:pPr>
      <w:r w:rsidRPr="005578B1">
        <w:rPr>
          <w:rFonts w:ascii="Calibri" w:hAnsi="Calibri"/>
          <w:lang w:eastAsia="en-US"/>
        </w:rPr>
        <w:t xml:space="preserve">Termin składania ofert upływa </w:t>
      </w:r>
      <w:r w:rsidR="00E54D60" w:rsidRPr="00D471F0">
        <w:rPr>
          <w:rFonts w:ascii="Calibri" w:hAnsi="Calibri"/>
          <w:b/>
          <w:bCs/>
          <w:u w:val="single"/>
          <w:lang w:eastAsia="en-US"/>
        </w:rPr>
        <w:t>w dni</w:t>
      </w:r>
      <w:r w:rsidR="00E54D60" w:rsidRPr="001D7FCB">
        <w:rPr>
          <w:rFonts w:ascii="Calibri" w:hAnsi="Calibri"/>
          <w:b/>
          <w:bCs/>
          <w:u w:val="single"/>
          <w:lang w:eastAsia="en-US"/>
        </w:rPr>
        <w:t>u</w:t>
      </w:r>
      <w:r w:rsidR="0039212B" w:rsidRPr="001D7FCB">
        <w:rPr>
          <w:rFonts w:ascii="Calibri" w:hAnsi="Calibri"/>
          <w:b/>
          <w:bCs/>
          <w:u w:val="single"/>
          <w:lang w:eastAsia="en-US"/>
        </w:rPr>
        <w:t xml:space="preserve"> </w:t>
      </w:r>
      <w:r w:rsidR="001D7FCB" w:rsidRPr="001D7FCB">
        <w:rPr>
          <w:rFonts w:ascii="Calibri" w:hAnsi="Calibri"/>
          <w:b/>
          <w:bCs/>
          <w:u w:val="single"/>
          <w:lang w:eastAsia="en-US"/>
        </w:rPr>
        <w:t>19</w:t>
      </w:r>
      <w:r w:rsidR="00EF37BD" w:rsidRPr="001D7FCB">
        <w:rPr>
          <w:rFonts w:ascii="Calibri" w:hAnsi="Calibri"/>
          <w:b/>
          <w:bCs/>
          <w:u w:val="single"/>
          <w:lang w:eastAsia="en-US"/>
        </w:rPr>
        <w:t>.03.</w:t>
      </w:r>
      <w:r w:rsidR="00146059" w:rsidRPr="001D7FCB">
        <w:rPr>
          <w:rFonts w:ascii="Calibri" w:hAnsi="Calibri"/>
          <w:b/>
          <w:bCs/>
          <w:u w:val="single"/>
          <w:lang w:eastAsia="en-US"/>
        </w:rPr>
        <w:t>2018</w:t>
      </w:r>
      <w:r w:rsidR="002D36EF" w:rsidRPr="001D7FCB">
        <w:rPr>
          <w:rFonts w:ascii="Calibri" w:hAnsi="Calibri"/>
          <w:b/>
          <w:bCs/>
          <w:u w:val="single"/>
          <w:lang w:eastAsia="en-US"/>
        </w:rPr>
        <w:t xml:space="preserve"> </w:t>
      </w:r>
      <w:r w:rsidRPr="001D7FCB">
        <w:rPr>
          <w:rFonts w:ascii="Calibri" w:hAnsi="Calibri"/>
          <w:b/>
          <w:bCs/>
          <w:u w:val="single"/>
          <w:lang w:eastAsia="en-US"/>
        </w:rPr>
        <w:t xml:space="preserve">roku, o </w:t>
      </w:r>
      <w:r w:rsidR="00192D08" w:rsidRPr="001D7FCB">
        <w:rPr>
          <w:rFonts w:ascii="Calibri" w:hAnsi="Calibri"/>
          <w:b/>
          <w:bCs/>
          <w:u w:val="single"/>
          <w:lang w:eastAsia="en-US"/>
        </w:rPr>
        <w:t>godz. 10</w:t>
      </w:r>
      <w:r w:rsidR="002B6B82" w:rsidRPr="001D7FCB">
        <w:rPr>
          <w:rFonts w:ascii="Calibri" w:hAnsi="Calibri"/>
          <w:b/>
          <w:bCs/>
          <w:u w:val="single"/>
          <w:lang w:eastAsia="en-US"/>
        </w:rPr>
        <w:t>:0</w:t>
      </w:r>
      <w:r w:rsidRPr="001D7FCB">
        <w:rPr>
          <w:rFonts w:ascii="Calibri" w:hAnsi="Calibri"/>
          <w:b/>
          <w:bCs/>
          <w:u w:val="single"/>
          <w:lang w:eastAsia="en-US"/>
        </w:rPr>
        <w:t>0</w:t>
      </w:r>
      <w:r w:rsidRPr="001D7FCB">
        <w:rPr>
          <w:rFonts w:ascii="Calibri" w:hAnsi="Calibri"/>
          <w:b/>
          <w:bCs/>
          <w:lang w:eastAsia="en-US"/>
        </w:rPr>
        <w:t>.</w:t>
      </w:r>
    </w:p>
    <w:p w14:paraId="1E499AA9" w14:textId="77777777" w:rsidR="00467743" w:rsidRPr="00D471F0" w:rsidRDefault="00467743" w:rsidP="00DB0C54">
      <w:pPr>
        <w:numPr>
          <w:ilvl w:val="0"/>
          <w:numId w:val="7"/>
        </w:numPr>
        <w:tabs>
          <w:tab w:val="num" w:pos="-1418"/>
        </w:tabs>
        <w:ind w:left="284" w:right="34" w:hanging="283"/>
        <w:jc w:val="both"/>
        <w:rPr>
          <w:rFonts w:ascii="Calibri" w:hAnsi="Calibri"/>
          <w:lang w:eastAsia="en-US"/>
        </w:rPr>
      </w:pPr>
      <w:r w:rsidRPr="00D471F0">
        <w:rPr>
          <w:rFonts w:ascii="Calibri" w:hAnsi="Calibri"/>
          <w:lang w:eastAsia="en-US"/>
        </w:rPr>
        <w:t>Zmiana i wycofanie oferty:</w:t>
      </w:r>
    </w:p>
    <w:p w14:paraId="117768F2" w14:textId="5B268DAC" w:rsidR="001C4498" w:rsidRPr="00D471F0" w:rsidRDefault="00467743" w:rsidP="00A677FB">
      <w:pPr>
        <w:pStyle w:val="Akapitzlist"/>
        <w:numPr>
          <w:ilvl w:val="0"/>
          <w:numId w:val="8"/>
        </w:numPr>
        <w:spacing w:after="0" w:line="240" w:lineRule="auto"/>
        <w:ind w:right="34"/>
        <w:jc w:val="both"/>
        <w:rPr>
          <w:sz w:val="24"/>
          <w:szCs w:val="24"/>
        </w:rPr>
      </w:pPr>
      <w:r w:rsidRPr="00D471F0">
        <w:rPr>
          <w:sz w:val="24"/>
          <w:szCs w:val="24"/>
        </w:rPr>
        <w:t>wykonawca może zmienić lub wycofać złożoną ofertę pod warunkiem, że zamawiający otrzyma pisemne powiadomienie o zmianie lub o wycofaniu oferty przed terminem s</w:t>
      </w:r>
      <w:r w:rsidR="004B0613" w:rsidRPr="00D471F0">
        <w:rPr>
          <w:sz w:val="24"/>
          <w:szCs w:val="24"/>
        </w:rPr>
        <w:t>kładania ofert, określonym w ust</w:t>
      </w:r>
      <w:r w:rsidRPr="00D471F0">
        <w:rPr>
          <w:sz w:val="24"/>
          <w:szCs w:val="24"/>
        </w:rPr>
        <w:t>. 2 niniejszego rozdziału,</w:t>
      </w:r>
    </w:p>
    <w:p w14:paraId="22D403E0" w14:textId="7337DC0E" w:rsidR="00467743" w:rsidRPr="00D471F0" w:rsidRDefault="00467743" w:rsidP="00A677FB">
      <w:pPr>
        <w:pStyle w:val="Akapitzlist"/>
        <w:numPr>
          <w:ilvl w:val="0"/>
          <w:numId w:val="8"/>
        </w:numPr>
        <w:spacing w:after="0" w:line="240" w:lineRule="auto"/>
        <w:ind w:right="34"/>
        <w:jc w:val="both"/>
        <w:rPr>
          <w:sz w:val="24"/>
          <w:szCs w:val="24"/>
        </w:rPr>
      </w:pPr>
      <w:r w:rsidRPr="00D471F0">
        <w:rPr>
          <w:sz w:val="24"/>
          <w:szCs w:val="24"/>
        </w:rPr>
        <w:t xml:space="preserve">powiadomienie musi być dostarczone w zamkniętym, nieprzejrzystym opakowaniu (kopercie), oznaczonym i opisanym </w:t>
      </w:r>
      <w:r w:rsidR="00741269" w:rsidRPr="00D471F0">
        <w:rPr>
          <w:sz w:val="24"/>
          <w:szCs w:val="24"/>
        </w:rPr>
        <w:t xml:space="preserve">odpowiednio </w:t>
      </w:r>
      <w:r w:rsidRPr="00D471F0">
        <w:rPr>
          <w:sz w:val="24"/>
          <w:szCs w:val="24"/>
        </w:rPr>
        <w:t>w spos</w:t>
      </w:r>
      <w:r w:rsidR="00646A8E" w:rsidRPr="00D471F0">
        <w:rPr>
          <w:sz w:val="24"/>
          <w:szCs w:val="24"/>
        </w:rPr>
        <w:t>ób wskazany w </w:t>
      </w:r>
      <w:r w:rsidR="004B0613" w:rsidRPr="00D471F0">
        <w:rPr>
          <w:sz w:val="24"/>
          <w:szCs w:val="24"/>
        </w:rPr>
        <w:t xml:space="preserve">rozdziale X ust. </w:t>
      </w:r>
      <w:r w:rsidR="00032659" w:rsidRPr="00D471F0">
        <w:rPr>
          <w:sz w:val="24"/>
          <w:szCs w:val="24"/>
        </w:rPr>
        <w:t>9</w:t>
      </w:r>
      <w:r w:rsidR="00646A8E" w:rsidRPr="00D471F0">
        <w:rPr>
          <w:sz w:val="24"/>
          <w:szCs w:val="24"/>
        </w:rPr>
        <w:t xml:space="preserve"> </w:t>
      </w:r>
      <w:r w:rsidRPr="00D471F0">
        <w:rPr>
          <w:sz w:val="24"/>
          <w:szCs w:val="24"/>
        </w:rPr>
        <w:t xml:space="preserve">niniejszej SIWZ, opatrzone dodatkowo napisem </w:t>
      </w:r>
      <w:r w:rsidRPr="00D471F0">
        <w:rPr>
          <w:b/>
          <w:bCs/>
          <w:sz w:val="24"/>
          <w:szCs w:val="24"/>
        </w:rPr>
        <w:t>„ZMIANA”</w:t>
      </w:r>
      <w:r w:rsidRPr="00D471F0">
        <w:rPr>
          <w:sz w:val="24"/>
          <w:szCs w:val="24"/>
        </w:rPr>
        <w:t xml:space="preserve"> lub </w:t>
      </w:r>
      <w:r w:rsidRPr="00D471F0">
        <w:rPr>
          <w:b/>
          <w:bCs/>
          <w:sz w:val="24"/>
          <w:szCs w:val="24"/>
        </w:rPr>
        <w:t>„WYCOFANIE”</w:t>
      </w:r>
      <w:r w:rsidRPr="00D471F0">
        <w:rPr>
          <w:sz w:val="24"/>
          <w:szCs w:val="24"/>
        </w:rPr>
        <w:t xml:space="preserve">. </w:t>
      </w:r>
    </w:p>
    <w:p w14:paraId="3AA55CC0" w14:textId="580C23E9" w:rsidR="00467743" w:rsidRPr="005578B1" w:rsidRDefault="00467743" w:rsidP="00A677FB">
      <w:pPr>
        <w:numPr>
          <w:ilvl w:val="0"/>
          <w:numId w:val="7"/>
        </w:numPr>
        <w:tabs>
          <w:tab w:val="num" w:pos="-1418"/>
        </w:tabs>
        <w:ind w:left="284" w:right="34" w:hanging="283"/>
        <w:jc w:val="both"/>
        <w:rPr>
          <w:rFonts w:ascii="Calibri" w:hAnsi="Calibri"/>
          <w:lang w:eastAsia="en-US"/>
        </w:rPr>
      </w:pPr>
      <w:r w:rsidRPr="00D471F0">
        <w:rPr>
          <w:rFonts w:ascii="Calibri" w:hAnsi="Calibri"/>
          <w:lang w:eastAsia="en-US"/>
        </w:rPr>
        <w:t xml:space="preserve">Otwarcie ofert nastąpi </w:t>
      </w:r>
      <w:r w:rsidRPr="00D471F0">
        <w:rPr>
          <w:rFonts w:ascii="Calibri" w:hAnsi="Calibri"/>
          <w:b/>
          <w:bCs/>
          <w:u w:val="single"/>
          <w:lang w:eastAsia="en-US"/>
        </w:rPr>
        <w:t>w dniu</w:t>
      </w:r>
      <w:r w:rsidR="0039212B">
        <w:rPr>
          <w:rFonts w:ascii="Calibri" w:hAnsi="Calibri"/>
          <w:b/>
          <w:bCs/>
          <w:u w:val="single"/>
          <w:lang w:eastAsia="en-US"/>
        </w:rPr>
        <w:t xml:space="preserve"> </w:t>
      </w:r>
      <w:r w:rsidR="001D7FCB" w:rsidRPr="001D7FCB">
        <w:rPr>
          <w:rFonts w:ascii="Calibri" w:hAnsi="Calibri"/>
          <w:b/>
          <w:bCs/>
          <w:u w:val="single"/>
          <w:lang w:eastAsia="en-US"/>
        </w:rPr>
        <w:t>19</w:t>
      </w:r>
      <w:r w:rsidR="00EF37BD" w:rsidRPr="001D7FCB">
        <w:rPr>
          <w:rFonts w:ascii="Calibri" w:hAnsi="Calibri"/>
          <w:b/>
          <w:bCs/>
          <w:u w:val="single"/>
          <w:lang w:eastAsia="en-US"/>
        </w:rPr>
        <w:t>.03.</w:t>
      </w:r>
      <w:r w:rsidR="00146059" w:rsidRPr="001D7FCB">
        <w:rPr>
          <w:rFonts w:ascii="Calibri" w:hAnsi="Calibri"/>
          <w:b/>
          <w:bCs/>
          <w:u w:val="single"/>
          <w:lang w:eastAsia="en-US"/>
        </w:rPr>
        <w:t>2018</w:t>
      </w:r>
      <w:r w:rsidR="002D36EF" w:rsidRPr="001D7FCB">
        <w:rPr>
          <w:rFonts w:ascii="Calibri" w:hAnsi="Calibri"/>
          <w:b/>
          <w:bCs/>
          <w:u w:val="single"/>
          <w:lang w:eastAsia="en-US"/>
        </w:rPr>
        <w:t xml:space="preserve"> </w:t>
      </w:r>
      <w:r w:rsidR="001C4498" w:rsidRPr="001D7FCB">
        <w:rPr>
          <w:rFonts w:ascii="Calibri" w:hAnsi="Calibri"/>
          <w:b/>
          <w:bCs/>
          <w:u w:val="single"/>
          <w:lang w:eastAsia="en-US"/>
        </w:rPr>
        <w:t>roku o godz</w:t>
      </w:r>
      <w:r w:rsidR="00192D08" w:rsidRPr="001D7FCB">
        <w:rPr>
          <w:rFonts w:ascii="Calibri" w:hAnsi="Calibri"/>
          <w:b/>
          <w:bCs/>
          <w:u w:val="single"/>
          <w:lang w:eastAsia="en-US"/>
        </w:rPr>
        <w:t>. 11</w:t>
      </w:r>
      <w:r w:rsidR="002A1F03" w:rsidRPr="001D7FCB">
        <w:rPr>
          <w:rFonts w:ascii="Calibri" w:hAnsi="Calibri"/>
          <w:b/>
          <w:bCs/>
          <w:u w:val="single"/>
          <w:lang w:eastAsia="en-US"/>
        </w:rPr>
        <w:t>:</w:t>
      </w:r>
      <w:r w:rsidRPr="001D7FCB">
        <w:rPr>
          <w:rFonts w:ascii="Calibri" w:hAnsi="Calibri"/>
          <w:b/>
          <w:bCs/>
          <w:u w:val="single"/>
          <w:lang w:eastAsia="en-US"/>
        </w:rPr>
        <w:t>0</w:t>
      </w:r>
      <w:r w:rsidR="002B6B82" w:rsidRPr="001D7FCB">
        <w:rPr>
          <w:rFonts w:ascii="Calibri" w:hAnsi="Calibri"/>
          <w:b/>
          <w:bCs/>
          <w:u w:val="single"/>
          <w:lang w:eastAsia="en-US"/>
        </w:rPr>
        <w:t>0</w:t>
      </w:r>
      <w:r w:rsidRPr="005E603A">
        <w:rPr>
          <w:rFonts w:ascii="Calibri" w:hAnsi="Calibri"/>
          <w:b/>
          <w:bCs/>
          <w:vertAlign w:val="superscript"/>
          <w:lang w:eastAsia="en-US"/>
        </w:rPr>
        <w:t xml:space="preserve"> </w:t>
      </w:r>
      <w:r w:rsidRPr="005E603A">
        <w:rPr>
          <w:rFonts w:ascii="Calibri" w:hAnsi="Calibri"/>
          <w:lang w:eastAsia="en-US"/>
        </w:rPr>
        <w:t xml:space="preserve">w </w:t>
      </w:r>
      <w:r w:rsidRPr="005578B1">
        <w:rPr>
          <w:rFonts w:ascii="Calibri" w:hAnsi="Calibri"/>
          <w:lang w:eastAsia="en-US"/>
        </w:rPr>
        <w:t>siedzibie zamawiającego:</w:t>
      </w:r>
    </w:p>
    <w:p w14:paraId="74E40A50" w14:textId="77777777" w:rsidR="00355FE7" w:rsidRPr="005578B1" w:rsidRDefault="00355FE7" w:rsidP="00A677FB">
      <w:pPr>
        <w:pStyle w:val="Listanumerowana"/>
        <w:widowControl w:val="0"/>
        <w:numPr>
          <w:ilvl w:val="0"/>
          <w:numId w:val="0"/>
        </w:numPr>
        <w:tabs>
          <w:tab w:val="left" w:pos="284"/>
        </w:tabs>
        <w:suppressAutoHyphens w:val="0"/>
        <w:ind w:left="284" w:right="20"/>
        <w:jc w:val="both"/>
        <w:rPr>
          <w:rFonts w:ascii="Calibri" w:eastAsia="Courier New" w:hAnsi="Calibri" w:cs="Courier New"/>
          <w:color w:val="000000"/>
          <w:lang w:bidi="pl-PL"/>
        </w:rPr>
      </w:pPr>
      <w:r w:rsidRPr="005578B1">
        <w:rPr>
          <w:rFonts w:ascii="Calibri" w:eastAsia="Courier New" w:hAnsi="Calibri" w:cs="Courier New"/>
          <w:color w:val="000000"/>
          <w:lang w:bidi="pl-PL"/>
        </w:rPr>
        <w:t>Pomorski Zespół Parków Krajobrazowych w Słupsku, ul. Poniatowskiego 4a,                                                          76-200 Słupsk - w sali nr. 11.</w:t>
      </w:r>
    </w:p>
    <w:p w14:paraId="6B6C93B9" w14:textId="77777777" w:rsidR="00467743" w:rsidRPr="005578B1" w:rsidRDefault="00467743" w:rsidP="00A677FB">
      <w:pPr>
        <w:numPr>
          <w:ilvl w:val="0"/>
          <w:numId w:val="7"/>
        </w:numPr>
        <w:tabs>
          <w:tab w:val="num" w:pos="-1418"/>
        </w:tabs>
        <w:ind w:left="284" w:right="34" w:hanging="283"/>
        <w:jc w:val="both"/>
        <w:rPr>
          <w:rFonts w:ascii="Calibri" w:hAnsi="Calibri"/>
          <w:lang w:eastAsia="en-US"/>
        </w:rPr>
      </w:pPr>
      <w:r w:rsidRPr="005578B1">
        <w:rPr>
          <w:rFonts w:ascii="Calibri" w:hAnsi="Calibri"/>
          <w:lang w:eastAsia="en-US"/>
        </w:rPr>
        <w:t xml:space="preserve">Bezpośrednio przed otwarciem ofert zamawiający poda kwotę, jaką zamierza przeznaczyć na sfinansowanie zamówienia. </w:t>
      </w:r>
      <w:bookmarkStart w:id="1" w:name="_Toc263165407"/>
      <w:bookmarkStart w:id="2" w:name="_Toc278362616"/>
    </w:p>
    <w:bookmarkEnd w:id="1"/>
    <w:bookmarkEnd w:id="2"/>
    <w:p w14:paraId="3115FA0D" w14:textId="6D89CFA4" w:rsidR="00467743" w:rsidRPr="005578B1" w:rsidRDefault="00A8523D" w:rsidP="00A677FB">
      <w:pPr>
        <w:numPr>
          <w:ilvl w:val="0"/>
          <w:numId w:val="7"/>
        </w:numPr>
        <w:tabs>
          <w:tab w:val="num" w:pos="-1418"/>
        </w:tabs>
        <w:ind w:left="284" w:right="34" w:hanging="283"/>
        <w:jc w:val="both"/>
        <w:rPr>
          <w:rFonts w:ascii="Calibri" w:hAnsi="Calibri"/>
          <w:b/>
          <w:bCs/>
          <w:lang w:eastAsia="en-US"/>
        </w:rPr>
      </w:pPr>
      <w:r>
        <w:rPr>
          <w:rFonts w:ascii="Calibri" w:hAnsi="Calibri"/>
          <w:bCs/>
          <w:lang w:eastAsia="en-US"/>
        </w:rPr>
        <w:t>Ofertę złożoną po terminie Z</w:t>
      </w:r>
      <w:r w:rsidR="00467743" w:rsidRPr="005578B1">
        <w:rPr>
          <w:rFonts w:ascii="Calibri" w:hAnsi="Calibri"/>
          <w:bCs/>
          <w:lang w:eastAsia="en-US"/>
        </w:rPr>
        <w:t xml:space="preserve">amawiający niezwłocznie zwróci wykonawcy. </w:t>
      </w:r>
    </w:p>
    <w:p w14:paraId="48EBC6F1" w14:textId="77777777" w:rsidR="00D02A1E" w:rsidRPr="005578B1" w:rsidRDefault="00D02A1E" w:rsidP="00A677FB">
      <w:pPr>
        <w:jc w:val="both"/>
        <w:rPr>
          <w:rFonts w:ascii="Calibri" w:hAnsi="Calibri"/>
          <w:lang w:eastAsia="en-US"/>
        </w:rPr>
      </w:pPr>
    </w:p>
    <w:p w14:paraId="21DA65AA" w14:textId="77777777" w:rsidR="0077647F" w:rsidRDefault="00467743" w:rsidP="00A677FB">
      <w:pPr>
        <w:pStyle w:val="Akapitzlist"/>
        <w:numPr>
          <w:ilvl w:val="0"/>
          <w:numId w:val="1"/>
        </w:numPr>
        <w:spacing w:after="0" w:line="240" w:lineRule="auto"/>
        <w:ind w:left="426" w:hanging="284"/>
        <w:jc w:val="both"/>
        <w:rPr>
          <w:rFonts w:eastAsia="Times New Roman"/>
          <w:b/>
          <w:bCs/>
          <w:sz w:val="24"/>
          <w:szCs w:val="24"/>
          <w:lang w:eastAsia="pl-PL"/>
        </w:rPr>
      </w:pPr>
      <w:r w:rsidRPr="005578B1">
        <w:rPr>
          <w:rFonts w:eastAsia="Times New Roman"/>
          <w:b/>
          <w:bCs/>
          <w:sz w:val="24"/>
          <w:szCs w:val="24"/>
          <w:lang w:eastAsia="pl-PL"/>
        </w:rPr>
        <w:t>OPIS SPOSOBU OBLICZENIA CENY</w:t>
      </w:r>
    </w:p>
    <w:p w14:paraId="784CBD03" w14:textId="19B269D5" w:rsidR="00D62515" w:rsidRPr="00112E73" w:rsidRDefault="007D4F93" w:rsidP="00A677FB">
      <w:pPr>
        <w:pStyle w:val="Akapitzlist"/>
        <w:numPr>
          <w:ilvl w:val="3"/>
          <w:numId w:val="16"/>
        </w:numPr>
        <w:spacing w:line="240" w:lineRule="auto"/>
        <w:jc w:val="both"/>
        <w:rPr>
          <w:rFonts w:eastAsia="Times New Roman"/>
          <w:b/>
          <w:bCs/>
          <w:color w:val="000000" w:themeColor="text1"/>
          <w:sz w:val="24"/>
          <w:szCs w:val="24"/>
          <w:lang w:eastAsia="pl-PL"/>
        </w:rPr>
      </w:pPr>
      <w:r w:rsidRPr="00112E73">
        <w:rPr>
          <w:color w:val="000000" w:themeColor="text1"/>
          <w:sz w:val="24"/>
          <w:szCs w:val="24"/>
        </w:rPr>
        <w:t xml:space="preserve">Cena oferty </w:t>
      </w:r>
      <w:r w:rsidR="00646A8E" w:rsidRPr="00112E73">
        <w:rPr>
          <w:color w:val="000000" w:themeColor="text1"/>
          <w:sz w:val="24"/>
          <w:szCs w:val="24"/>
        </w:rPr>
        <w:t xml:space="preserve">musi być podana w złotych polskich (PLN) w kwocie brutto, cyfrowo </w:t>
      </w:r>
      <w:r w:rsidR="001A43FC">
        <w:rPr>
          <w:color w:val="000000" w:themeColor="text1"/>
          <w:sz w:val="24"/>
          <w:szCs w:val="24"/>
        </w:rPr>
        <w:br/>
      </w:r>
      <w:r w:rsidR="00646A8E" w:rsidRPr="00112E73">
        <w:rPr>
          <w:color w:val="000000" w:themeColor="text1"/>
          <w:sz w:val="24"/>
          <w:szCs w:val="24"/>
        </w:rPr>
        <w:t xml:space="preserve">z dokładnością do dwóch miejsc po przecinku </w:t>
      </w:r>
      <w:r w:rsidR="00A87E50" w:rsidRPr="00112E73">
        <w:rPr>
          <w:color w:val="000000" w:themeColor="text1"/>
          <w:sz w:val="24"/>
          <w:szCs w:val="24"/>
        </w:rPr>
        <w:t xml:space="preserve">wraz ze wskazaniem obowiązującej stawki podatku VAT </w:t>
      </w:r>
      <w:r w:rsidR="00646A8E" w:rsidRPr="00112E73">
        <w:rPr>
          <w:color w:val="000000" w:themeColor="text1"/>
          <w:sz w:val="24"/>
          <w:szCs w:val="24"/>
        </w:rPr>
        <w:t>oraz uwzględniać całość ponoszonego przez Zamawiającego wyda</w:t>
      </w:r>
      <w:r w:rsidR="00D62515" w:rsidRPr="00112E73">
        <w:rPr>
          <w:color w:val="000000" w:themeColor="text1"/>
          <w:sz w:val="24"/>
          <w:szCs w:val="24"/>
        </w:rPr>
        <w:t xml:space="preserve">tku na sfinansowanie zamówienia. Zaleca się podanie także ceny za wykonanie prac projektowych (koncepcja i projekt wykonawczy). </w:t>
      </w:r>
    </w:p>
    <w:p w14:paraId="6DAE0F06" w14:textId="659A3A28" w:rsidR="007E522A" w:rsidRPr="00290C2A" w:rsidRDefault="007E522A" w:rsidP="00A677FB">
      <w:pPr>
        <w:pStyle w:val="Akapitzlist"/>
        <w:numPr>
          <w:ilvl w:val="3"/>
          <w:numId w:val="16"/>
        </w:numPr>
        <w:spacing w:line="240" w:lineRule="auto"/>
        <w:jc w:val="both"/>
        <w:rPr>
          <w:rFonts w:eastAsia="Times New Roman"/>
          <w:b/>
          <w:bCs/>
          <w:i/>
          <w:sz w:val="24"/>
          <w:szCs w:val="24"/>
          <w:lang w:eastAsia="pl-PL"/>
        </w:rPr>
      </w:pPr>
      <w:r w:rsidRPr="00112E73">
        <w:rPr>
          <w:rFonts w:cs="Calibri"/>
          <w:color w:val="000000" w:themeColor="text1"/>
          <w:sz w:val="24"/>
          <w:szCs w:val="24"/>
        </w:rPr>
        <w:t xml:space="preserve">Podana przez Wykonawcę cena oferty musi uwzględniać </w:t>
      </w:r>
      <w:r w:rsidR="001016FE" w:rsidRPr="001016FE">
        <w:rPr>
          <w:rFonts w:cs="Calibri"/>
          <w:sz w:val="24"/>
          <w:szCs w:val="24"/>
        </w:rPr>
        <w:t>wymagania w zakresie wysokości minimalnego wynagrodzenia za pracę i wysokośc</w:t>
      </w:r>
      <w:r w:rsidR="001016FE">
        <w:rPr>
          <w:rFonts w:cs="Calibri"/>
          <w:sz w:val="24"/>
          <w:szCs w:val="24"/>
        </w:rPr>
        <w:t xml:space="preserve">i minimalnej stawki godzinowej, </w:t>
      </w:r>
      <w:r w:rsidRPr="001016FE">
        <w:rPr>
          <w:rFonts w:cs="Calibri"/>
          <w:color w:val="000000" w:themeColor="text1"/>
          <w:sz w:val="24"/>
          <w:szCs w:val="24"/>
        </w:rPr>
        <w:lastRenderedPageBreak/>
        <w:t xml:space="preserve">określone ustawą z dnia 22 lipca 2016 r. </w:t>
      </w:r>
      <w:r w:rsidRPr="001016FE">
        <w:rPr>
          <w:rFonts w:cs="Calibri"/>
          <w:i/>
          <w:color w:val="000000" w:themeColor="text1"/>
          <w:sz w:val="24"/>
          <w:szCs w:val="24"/>
        </w:rPr>
        <w:t xml:space="preserve">o zmianie ustawy o minimalnym wynagrodzeniu za pracę oraz niektórych innych ustaw </w:t>
      </w:r>
      <w:r w:rsidRPr="001016FE">
        <w:rPr>
          <w:rFonts w:cs="Calibri"/>
          <w:sz w:val="24"/>
          <w:szCs w:val="24"/>
        </w:rPr>
        <w:t xml:space="preserve">(Dz. U. z 2016 r. poz. 1265), </w:t>
      </w:r>
      <w:r w:rsidRPr="00290C2A">
        <w:rPr>
          <w:rFonts w:cs="Calibri"/>
          <w:sz w:val="24"/>
          <w:szCs w:val="24"/>
        </w:rPr>
        <w:t xml:space="preserve">oraz </w:t>
      </w:r>
      <w:r w:rsidR="00112E73" w:rsidRPr="00290C2A">
        <w:rPr>
          <w:rFonts w:cs="Calibri"/>
          <w:sz w:val="24"/>
          <w:szCs w:val="24"/>
        </w:rPr>
        <w:t xml:space="preserve">rozporządzenia Rady Ministrów z dnia 12 września 2017r. </w:t>
      </w:r>
      <w:r w:rsidR="00112E73" w:rsidRPr="00290C2A">
        <w:rPr>
          <w:rFonts w:eastAsia="Times New Roman"/>
          <w:i/>
          <w:sz w:val="24"/>
          <w:szCs w:val="24"/>
        </w:rPr>
        <w:t>w sprawie wysokości minimalnego wynagrodzenia za pracę oraz wysokości minimalnej stawki godzinowej w 2018 r.</w:t>
      </w:r>
      <w:r w:rsidR="001016FE" w:rsidRPr="00290C2A">
        <w:rPr>
          <w:rFonts w:eastAsia="Times New Roman"/>
          <w:i/>
          <w:sz w:val="24"/>
          <w:szCs w:val="24"/>
        </w:rPr>
        <w:t xml:space="preserve"> </w:t>
      </w:r>
      <w:r w:rsidR="001016FE" w:rsidRPr="00290C2A">
        <w:rPr>
          <w:rFonts w:eastAsia="Times New Roman"/>
          <w:sz w:val="24"/>
          <w:szCs w:val="24"/>
        </w:rPr>
        <w:t>(Dz.U. poz. 1747).</w:t>
      </w:r>
      <w:r w:rsidR="00112E73" w:rsidRPr="00290C2A">
        <w:rPr>
          <w:rFonts w:eastAsia="Times New Roman"/>
          <w:i/>
          <w:sz w:val="24"/>
          <w:szCs w:val="24"/>
        </w:rPr>
        <w:t xml:space="preserve"> </w:t>
      </w:r>
      <w:r w:rsidRPr="00290C2A">
        <w:rPr>
          <w:rFonts w:cs="Calibri"/>
        </w:rPr>
        <w:t>  </w:t>
      </w:r>
    </w:p>
    <w:p w14:paraId="77FB3CE0" w14:textId="77777777" w:rsidR="003C15DC" w:rsidRPr="00A87E50" w:rsidRDefault="00646A8E" w:rsidP="00A677FB">
      <w:pPr>
        <w:pStyle w:val="Akapitzlist"/>
        <w:numPr>
          <w:ilvl w:val="3"/>
          <w:numId w:val="16"/>
        </w:numPr>
        <w:spacing w:line="240" w:lineRule="auto"/>
        <w:jc w:val="both"/>
        <w:rPr>
          <w:rFonts w:eastAsia="Times New Roman"/>
          <w:b/>
          <w:bCs/>
          <w:color w:val="000000" w:themeColor="text1"/>
          <w:sz w:val="24"/>
          <w:szCs w:val="24"/>
          <w:lang w:eastAsia="pl-PL"/>
        </w:rPr>
      </w:pPr>
      <w:r w:rsidRPr="007E522A">
        <w:rPr>
          <w:color w:val="000000" w:themeColor="text1"/>
          <w:sz w:val="24"/>
          <w:szCs w:val="24"/>
        </w:rPr>
        <w:t>Podana przez Wykonawcę cena oferty stanowi maksymalny koszt Zamawiającego w związku z realizacją zamówienia</w:t>
      </w:r>
      <w:r w:rsidRPr="00A87E50">
        <w:rPr>
          <w:color w:val="000000" w:themeColor="text1"/>
          <w:sz w:val="24"/>
          <w:szCs w:val="24"/>
        </w:rPr>
        <w:t>. Cena ta nie podlega negocjacji czy zmianie w toku postępowania z zastrze</w:t>
      </w:r>
      <w:r w:rsidR="002F2A99" w:rsidRPr="00A87E50">
        <w:rPr>
          <w:color w:val="000000" w:themeColor="text1"/>
          <w:sz w:val="24"/>
          <w:szCs w:val="24"/>
        </w:rPr>
        <w:t>żeniem art. 87 ust. 2 ustawy Pzp</w:t>
      </w:r>
      <w:r w:rsidRPr="00A87E50">
        <w:rPr>
          <w:color w:val="000000" w:themeColor="text1"/>
          <w:sz w:val="24"/>
          <w:szCs w:val="24"/>
        </w:rPr>
        <w:t>.</w:t>
      </w:r>
    </w:p>
    <w:p w14:paraId="007C6AE9" w14:textId="49F458A8" w:rsidR="00BE3448" w:rsidRPr="005E603A" w:rsidRDefault="00192D08" w:rsidP="00A677FB">
      <w:pPr>
        <w:pStyle w:val="Akapitzlist"/>
        <w:numPr>
          <w:ilvl w:val="3"/>
          <w:numId w:val="16"/>
        </w:numPr>
        <w:spacing w:line="240" w:lineRule="auto"/>
        <w:jc w:val="both"/>
        <w:rPr>
          <w:rFonts w:eastAsia="Times New Roman"/>
          <w:b/>
          <w:bCs/>
          <w:sz w:val="24"/>
          <w:szCs w:val="24"/>
          <w:lang w:eastAsia="pl-PL"/>
        </w:rPr>
      </w:pPr>
      <w:r>
        <w:rPr>
          <w:color w:val="000000" w:themeColor="text1"/>
          <w:sz w:val="24"/>
          <w:szCs w:val="24"/>
        </w:rPr>
        <w:t>Cena oferty</w:t>
      </w:r>
      <w:r w:rsidR="003C15DC" w:rsidRPr="00A87E50">
        <w:rPr>
          <w:color w:val="000000" w:themeColor="text1"/>
          <w:sz w:val="24"/>
          <w:szCs w:val="24"/>
        </w:rPr>
        <w:t xml:space="preserve"> obejmuje wszystkie koszty zwi</w:t>
      </w:r>
      <w:r w:rsidR="003C15DC" w:rsidRPr="00A87E50">
        <w:rPr>
          <w:rFonts w:eastAsia="TimesNewRoman"/>
          <w:color w:val="000000" w:themeColor="text1"/>
          <w:sz w:val="24"/>
          <w:szCs w:val="24"/>
        </w:rPr>
        <w:t>ą</w:t>
      </w:r>
      <w:r w:rsidR="003C15DC" w:rsidRPr="00A87E50">
        <w:rPr>
          <w:color w:val="000000" w:themeColor="text1"/>
          <w:sz w:val="24"/>
          <w:szCs w:val="24"/>
        </w:rPr>
        <w:t>zane z realizacj</w:t>
      </w:r>
      <w:r w:rsidR="003C15DC" w:rsidRPr="00A87E50">
        <w:rPr>
          <w:rFonts w:eastAsia="TimesNewRoman"/>
          <w:color w:val="000000" w:themeColor="text1"/>
          <w:sz w:val="24"/>
          <w:szCs w:val="24"/>
        </w:rPr>
        <w:t xml:space="preserve">ą </w:t>
      </w:r>
      <w:r>
        <w:rPr>
          <w:color w:val="000000" w:themeColor="text1"/>
          <w:sz w:val="24"/>
          <w:szCs w:val="24"/>
        </w:rPr>
        <w:t>przedmiotowego zamówienia</w:t>
      </w:r>
      <w:r w:rsidR="00763FD6">
        <w:rPr>
          <w:color w:val="000000" w:themeColor="text1"/>
          <w:sz w:val="24"/>
          <w:szCs w:val="24"/>
        </w:rPr>
        <w:t xml:space="preserve">. </w:t>
      </w:r>
    </w:p>
    <w:p w14:paraId="6D9D19D2" w14:textId="77777777" w:rsidR="0077647F" w:rsidRPr="0077647F" w:rsidRDefault="00FB6844" w:rsidP="00A677FB">
      <w:pPr>
        <w:pStyle w:val="Akapitzlist"/>
        <w:numPr>
          <w:ilvl w:val="3"/>
          <w:numId w:val="16"/>
        </w:numPr>
        <w:spacing w:after="0" w:line="240" w:lineRule="auto"/>
        <w:ind w:right="-59"/>
        <w:jc w:val="both"/>
        <w:rPr>
          <w:color w:val="000000" w:themeColor="text1"/>
          <w:sz w:val="24"/>
          <w:szCs w:val="24"/>
        </w:rPr>
      </w:pPr>
      <w:r w:rsidRPr="0077647F">
        <w:rPr>
          <w:color w:val="000000" w:themeColor="text1"/>
          <w:sz w:val="24"/>
          <w:szCs w:val="24"/>
        </w:rPr>
        <w:t>Wszelkie rozliczenia związane z realizacją niniejszego zamówienia dokonywane będą w złotych polskich [PLN]. </w:t>
      </w:r>
    </w:p>
    <w:p w14:paraId="7AC9A37B" w14:textId="77777777" w:rsidR="0077647F" w:rsidRPr="0077647F" w:rsidRDefault="00FB6844" w:rsidP="00A677FB">
      <w:pPr>
        <w:pStyle w:val="Akapitzlist"/>
        <w:numPr>
          <w:ilvl w:val="3"/>
          <w:numId w:val="16"/>
        </w:numPr>
        <w:spacing w:after="0" w:line="240" w:lineRule="auto"/>
        <w:ind w:right="-59"/>
        <w:jc w:val="both"/>
        <w:rPr>
          <w:rStyle w:val="apple-converted-space"/>
          <w:color w:val="000000" w:themeColor="text1"/>
          <w:sz w:val="24"/>
          <w:szCs w:val="24"/>
        </w:rPr>
      </w:pPr>
      <w:r w:rsidRPr="0077647F">
        <w:rPr>
          <w:color w:val="000000" w:themeColor="text1"/>
          <w:sz w:val="24"/>
          <w:szCs w:val="24"/>
        </w:rPr>
        <w:t xml:space="preserve">Jeżeli złożono ofertę, której wybór prowadziłby </w:t>
      </w:r>
      <w:r w:rsidRPr="0077647F">
        <w:rPr>
          <w:sz w:val="24"/>
          <w:szCs w:val="24"/>
        </w:rPr>
        <w:t>do powstania</w:t>
      </w:r>
      <w:r w:rsidRPr="0077647F">
        <w:rPr>
          <w:rStyle w:val="apple-converted-space"/>
          <w:sz w:val="24"/>
          <w:szCs w:val="24"/>
        </w:rPr>
        <w:t> </w:t>
      </w:r>
      <w:r w:rsidRPr="0077647F">
        <w:rPr>
          <w:rStyle w:val="txt-new"/>
          <w:sz w:val="24"/>
          <w:szCs w:val="24"/>
        </w:rPr>
        <w:t>u Zamawiającego  obowiązku podatkowego</w:t>
      </w:r>
      <w:r w:rsidRPr="0077647F">
        <w:rPr>
          <w:rStyle w:val="apple-converted-space"/>
          <w:sz w:val="24"/>
          <w:szCs w:val="24"/>
        </w:rPr>
        <w:t> </w:t>
      </w:r>
      <w:r w:rsidRPr="0077647F">
        <w:rPr>
          <w:sz w:val="24"/>
          <w:szCs w:val="24"/>
        </w:rPr>
        <w:t>zgodnie z przepisami o podatku od towarów i usług</w:t>
      </w:r>
      <w:r w:rsidRPr="0077647F">
        <w:rPr>
          <w:rStyle w:val="apple-converted-space"/>
          <w:sz w:val="24"/>
          <w:szCs w:val="24"/>
        </w:rPr>
        <w:t xml:space="preserve"> tj. w przypadku: </w:t>
      </w:r>
    </w:p>
    <w:p w14:paraId="0394467F" w14:textId="77777777" w:rsidR="0077647F" w:rsidRPr="0077647F" w:rsidRDefault="00FB6844" w:rsidP="00A677FB">
      <w:pPr>
        <w:pStyle w:val="NumPar1"/>
        <w:numPr>
          <w:ilvl w:val="0"/>
          <w:numId w:val="28"/>
        </w:numPr>
        <w:spacing w:before="0" w:after="0"/>
        <w:rPr>
          <w:rFonts w:ascii="Calibri" w:hAnsi="Calibri"/>
          <w:color w:val="000000" w:themeColor="text1"/>
          <w:szCs w:val="24"/>
        </w:rPr>
      </w:pPr>
      <w:r w:rsidRPr="0077647F">
        <w:rPr>
          <w:rFonts w:ascii="Calibri" w:hAnsi="Calibri"/>
          <w:szCs w:val="24"/>
        </w:rPr>
        <w:t>wewnątrz wspólnotowego nabycia towarów,</w:t>
      </w:r>
    </w:p>
    <w:p w14:paraId="47F1DC22" w14:textId="77777777" w:rsidR="0077647F" w:rsidRPr="0077647F" w:rsidRDefault="00FB6844" w:rsidP="00A677FB">
      <w:pPr>
        <w:pStyle w:val="NumPar1"/>
        <w:numPr>
          <w:ilvl w:val="0"/>
          <w:numId w:val="28"/>
        </w:numPr>
        <w:spacing w:before="0" w:after="0"/>
        <w:rPr>
          <w:rFonts w:ascii="Calibri" w:hAnsi="Calibri"/>
          <w:color w:val="000000" w:themeColor="text1"/>
          <w:szCs w:val="24"/>
        </w:rPr>
      </w:pPr>
      <w:r w:rsidRPr="0077647F">
        <w:rPr>
          <w:rFonts w:ascii="Calibri" w:hAnsi="Calibri"/>
          <w:szCs w:val="24"/>
        </w:rPr>
        <w:t xml:space="preserve">mechanizmu odwróconego obciążenia, w odniesieniu do wprowadzonych już, jak </w:t>
      </w:r>
      <w:r w:rsidRPr="0077647F">
        <w:rPr>
          <w:rFonts w:ascii="Calibri" w:eastAsia="MingLiU" w:hAnsi="Calibri" w:cs="MingLiU"/>
          <w:szCs w:val="24"/>
        </w:rPr>
        <w:br/>
      </w:r>
      <w:r w:rsidRPr="0077647F">
        <w:rPr>
          <w:rFonts w:ascii="Calibri" w:hAnsi="Calibri"/>
          <w:szCs w:val="24"/>
        </w:rPr>
        <w:t>i wprowadzonych przedmiotową nowelizacją zmian w ustawie o VAT,</w:t>
      </w:r>
    </w:p>
    <w:p w14:paraId="3FFCBD31" w14:textId="2496E370" w:rsidR="00FB6844" w:rsidRPr="0077647F" w:rsidRDefault="00FB6844" w:rsidP="00A677FB">
      <w:pPr>
        <w:pStyle w:val="NumPar1"/>
        <w:numPr>
          <w:ilvl w:val="0"/>
          <w:numId w:val="28"/>
        </w:numPr>
        <w:spacing w:before="0" w:after="0"/>
        <w:rPr>
          <w:rStyle w:val="apple-converted-space"/>
          <w:rFonts w:ascii="Calibri" w:hAnsi="Calibri"/>
          <w:color w:val="000000" w:themeColor="text1"/>
          <w:szCs w:val="24"/>
        </w:rPr>
      </w:pPr>
      <w:r w:rsidRPr="0077647F">
        <w:rPr>
          <w:rFonts w:ascii="Calibri" w:hAnsi="Calibri"/>
          <w:szCs w:val="24"/>
        </w:rPr>
        <w:t>importu usług lub importu towarów, z którymi wiąże się analogiczny obowiązek doliczenia przez zamawiającego przy porównywaniu cen ofertowych podatku VAT,</w:t>
      </w:r>
    </w:p>
    <w:p w14:paraId="530AE4E7" w14:textId="68826AEC" w:rsidR="00FB6844" w:rsidRPr="007F0624" w:rsidRDefault="0077647F" w:rsidP="00A677FB">
      <w:pPr>
        <w:pStyle w:val="Akapitzlist"/>
        <w:shd w:val="clear" w:color="auto" w:fill="FFFFFF"/>
        <w:tabs>
          <w:tab w:val="left" w:pos="426"/>
        </w:tabs>
        <w:spacing w:after="0" w:line="240" w:lineRule="auto"/>
        <w:ind w:left="501"/>
        <w:jc w:val="both"/>
        <w:rPr>
          <w:rStyle w:val="txt-new"/>
          <w:color w:val="000000" w:themeColor="text1"/>
          <w:sz w:val="24"/>
          <w:szCs w:val="24"/>
        </w:rPr>
      </w:pPr>
      <w:r>
        <w:rPr>
          <w:sz w:val="24"/>
          <w:szCs w:val="24"/>
        </w:rPr>
        <w:t xml:space="preserve">- </w:t>
      </w:r>
      <w:r w:rsidR="00FB6844" w:rsidRPr="0077647F">
        <w:rPr>
          <w:sz w:val="24"/>
          <w:szCs w:val="24"/>
        </w:rPr>
        <w:t xml:space="preserve">Zamawiający w celu oceny takiej oferty dolicza do przedstawionej w niej ceny  podatek od towarów i usług, który miałby obowiązek </w:t>
      </w:r>
      <w:r w:rsidR="00FB6844" w:rsidRPr="0077647F">
        <w:rPr>
          <w:rStyle w:val="txt-new"/>
          <w:sz w:val="24"/>
          <w:szCs w:val="24"/>
        </w:rPr>
        <w:t xml:space="preserve">rozliczyć </w:t>
      </w:r>
      <w:r w:rsidR="00FB6844" w:rsidRPr="007F0624">
        <w:rPr>
          <w:rStyle w:val="txt-new"/>
          <w:color w:val="000000" w:themeColor="text1"/>
          <w:sz w:val="24"/>
          <w:szCs w:val="24"/>
        </w:rPr>
        <w:t xml:space="preserve">zgodnie z tymi   przepisami. </w:t>
      </w:r>
    </w:p>
    <w:p w14:paraId="5BBB4BFB" w14:textId="100295A5" w:rsidR="00DB48BC" w:rsidRPr="008B5D73" w:rsidRDefault="00FB6844" w:rsidP="00A677FB">
      <w:pPr>
        <w:pStyle w:val="Akapitzlist"/>
        <w:numPr>
          <w:ilvl w:val="3"/>
          <w:numId w:val="16"/>
        </w:numPr>
        <w:shd w:val="clear" w:color="auto" w:fill="FFFFFF"/>
        <w:tabs>
          <w:tab w:val="left" w:pos="426"/>
        </w:tabs>
        <w:spacing w:after="0" w:line="240" w:lineRule="auto"/>
        <w:jc w:val="both"/>
        <w:rPr>
          <w:color w:val="000000" w:themeColor="text1"/>
          <w:sz w:val="24"/>
          <w:szCs w:val="24"/>
        </w:rPr>
      </w:pPr>
      <w:r w:rsidRPr="007F0624">
        <w:rPr>
          <w:rStyle w:val="txt-new"/>
          <w:color w:val="000000" w:themeColor="text1"/>
          <w:sz w:val="24"/>
          <w:szCs w:val="24"/>
        </w:rPr>
        <w:t>Wykonawca, składając ofertę, informuje zamawiającego, czy wybór oferty będzie prowadzić do powstania u zamawiającego</w:t>
      </w:r>
      <w:r w:rsidR="00911FB0" w:rsidRPr="007F0624">
        <w:rPr>
          <w:rStyle w:val="txt-new"/>
          <w:color w:val="000000" w:themeColor="text1"/>
          <w:sz w:val="24"/>
          <w:szCs w:val="24"/>
        </w:rPr>
        <w:t xml:space="preserve"> obowiązku podatkowego jak w </w:t>
      </w:r>
      <w:r w:rsidR="00911FB0" w:rsidRPr="002F5867">
        <w:rPr>
          <w:rStyle w:val="txt-new"/>
          <w:color w:val="000000" w:themeColor="text1"/>
          <w:sz w:val="24"/>
          <w:szCs w:val="24"/>
        </w:rPr>
        <w:t>ust</w:t>
      </w:r>
      <w:r w:rsidR="00763FD6">
        <w:rPr>
          <w:rStyle w:val="txt-new"/>
          <w:color w:val="000000" w:themeColor="text1"/>
          <w:sz w:val="24"/>
          <w:szCs w:val="24"/>
        </w:rPr>
        <w:t>. 6</w:t>
      </w:r>
      <w:r w:rsidRPr="002F5867">
        <w:rPr>
          <w:rStyle w:val="txt-new"/>
          <w:color w:val="000000" w:themeColor="text1"/>
          <w:sz w:val="24"/>
          <w:szCs w:val="24"/>
        </w:rPr>
        <w:t>, wskazując nazwę (rodzaj) towaru lub usługi, których dostawa lub świadczenie będzie prowadzić do jego powstania, oraz wskazując ich wartość bez kwoty podatku</w:t>
      </w:r>
      <w:r w:rsidRPr="002F5867">
        <w:rPr>
          <w:color w:val="000000" w:themeColor="text1"/>
          <w:sz w:val="24"/>
          <w:szCs w:val="24"/>
        </w:rPr>
        <w:t>. Powyższe informacje zaleca się podać na odrębnym załączanym do oferty dokumencie, przygotowanym przez Wykonawcę. Brak załączenia do oferty tego dokumentu oznacza, iż wybór oferty wykonawcy nie prowadzi do powstania u Zamawiającego obowi</w:t>
      </w:r>
      <w:r w:rsidR="00671185" w:rsidRPr="002F5867">
        <w:rPr>
          <w:color w:val="000000" w:themeColor="text1"/>
          <w:sz w:val="24"/>
          <w:szCs w:val="24"/>
        </w:rPr>
        <w:t>ązku o którym mowa w ust.</w:t>
      </w:r>
      <w:r w:rsidR="0077647F" w:rsidRPr="002F5867">
        <w:rPr>
          <w:color w:val="000000" w:themeColor="text1"/>
          <w:sz w:val="24"/>
          <w:szCs w:val="24"/>
        </w:rPr>
        <w:t xml:space="preserve"> </w:t>
      </w:r>
      <w:r w:rsidR="00763FD6">
        <w:rPr>
          <w:color w:val="000000" w:themeColor="text1"/>
          <w:sz w:val="24"/>
          <w:szCs w:val="24"/>
        </w:rPr>
        <w:t>6</w:t>
      </w:r>
      <w:r w:rsidRPr="002F5867">
        <w:rPr>
          <w:color w:val="000000" w:themeColor="text1"/>
          <w:sz w:val="24"/>
          <w:szCs w:val="24"/>
        </w:rPr>
        <w:t>.</w:t>
      </w:r>
    </w:p>
    <w:p w14:paraId="4D57A911" w14:textId="77777777" w:rsidR="00D62515" w:rsidRDefault="00D62515" w:rsidP="00A677FB">
      <w:pPr>
        <w:shd w:val="clear" w:color="auto" w:fill="FFFFFF"/>
        <w:tabs>
          <w:tab w:val="left" w:pos="426"/>
        </w:tabs>
        <w:jc w:val="both"/>
        <w:rPr>
          <w:rFonts w:ascii="Calibri" w:hAnsi="Calibri"/>
        </w:rPr>
      </w:pPr>
    </w:p>
    <w:p w14:paraId="60C0A0A4" w14:textId="79690E49" w:rsidR="00467743" w:rsidRPr="005578B1" w:rsidRDefault="00467743" w:rsidP="00A677FB">
      <w:pPr>
        <w:numPr>
          <w:ilvl w:val="0"/>
          <w:numId w:val="1"/>
        </w:numPr>
        <w:ind w:left="284" w:hanging="142"/>
        <w:jc w:val="both"/>
        <w:rPr>
          <w:rFonts w:ascii="Calibri" w:eastAsia="Times New Roman" w:hAnsi="Calibri"/>
          <w:b/>
          <w:bCs/>
        </w:rPr>
      </w:pPr>
      <w:r w:rsidRPr="005578B1">
        <w:rPr>
          <w:rFonts w:ascii="Calibri" w:eastAsia="Times New Roman" w:hAnsi="Calibri"/>
          <w:b/>
          <w:bCs/>
        </w:rPr>
        <w:t>OPIS KRYTERIÓW, KTÓRYMI ZAMAWIAJĄCY</w:t>
      </w:r>
      <w:r w:rsidR="003C3D1E" w:rsidRPr="005578B1">
        <w:rPr>
          <w:rFonts w:ascii="Calibri" w:eastAsia="Times New Roman" w:hAnsi="Calibri"/>
          <w:b/>
          <w:bCs/>
        </w:rPr>
        <w:t xml:space="preserve"> BĘDZIE SIĘ KIEROWAŁ</w:t>
      </w:r>
      <w:r w:rsidRPr="005578B1">
        <w:rPr>
          <w:rFonts w:ascii="Calibri" w:eastAsia="Times New Roman" w:hAnsi="Calibri"/>
          <w:b/>
          <w:bCs/>
        </w:rPr>
        <w:t xml:space="preserve"> PRZY WYBORZE OFERTY</w:t>
      </w:r>
      <w:r w:rsidR="003C3D1E" w:rsidRPr="005578B1">
        <w:rPr>
          <w:rFonts w:ascii="Calibri" w:eastAsia="Times New Roman" w:hAnsi="Calibri"/>
          <w:b/>
          <w:bCs/>
        </w:rPr>
        <w:t>,</w:t>
      </w:r>
      <w:r w:rsidRPr="005578B1">
        <w:rPr>
          <w:rFonts w:ascii="Calibri" w:eastAsia="Times New Roman" w:hAnsi="Calibri"/>
          <w:b/>
          <w:bCs/>
        </w:rPr>
        <w:t xml:space="preserve"> WRAZ Z PODANIEM </w:t>
      </w:r>
      <w:r w:rsidR="003C3D1E" w:rsidRPr="005578B1">
        <w:rPr>
          <w:rFonts w:ascii="Calibri" w:eastAsia="Times New Roman" w:hAnsi="Calibri"/>
          <w:b/>
          <w:bCs/>
        </w:rPr>
        <w:t xml:space="preserve">WAG </w:t>
      </w:r>
      <w:r w:rsidRPr="005578B1">
        <w:rPr>
          <w:rFonts w:ascii="Calibri" w:eastAsia="Times New Roman" w:hAnsi="Calibri"/>
          <w:b/>
          <w:bCs/>
        </w:rPr>
        <w:t>TYCH KRYTERIÓW I SPOSOBU OCENY OFERT</w:t>
      </w:r>
    </w:p>
    <w:p w14:paraId="6F75F702" w14:textId="7DD7E29E" w:rsidR="0024284E" w:rsidRPr="00CD06C2" w:rsidRDefault="0024284E" w:rsidP="00A677FB">
      <w:pPr>
        <w:pStyle w:val="Akapitzlist"/>
        <w:numPr>
          <w:ilvl w:val="3"/>
          <w:numId w:val="1"/>
        </w:numPr>
        <w:spacing w:line="240" w:lineRule="auto"/>
        <w:jc w:val="both"/>
        <w:rPr>
          <w:b/>
        </w:rPr>
      </w:pPr>
      <w:r w:rsidRPr="00CD06C2">
        <w:t>Oferty oceniane będą według poniższych kryteriów oceny ofert:</w:t>
      </w:r>
    </w:p>
    <w:tbl>
      <w:tblPr>
        <w:tblW w:w="95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79"/>
        <w:gridCol w:w="5103"/>
        <w:gridCol w:w="1843"/>
        <w:gridCol w:w="1843"/>
      </w:tblGrid>
      <w:tr w:rsidR="00A9546C" w:rsidRPr="005578B1" w14:paraId="71769AB7" w14:textId="76492D02" w:rsidTr="00A9546C">
        <w:trPr>
          <w:trHeight w:val="720"/>
        </w:trPr>
        <w:tc>
          <w:tcPr>
            <w:tcW w:w="779" w:type="dxa"/>
            <w:vAlign w:val="center"/>
          </w:tcPr>
          <w:p w14:paraId="1B920D40" w14:textId="011DB35C" w:rsidR="00A9546C" w:rsidRPr="005578B1" w:rsidRDefault="00A9546C" w:rsidP="00A677FB">
            <w:pPr>
              <w:jc w:val="center"/>
              <w:rPr>
                <w:rFonts w:ascii="Calibri" w:hAnsi="Calibri"/>
                <w:b/>
              </w:rPr>
            </w:pPr>
            <w:r w:rsidRPr="005578B1">
              <w:rPr>
                <w:rFonts w:ascii="Calibri" w:hAnsi="Calibri"/>
                <w:b/>
              </w:rPr>
              <w:t>Lp.</w:t>
            </w:r>
          </w:p>
        </w:tc>
        <w:tc>
          <w:tcPr>
            <w:tcW w:w="5103" w:type="dxa"/>
            <w:vAlign w:val="center"/>
          </w:tcPr>
          <w:p w14:paraId="4D131E1A" w14:textId="132C6014" w:rsidR="00A9546C" w:rsidRPr="005578B1" w:rsidRDefault="00A9546C" w:rsidP="00A677FB">
            <w:pPr>
              <w:jc w:val="center"/>
              <w:rPr>
                <w:rFonts w:ascii="Calibri" w:hAnsi="Calibri"/>
                <w:b/>
              </w:rPr>
            </w:pPr>
            <w:r w:rsidRPr="005578B1">
              <w:rPr>
                <w:rFonts w:ascii="Calibri" w:hAnsi="Calibri"/>
                <w:b/>
              </w:rPr>
              <w:t>Kryterium</w:t>
            </w:r>
          </w:p>
        </w:tc>
        <w:tc>
          <w:tcPr>
            <w:tcW w:w="1843" w:type="dxa"/>
            <w:vAlign w:val="center"/>
          </w:tcPr>
          <w:p w14:paraId="1D75E3F5" w14:textId="4AFFB518" w:rsidR="00A9546C" w:rsidRPr="005578B1" w:rsidRDefault="00A9546C" w:rsidP="00A677FB">
            <w:pPr>
              <w:jc w:val="center"/>
              <w:rPr>
                <w:rFonts w:ascii="Calibri" w:hAnsi="Calibri"/>
                <w:b/>
              </w:rPr>
            </w:pPr>
            <w:r w:rsidRPr="005578B1">
              <w:rPr>
                <w:rFonts w:ascii="Calibri" w:hAnsi="Calibri"/>
                <w:b/>
              </w:rPr>
              <w:t xml:space="preserve">Waga kryterium </w:t>
            </w:r>
          </w:p>
        </w:tc>
        <w:tc>
          <w:tcPr>
            <w:tcW w:w="1843" w:type="dxa"/>
            <w:vAlign w:val="center"/>
          </w:tcPr>
          <w:p w14:paraId="70508ACE" w14:textId="35B0A543" w:rsidR="00A9546C" w:rsidRPr="005578B1" w:rsidRDefault="00A9546C" w:rsidP="00A677FB">
            <w:pPr>
              <w:jc w:val="center"/>
              <w:rPr>
                <w:rFonts w:ascii="Calibri" w:hAnsi="Calibri"/>
                <w:b/>
              </w:rPr>
            </w:pPr>
            <w:r w:rsidRPr="005578B1">
              <w:rPr>
                <w:rFonts w:ascii="Calibri" w:hAnsi="Calibri"/>
                <w:b/>
              </w:rPr>
              <w:t xml:space="preserve">Liczba punktów </w:t>
            </w:r>
          </w:p>
        </w:tc>
      </w:tr>
      <w:tr w:rsidR="00A9546C" w:rsidRPr="005578B1" w14:paraId="14C53162" w14:textId="5CE9F2F3" w:rsidTr="00A9546C">
        <w:trPr>
          <w:trHeight w:val="335"/>
        </w:trPr>
        <w:tc>
          <w:tcPr>
            <w:tcW w:w="779" w:type="dxa"/>
            <w:vAlign w:val="center"/>
          </w:tcPr>
          <w:p w14:paraId="6E1A656D" w14:textId="3B503002" w:rsidR="00A9546C" w:rsidRPr="005578B1" w:rsidRDefault="00A9546C" w:rsidP="00A677FB">
            <w:pPr>
              <w:jc w:val="center"/>
              <w:rPr>
                <w:rFonts w:ascii="Calibri" w:hAnsi="Calibri"/>
              </w:rPr>
            </w:pPr>
            <w:r w:rsidRPr="005578B1">
              <w:rPr>
                <w:rFonts w:ascii="Calibri" w:hAnsi="Calibri"/>
              </w:rPr>
              <w:t>1</w:t>
            </w:r>
          </w:p>
        </w:tc>
        <w:tc>
          <w:tcPr>
            <w:tcW w:w="5103" w:type="dxa"/>
            <w:vAlign w:val="center"/>
          </w:tcPr>
          <w:p w14:paraId="05B1E5B0" w14:textId="286E954A" w:rsidR="00A9546C" w:rsidRPr="005578B1" w:rsidRDefault="00A9546C" w:rsidP="00A677FB">
            <w:pPr>
              <w:jc w:val="center"/>
              <w:rPr>
                <w:rFonts w:ascii="Calibri" w:hAnsi="Calibri"/>
              </w:rPr>
            </w:pPr>
            <w:r w:rsidRPr="005578B1">
              <w:rPr>
                <w:rFonts w:ascii="Calibri" w:hAnsi="Calibri"/>
              </w:rPr>
              <w:t>Cena</w:t>
            </w:r>
          </w:p>
        </w:tc>
        <w:tc>
          <w:tcPr>
            <w:tcW w:w="1843" w:type="dxa"/>
            <w:vAlign w:val="center"/>
          </w:tcPr>
          <w:p w14:paraId="5DA9672B" w14:textId="5C00D9DA" w:rsidR="00A9546C" w:rsidRPr="005578B1" w:rsidRDefault="00A9546C" w:rsidP="00A677FB">
            <w:pPr>
              <w:jc w:val="center"/>
              <w:rPr>
                <w:rFonts w:ascii="Calibri" w:hAnsi="Calibri"/>
              </w:rPr>
            </w:pPr>
            <w:r w:rsidRPr="005578B1">
              <w:rPr>
                <w:rFonts w:ascii="Calibri" w:hAnsi="Calibri"/>
              </w:rPr>
              <w:t>60 %</w:t>
            </w:r>
          </w:p>
        </w:tc>
        <w:tc>
          <w:tcPr>
            <w:tcW w:w="1843" w:type="dxa"/>
            <w:vAlign w:val="center"/>
          </w:tcPr>
          <w:p w14:paraId="161A46B2" w14:textId="54C0B928" w:rsidR="00A9546C" w:rsidRPr="005578B1" w:rsidRDefault="00A9546C" w:rsidP="00A677FB">
            <w:pPr>
              <w:jc w:val="center"/>
              <w:rPr>
                <w:rFonts w:ascii="Calibri" w:hAnsi="Calibri"/>
              </w:rPr>
            </w:pPr>
            <w:r w:rsidRPr="005578B1">
              <w:rPr>
                <w:rFonts w:ascii="Calibri" w:hAnsi="Calibri"/>
              </w:rPr>
              <w:t>60 pkt</w:t>
            </w:r>
          </w:p>
        </w:tc>
      </w:tr>
      <w:tr w:rsidR="00A9546C" w:rsidRPr="005578B1" w14:paraId="7120CE3D" w14:textId="0916DC28" w:rsidTr="00A9546C">
        <w:trPr>
          <w:trHeight w:val="335"/>
        </w:trPr>
        <w:tc>
          <w:tcPr>
            <w:tcW w:w="779" w:type="dxa"/>
            <w:tcBorders>
              <w:top w:val="double" w:sz="4" w:space="0" w:color="auto"/>
              <w:left w:val="double" w:sz="4" w:space="0" w:color="auto"/>
              <w:bottom w:val="double" w:sz="4" w:space="0" w:color="auto"/>
              <w:right w:val="double" w:sz="4" w:space="0" w:color="auto"/>
            </w:tcBorders>
            <w:vAlign w:val="center"/>
          </w:tcPr>
          <w:p w14:paraId="6C044907" w14:textId="7477F270" w:rsidR="00A9546C" w:rsidRPr="005578B1" w:rsidRDefault="00A9546C" w:rsidP="00A677FB">
            <w:pPr>
              <w:jc w:val="center"/>
              <w:rPr>
                <w:rFonts w:ascii="Calibri" w:hAnsi="Calibri"/>
              </w:rPr>
            </w:pPr>
            <w:r w:rsidRPr="005578B1">
              <w:rPr>
                <w:rFonts w:ascii="Calibri" w:hAnsi="Calibri"/>
              </w:rPr>
              <w:t>2</w:t>
            </w:r>
          </w:p>
        </w:tc>
        <w:tc>
          <w:tcPr>
            <w:tcW w:w="5103" w:type="dxa"/>
            <w:tcBorders>
              <w:top w:val="double" w:sz="4" w:space="0" w:color="auto"/>
              <w:left w:val="double" w:sz="4" w:space="0" w:color="auto"/>
              <w:bottom w:val="double" w:sz="4" w:space="0" w:color="auto"/>
              <w:right w:val="double" w:sz="4" w:space="0" w:color="auto"/>
            </w:tcBorders>
            <w:vAlign w:val="center"/>
          </w:tcPr>
          <w:p w14:paraId="7B7275DE" w14:textId="12895414" w:rsidR="00A9546C" w:rsidRPr="005578B1" w:rsidRDefault="00A9546C" w:rsidP="00A677FB">
            <w:pPr>
              <w:jc w:val="center"/>
              <w:rPr>
                <w:rFonts w:ascii="Calibri" w:hAnsi="Calibri"/>
              </w:rPr>
            </w:pPr>
            <w:r w:rsidRPr="005578B1">
              <w:rPr>
                <w:rFonts w:ascii="Calibri" w:hAnsi="Calibri"/>
              </w:rPr>
              <w:t xml:space="preserve">Termin gwarancji </w:t>
            </w:r>
          </w:p>
        </w:tc>
        <w:tc>
          <w:tcPr>
            <w:tcW w:w="1843" w:type="dxa"/>
            <w:tcBorders>
              <w:top w:val="double" w:sz="4" w:space="0" w:color="auto"/>
              <w:left w:val="double" w:sz="4" w:space="0" w:color="auto"/>
              <w:bottom w:val="double" w:sz="4" w:space="0" w:color="auto"/>
              <w:right w:val="double" w:sz="4" w:space="0" w:color="auto"/>
            </w:tcBorders>
            <w:vAlign w:val="center"/>
          </w:tcPr>
          <w:p w14:paraId="422FFFF6" w14:textId="68D4E29C" w:rsidR="00A9546C" w:rsidRPr="00146059" w:rsidRDefault="0052208F" w:rsidP="00A677FB">
            <w:pPr>
              <w:jc w:val="center"/>
              <w:rPr>
                <w:rFonts w:ascii="Calibri" w:hAnsi="Calibri"/>
                <w:color w:val="000000" w:themeColor="text1"/>
              </w:rPr>
            </w:pPr>
            <w:r w:rsidRPr="00146059">
              <w:rPr>
                <w:rFonts w:ascii="Calibri" w:hAnsi="Calibri"/>
                <w:color w:val="000000" w:themeColor="text1"/>
              </w:rPr>
              <w:t>3</w:t>
            </w:r>
            <w:r w:rsidR="00A9546C" w:rsidRPr="00146059">
              <w:rPr>
                <w:rFonts w:ascii="Calibri" w:hAnsi="Calibri"/>
                <w:color w:val="000000" w:themeColor="text1"/>
              </w:rPr>
              <w:t>0 %</w:t>
            </w:r>
          </w:p>
        </w:tc>
        <w:tc>
          <w:tcPr>
            <w:tcW w:w="1843" w:type="dxa"/>
            <w:tcBorders>
              <w:top w:val="double" w:sz="4" w:space="0" w:color="auto"/>
              <w:left w:val="double" w:sz="4" w:space="0" w:color="auto"/>
              <w:bottom w:val="double" w:sz="4" w:space="0" w:color="auto"/>
              <w:right w:val="double" w:sz="4" w:space="0" w:color="auto"/>
            </w:tcBorders>
            <w:vAlign w:val="center"/>
          </w:tcPr>
          <w:p w14:paraId="4D089491" w14:textId="72ED1457" w:rsidR="00A9546C" w:rsidRPr="00146059" w:rsidRDefault="0052208F" w:rsidP="00A677FB">
            <w:pPr>
              <w:jc w:val="center"/>
              <w:rPr>
                <w:rFonts w:ascii="Calibri" w:hAnsi="Calibri"/>
                <w:color w:val="000000" w:themeColor="text1"/>
              </w:rPr>
            </w:pPr>
            <w:r w:rsidRPr="00146059">
              <w:rPr>
                <w:rFonts w:ascii="Calibri" w:hAnsi="Calibri"/>
                <w:color w:val="000000" w:themeColor="text1"/>
              </w:rPr>
              <w:t>3</w:t>
            </w:r>
            <w:r w:rsidR="00A9546C" w:rsidRPr="00146059">
              <w:rPr>
                <w:rFonts w:ascii="Calibri" w:hAnsi="Calibri"/>
                <w:color w:val="000000" w:themeColor="text1"/>
              </w:rPr>
              <w:t>0 pkt</w:t>
            </w:r>
          </w:p>
        </w:tc>
      </w:tr>
      <w:tr w:rsidR="009C44F8" w:rsidRPr="005578B1" w14:paraId="3A377C2A" w14:textId="77777777" w:rsidTr="009C44F8">
        <w:trPr>
          <w:trHeight w:val="335"/>
        </w:trPr>
        <w:tc>
          <w:tcPr>
            <w:tcW w:w="779" w:type="dxa"/>
            <w:tcBorders>
              <w:top w:val="double" w:sz="4" w:space="0" w:color="auto"/>
              <w:left w:val="double" w:sz="4" w:space="0" w:color="auto"/>
              <w:bottom w:val="double" w:sz="4" w:space="0" w:color="auto"/>
              <w:right w:val="double" w:sz="4" w:space="0" w:color="auto"/>
            </w:tcBorders>
            <w:vAlign w:val="center"/>
          </w:tcPr>
          <w:p w14:paraId="629974BC" w14:textId="144FE1A5" w:rsidR="009C44F8" w:rsidRPr="00BD4D39" w:rsidRDefault="00BD4D39" w:rsidP="00A677FB">
            <w:pPr>
              <w:jc w:val="center"/>
              <w:rPr>
                <w:rFonts w:ascii="Calibri" w:hAnsi="Calibri"/>
                <w:color w:val="00B050"/>
              </w:rPr>
            </w:pPr>
            <w:r w:rsidRPr="00BF01DF">
              <w:rPr>
                <w:rFonts w:ascii="Calibri" w:hAnsi="Calibri"/>
                <w:color w:val="000000" w:themeColor="text1"/>
              </w:rPr>
              <w:t>3</w:t>
            </w:r>
          </w:p>
        </w:tc>
        <w:tc>
          <w:tcPr>
            <w:tcW w:w="5103" w:type="dxa"/>
            <w:tcBorders>
              <w:top w:val="double" w:sz="4" w:space="0" w:color="auto"/>
              <w:left w:val="double" w:sz="4" w:space="0" w:color="auto"/>
              <w:bottom w:val="double" w:sz="4" w:space="0" w:color="auto"/>
              <w:right w:val="double" w:sz="4" w:space="0" w:color="auto"/>
            </w:tcBorders>
            <w:vAlign w:val="center"/>
          </w:tcPr>
          <w:p w14:paraId="34202C4F" w14:textId="1B6CE79D" w:rsidR="009C44F8" w:rsidRPr="005578B1" w:rsidRDefault="009C44F8" w:rsidP="00A677FB">
            <w:pPr>
              <w:jc w:val="center"/>
              <w:rPr>
                <w:rFonts w:ascii="Calibri" w:hAnsi="Calibri"/>
              </w:rPr>
            </w:pPr>
            <w:r>
              <w:rPr>
                <w:rFonts w:ascii="Calibri" w:hAnsi="Calibri"/>
              </w:rPr>
              <w:t xml:space="preserve">Doświadczenie </w:t>
            </w:r>
            <w:r w:rsidR="003840DB">
              <w:rPr>
                <w:rFonts w:ascii="Calibri" w:hAnsi="Calibri"/>
              </w:rPr>
              <w:t>osób skierowanych do realizacji zamówienia</w:t>
            </w:r>
          </w:p>
        </w:tc>
        <w:tc>
          <w:tcPr>
            <w:tcW w:w="1843" w:type="dxa"/>
            <w:tcBorders>
              <w:top w:val="double" w:sz="4" w:space="0" w:color="auto"/>
              <w:left w:val="double" w:sz="4" w:space="0" w:color="auto"/>
              <w:bottom w:val="double" w:sz="4" w:space="0" w:color="auto"/>
              <w:right w:val="double" w:sz="4" w:space="0" w:color="auto"/>
            </w:tcBorders>
            <w:vAlign w:val="center"/>
          </w:tcPr>
          <w:p w14:paraId="5150AEA3" w14:textId="00C8D0FC" w:rsidR="009C44F8" w:rsidRPr="00146059" w:rsidRDefault="0052208F" w:rsidP="00A677FB">
            <w:pPr>
              <w:jc w:val="center"/>
              <w:rPr>
                <w:rFonts w:ascii="Calibri" w:hAnsi="Calibri"/>
                <w:color w:val="000000" w:themeColor="text1"/>
              </w:rPr>
            </w:pPr>
            <w:r w:rsidRPr="00146059">
              <w:rPr>
                <w:rFonts w:ascii="Calibri" w:hAnsi="Calibri"/>
                <w:color w:val="000000" w:themeColor="text1"/>
              </w:rPr>
              <w:t>1</w:t>
            </w:r>
            <w:r w:rsidR="009C44F8" w:rsidRPr="00146059">
              <w:rPr>
                <w:rFonts w:ascii="Calibri" w:hAnsi="Calibri"/>
                <w:color w:val="000000" w:themeColor="text1"/>
              </w:rPr>
              <w:t>0 %</w:t>
            </w:r>
          </w:p>
        </w:tc>
        <w:tc>
          <w:tcPr>
            <w:tcW w:w="1843" w:type="dxa"/>
            <w:tcBorders>
              <w:top w:val="double" w:sz="4" w:space="0" w:color="auto"/>
              <w:left w:val="double" w:sz="4" w:space="0" w:color="auto"/>
              <w:bottom w:val="double" w:sz="4" w:space="0" w:color="auto"/>
              <w:right w:val="double" w:sz="4" w:space="0" w:color="auto"/>
            </w:tcBorders>
            <w:vAlign w:val="center"/>
          </w:tcPr>
          <w:p w14:paraId="1F487830" w14:textId="097360EB" w:rsidR="009C44F8" w:rsidRPr="00146059" w:rsidRDefault="0052208F" w:rsidP="00A677FB">
            <w:pPr>
              <w:jc w:val="center"/>
              <w:rPr>
                <w:rFonts w:ascii="Calibri" w:hAnsi="Calibri"/>
                <w:color w:val="000000" w:themeColor="text1"/>
              </w:rPr>
            </w:pPr>
            <w:r w:rsidRPr="00146059">
              <w:rPr>
                <w:rFonts w:ascii="Calibri" w:hAnsi="Calibri"/>
                <w:color w:val="000000" w:themeColor="text1"/>
              </w:rPr>
              <w:t>1</w:t>
            </w:r>
            <w:r w:rsidR="009C44F8" w:rsidRPr="00146059">
              <w:rPr>
                <w:rFonts w:ascii="Calibri" w:hAnsi="Calibri"/>
                <w:color w:val="000000" w:themeColor="text1"/>
              </w:rPr>
              <w:t>0 pkt</w:t>
            </w:r>
          </w:p>
        </w:tc>
      </w:tr>
    </w:tbl>
    <w:p w14:paraId="0E9CEC5E" w14:textId="77777777" w:rsidR="00F45CEA" w:rsidRPr="00CD06C2" w:rsidRDefault="00F45CEA" w:rsidP="00A677FB">
      <w:pPr>
        <w:jc w:val="both"/>
        <w:rPr>
          <w:rFonts w:ascii="Calibri" w:hAnsi="Calibri"/>
        </w:rPr>
      </w:pPr>
    </w:p>
    <w:p w14:paraId="79190ABC" w14:textId="1310F803" w:rsidR="0024284E" w:rsidRPr="00CD06C2" w:rsidRDefault="0024284E" w:rsidP="00A677FB">
      <w:pPr>
        <w:pStyle w:val="Akapitzlist"/>
        <w:numPr>
          <w:ilvl w:val="3"/>
          <w:numId w:val="1"/>
        </w:numPr>
        <w:spacing w:line="240" w:lineRule="auto"/>
        <w:jc w:val="both"/>
        <w:rPr>
          <w:b/>
          <w:sz w:val="24"/>
          <w:szCs w:val="24"/>
          <w:u w:val="single"/>
        </w:rPr>
      </w:pPr>
      <w:r w:rsidRPr="00CD06C2">
        <w:rPr>
          <w:b/>
          <w:sz w:val="24"/>
          <w:szCs w:val="24"/>
          <w:u w:val="single"/>
        </w:rPr>
        <w:t xml:space="preserve">Zasady oceny kryterium „Cena ” </w:t>
      </w:r>
    </w:p>
    <w:p w14:paraId="50BDC954" w14:textId="77777777" w:rsidR="0024284E" w:rsidRDefault="0024284E" w:rsidP="00A677FB">
      <w:pPr>
        <w:jc w:val="both"/>
        <w:rPr>
          <w:rFonts w:ascii="Calibri" w:hAnsi="Calibri"/>
        </w:rPr>
      </w:pPr>
      <w:r w:rsidRPr="00CD06C2">
        <w:rPr>
          <w:rFonts w:ascii="Calibri" w:hAnsi="Calibri"/>
        </w:rPr>
        <w:lastRenderedPageBreak/>
        <w:t>Kryterium zostanie obliczone według następującego wzoru:</w:t>
      </w:r>
    </w:p>
    <w:p w14:paraId="7FD4C930" w14:textId="77777777" w:rsidR="00CD06C2" w:rsidRPr="00CD06C2" w:rsidRDefault="00CD06C2" w:rsidP="00A677FB">
      <w:pPr>
        <w:jc w:val="both"/>
        <w:rPr>
          <w:rFonts w:ascii="Calibri" w:hAnsi="Calibri"/>
        </w:rPr>
      </w:pPr>
    </w:p>
    <w:p w14:paraId="1BE17F3F" w14:textId="77777777" w:rsidR="0024284E" w:rsidRPr="00CD06C2" w:rsidRDefault="0024284E" w:rsidP="00A677FB">
      <w:pPr>
        <w:ind w:right="-212"/>
        <w:rPr>
          <w:rFonts w:ascii="Calibri" w:hAnsi="Calibri"/>
        </w:rPr>
      </w:pPr>
      <w:r w:rsidRPr="00CD06C2">
        <w:rPr>
          <w:rFonts w:ascii="Calibri" w:hAnsi="Calibri"/>
        </w:rPr>
        <w:t xml:space="preserve">                                   oferowana najniższa cena brutto </w:t>
      </w:r>
    </w:p>
    <w:p w14:paraId="34DB64A9" w14:textId="72F81A42" w:rsidR="0024284E" w:rsidRPr="00CD06C2" w:rsidRDefault="0024284E" w:rsidP="00A677FB">
      <w:pPr>
        <w:numPr>
          <w:ilvl w:val="0"/>
          <w:numId w:val="19"/>
        </w:numPr>
        <w:ind w:left="540" w:right="-212"/>
        <w:rPr>
          <w:rFonts w:ascii="Calibri" w:hAnsi="Calibri"/>
        </w:rPr>
      </w:pPr>
      <w:r w:rsidRPr="00CD06C2">
        <w:rPr>
          <w:rFonts w:ascii="Calibri" w:hAnsi="Calibri"/>
        </w:rPr>
        <w:t xml:space="preserve">cena  =  ---------------------------------------------------------------------  </w:t>
      </w:r>
      <w:r w:rsidRPr="00CD06C2">
        <w:rPr>
          <w:rFonts w:ascii="Calibri" w:hAnsi="Calibri"/>
          <w:b/>
        </w:rPr>
        <w:t>x 60 pkt</w:t>
      </w:r>
      <w:r w:rsidRPr="00CD06C2">
        <w:rPr>
          <w:rFonts w:ascii="Calibri" w:hAnsi="Calibri"/>
        </w:rPr>
        <w:t>.</w:t>
      </w:r>
    </w:p>
    <w:p w14:paraId="5FB179E4" w14:textId="77777777" w:rsidR="0024284E" w:rsidRPr="00CD06C2" w:rsidRDefault="0024284E" w:rsidP="00A677FB">
      <w:pPr>
        <w:ind w:right="-212"/>
        <w:rPr>
          <w:rFonts w:ascii="Calibri" w:hAnsi="Calibri"/>
        </w:rPr>
      </w:pPr>
      <w:r w:rsidRPr="00CD06C2">
        <w:rPr>
          <w:rFonts w:ascii="Calibri" w:hAnsi="Calibri"/>
        </w:rPr>
        <w:t xml:space="preserve">                                          cena brutto oferty badanej</w:t>
      </w:r>
    </w:p>
    <w:p w14:paraId="656BC7B2" w14:textId="3314428C" w:rsidR="0024284E" w:rsidRPr="00CD06C2" w:rsidRDefault="0024284E" w:rsidP="00A677FB">
      <w:pPr>
        <w:jc w:val="both"/>
        <w:rPr>
          <w:rFonts w:ascii="Calibri" w:hAnsi="Calibri"/>
        </w:rPr>
      </w:pPr>
      <w:r w:rsidRPr="00CD06C2">
        <w:rPr>
          <w:rFonts w:ascii="Calibri" w:hAnsi="Calibri"/>
        </w:rPr>
        <w:t>Ilość punktów uzyskanych w ramach kryterium „Cena” jest maksymalną ilością punktów zdobytych przez danego Wykonawcę w tym kryterium</w:t>
      </w:r>
    </w:p>
    <w:p w14:paraId="59EB381C" w14:textId="77777777" w:rsidR="00A8523D" w:rsidRPr="00CD06C2" w:rsidRDefault="00A8523D" w:rsidP="00A677FB">
      <w:pPr>
        <w:jc w:val="both"/>
        <w:rPr>
          <w:rFonts w:ascii="Calibri" w:hAnsi="Calibri"/>
        </w:rPr>
      </w:pPr>
    </w:p>
    <w:p w14:paraId="72D8EDE6" w14:textId="396B43EE" w:rsidR="0024284E" w:rsidRPr="00CD06C2" w:rsidRDefault="0024284E" w:rsidP="00A677FB">
      <w:pPr>
        <w:pStyle w:val="Akapitzlist"/>
        <w:numPr>
          <w:ilvl w:val="3"/>
          <w:numId w:val="1"/>
        </w:numPr>
        <w:spacing w:line="240" w:lineRule="auto"/>
        <w:jc w:val="both"/>
        <w:rPr>
          <w:sz w:val="24"/>
          <w:szCs w:val="24"/>
        </w:rPr>
      </w:pPr>
      <w:r w:rsidRPr="00CD06C2">
        <w:rPr>
          <w:b/>
          <w:sz w:val="24"/>
          <w:szCs w:val="24"/>
          <w:u w:val="single"/>
        </w:rPr>
        <w:t>Zasady oce</w:t>
      </w:r>
      <w:r w:rsidR="00CD06C2" w:rsidRPr="00CD06C2">
        <w:rPr>
          <w:b/>
          <w:sz w:val="24"/>
          <w:szCs w:val="24"/>
          <w:u w:val="single"/>
        </w:rPr>
        <w:t xml:space="preserve">ny kryterium „termin </w:t>
      </w:r>
      <w:r w:rsidRPr="00CD06C2">
        <w:rPr>
          <w:b/>
          <w:sz w:val="24"/>
          <w:szCs w:val="24"/>
          <w:u w:val="single"/>
        </w:rPr>
        <w:t>gwarancji”</w:t>
      </w:r>
    </w:p>
    <w:p w14:paraId="072B8286" w14:textId="77777777" w:rsidR="0024284E" w:rsidRPr="00CD06C2" w:rsidRDefault="0024284E" w:rsidP="00A677FB">
      <w:pPr>
        <w:jc w:val="both"/>
        <w:rPr>
          <w:rFonts w:ascii="Calibri" w:hAnsi="Calibri"/>
        </w:rPr>
      </w:pPr>
      <w:r w:rsidRPr="00CD06C2">
        <w:rPr>
          <w:rFonts w:ascii="Calibri" w:hAnsi="Calibri"/>
        </w:rPr>
        <w:t>Kryterium zostanie obliczone według następującego wzoru:</w:t>
      </w:r>
    </w:p>
    <w:p w14:paraId="7E77FA9D" w14:textId="77777777" w:rsidR="00CD06C2" w:rsidRPr="00CD06C2" w:rsidRDefault="00CD06C2" w:rsidP="00A677FB">
      <w:pPr>
        <w:pStyle w:val="Akapitzlist"/>
        <w:spacing w:line="240" w:lineRule="auto"/>
        <w:ind w:left="3540" w:firstLine="708"/>
        <w:rPr>
          <w:sz w:val="24"/>
          <w:szCs w:val="24"/>
        </w:rPr>
      </w:pPr>
      <w:r w:rsidRPr="00CD06C2">
        <w:rPr>
          <w:sz w:val="24"/>
          <w:szCs w:val="24"/>
        </w:rPr>
        <w:t xml:space="preserve">      </w:t>
      </w:r>
    </w:p>
    <w:p w14:paraId="2B3B0CCC" w14:textId="3F8612F3" w:rsidR="0024284E" w:rsidRPr="00CD06C2" w:rsidRDefault="00CD06C2" w:rsidP="00A677FB">
      <w:pPr>
        <w:ind w:left="1416" w:firstLine="708"/>
        <w:rPr>
          <w:rFonts w:ascii="Calibri" w:hAnsi="Calibri"/>
          <w:b/>
          <w:u w:val="single"/>
        </w:rPr>
      </w:pPr>
      <w:r w:rsidRPr="00CD06C2">
        <w:rPr>
          <w:rFonts w:ascii="Calibri" w:hAnsi="Calibri"/>
        </w:rPr>
        <w:t xml:space="preserve">    </w:t>
      </w:r>
      <w:r w:rsidR="005029CA">
        <w:rPr>
          <w:rFonts w:ascii="Calibri" w:hAnsi="Calibri"/>
        </w:rPr>
        <w:t xml:space="preserve">     </w:t>
      </w:r>
      <w:r w:rsidR="0024284E" w:rsidRPr="00CD06C2">
        <w:rPr>
          <w:rFonts w:ascii="Calibri" w:hAnsi="Calibri"/>
        </w:rPr>
        <w:t>Okres gwarancji oferty badanej</w:t>
      </w:r>
    </w:p>
    <w:p w14:paraId="2AAF4725" w14:textId="4FEBFDE8" w:rsidR="00CD06C2" w:rsidRPr="00CD06C2" w:rsidRDefault="00CD06C2" w:rsidP="00A677FB">
      <w:pPr>
        <w:numPr>
          <w:ilvl w:val="0"/>
          <w:numId w:val="19"/>
        </w:numPr>
        <w:ind w:left="540" w:right="-212"/>
        <w:rPr>
          <w:rFonts w:ascii="Calibri" w:hAnsi="Calibri"/>
        </w:rPr>
      </w:pPr>
      <w:r w:rsidRPr="00CD06C2">
        <w:rPr>
          <w:rFonts w:ascii="Calibri" w:hAnsi="Calibri"/>
        </w:rPr>
        <w:t xml:space="preserve">termin </w:t>
      </w:r>
      <w:r w:rsidR="0024284E" w:rsidRPr="00CD06C2">
        <w:rPr>
          <w:rFonts w:ascii="Calibri" w:hAnsi="Calibri"/>
        </w:rPr>
        <w:t xml:space="preserve">gwarancji =  </w:t>
      </w:r>
      <w:r w:rsidR="0024284E" w:rsidRPr="00146059">
        <w:rPr>
          <w:rFonts w:ascii="Calibri" w:hAnsi="Calibri"/>
          <w:color w:val="000000" w:themeColor="text1"/>
        </w:rPr>
        <w:t xml:space="preserve">------------------------------------------------ </w:t>
      </w:r>
      <w:r w:rsidR="0052208F" w:rsidRPr="00146059">
        <w:rPr>
          <w:rFonts w:ascii="Calibri" w:hAnsi="Calibri"/>
          <w:b/>
          <w:color w:val="000000" w:themeColor="text1"/>
        </w:rPr>
        <w:t>x 3</w:t>
      </w:r>
      <w:r w:rsidR="0024284E" w:rsidRPr="00146059">
        <w:rPr>
          <w:rFonts w:ascii="Calibri" w:hAnsi="Calibri"/>
          <w:b/>
          <w:color w:val="000000" w:themeColor="text1"/>
        </w:rPr>
        <w:t>0 pkt</w:t>
      </w:r>
    </w:p>
    <w:p w14:paraId="66A782C1" w14:textId="1E368236" w:rsidR="0024284E" w:rsidRPr="00CD06C2" w:rsidRDefault="00CD06C2" w:rsidP="00A677FB">
      <w:pPr>
        <w:ind w:right="-212"/>
        <w:rPr>
          <w:rFonts w:ascii="Calibri" w:hAnsi="Calibri"/>
        </w:rPr>
      </w:pPr>
      <w:r w:rsidRPr="00CD06C2">
        <w:rPr>
          <w:rFonts w:ascii="Calibri" w:hAnsi="Calibri"/>
        </w:rPr>
        <w:t xml:space="preserve">  </w:t>
      </w:r>
      <w:r w:rsidRPr="00CD06C2">
        <w:rPr>
          <w:rFonts w:ascii="Calibri" w:hAnsi="Calibri"/>
        </w:rPr>
        <w:tab/>
      </w:r>
      <w:r w:rsidRPr="00CD06C2">
        <w:rPr>
          <w:rFonts w:ascii="Calibri" w:hAnsi="Calibri"/>
        </w:rPr>
        <w:tab/>
      </w:r>
      <w:r w:rsidRPr="00CD06C2">
        <w:rPr>
          <w:rFonts w:ascii="Calibri" w:hAnsi="Calibri"/>
        </w:rPr>
        <w:tab/>
        <w:t xml:space="preserve">       </w:t>
      </w:r>
      <w:r w:rsidR="0024284E" w:rsidRPr="00CD06C2">
        <w:rPr>
          <w:rFonts w:ascii="Calibri" w:hAnsi="Calibri"/>
        </w:rPr>
        <w:t xml:space="preserve">Najdłuższy </w:t>
      </w:r>
      <w:r w:rsidR="005029CA">
        <w:rPr>
          <w:rFonts w:ascii="Calibri" w:hAnsi="Calibri"/>
        </w:rPr>
        <w:t xml:space="preserve">zaoferowany </w:t>
      </w:r>
      <w:r w:rsidR="0024284E" w:rsidRPr="00CD06C2">
        <w:rPr>
          <w:rFonts w:ascii="Calibri" w:hAnsi="Calibri"/>
        </w:rPr>
        <w:t xml:space="preserve">okres gwarancji </w:t>
      </w:r>
    </w:p>
    <w:p w14:paraId="39D48BE0" w14:textId="77777777" w:rsidR="008868F8" w:rsidRDefault="008868F8" w:rsidP="00A677FB">
      <w:pPr>
        <w:jc w:val="both"/>
        <w:rPr>
          <w:rFonts w:ascii="Calibri" w:hAnsi="Calibri" w:cs="Arial"/>
          <w:b/>
        </w:rPr>
      </w:pPr>
    </w:p>
    <w:p w14:paraId="6C485C0B" w14:textId="206F6F73" w:rsidR="0024284E" w:rsidRPr="00CD06C2" w:rsidRDefault="0024284E" w:rsidP="00A677FB">
      <w:pPr>
        <w:jc w:val="both"/>
        <w:rPr>
          <w:rFonts w:ascii="Calibri" w:hAnsi="Calibri" w:cs="Arial"/>
        </w:rPr>
      </w:pPr>
      <w:r w:rsidRPr="00CD06C2">
        <w:rPr>
          <w:rFonts w:ascii="Calibri" w:hAnsi="Calibri" w:cs="Arial"/>
          <w:b/>
        </w:rPr>
        <w:t xml:space="preserve">UWAGA: </w:t>
      </w:r>
      <w:r w:rsidRPr="00CD06C2">
        <w:rPr>
          <w:rFonts w:ascii="Calibri" w:hAnsi="Calibri" w:cs="Arial"/>
        </w:rPr>
        <w:t xml:space="preserve">Wykonawca obowiązany jest podać w ofercie </w:t>
      </w:r>
      <w:r w:rsidR="005D5D9E" w:rsidRPr="00CD06C2">
        <w:rPr>
          <w:rFonts w:ascii="Calibri" w:hAnsi="Calibri" w:cs="Arial"/>
          <w:b/>
        </w:rPr>
        <w:t xml:space="preserve">termin </w:t>
      </w:r>
      <w:r w:rsidR="008868F8">
        <w:rPr>
          <w:rFonts w:ascii="Calibri" w:hAnsi="Calibri" w:cs="Arial"/>
          <w:b/>
        </w:rPr>
        <w:t xml:space="preserve">gwarancji </w:t>
      </w:r>
      <w:r w:rsidRPr="00CD06C2">
        <w:rPr>
          <w:rFonts w:ascii="Calibri" w:hAnsi="Calibri" w:cs="Arial"/>
          <w:b/>
        </w:rPr>
        <w:t xml:space="preserve">liczony od dnia odbioru </w:t>
      </w:r>
      <w:r w:rsidR="007234C9">
        <w:rPr>
          <w:rFonts w:ascii="Calibri" w:hAnsi="Calibri" w:cs="Arial"/>
          <w:b/>
        </w:rPr>
        <w:t>przedmiotu zamówienia</w:t>
      </w:r>
      <w:r w:rsidR="005029CA">
        <w:rPr>
          <w:rFonts w:ascii="Calibri" w:hAnsi="Calibri" w:cs="Arial"/>
          <w:b/>
        </w:rPr>
        <w:t>.</w:t>
      </w:r>
      <w:r w:rsidRPr="00CD06C2">
        <w:rPr>
          <w:rFonts w:ascii="Calibri" w:hAnsi="Calibri" w:cs="Arial"/>
        </w:rPr>
        <w:t xml:space="preserve"> </w:t>
      </w:r>
    </w:p>
    <w:p w14:paraId="6DEA2CEA" w14:textId="77777777" w:rsidR="0024284E" w:rsidRPr="00CD06C2" w:rsidRDefault="0024284E" w:rsidP="00A677FB">
      <w:pPr>
        <w:jc w:val="both"/>
        <w:rPr>
          <w:rFonts w:ascii="Calibri" w:hAnsi="Calibri" w:cs="Arial"/>
        </w:rPr>
      </w:pPr>
    </w:p>
    <w:p w14:paraId="2F0004CA" w14:textId="31F85950" w:rsidR="0024284E" w:rsidRPr="00CD06C2" w:rsidRDefault="0024284E" w:rsidP="00A677FB">
      <w:pPr>
        <w:jc w:val="both"/>
        <w:rPr>
          <w:rFonts w:ascii="Calibri" w:hAnsi="Calibri" w:cs="Arial"/>
        </w:rPr>
      </w:pPr>
      <w:r w:rsidRPr="00CD06C2">
        <w:rPr>
          <w:rFonts w:ascii="Calibri" w:hAnsi="Calibri" w:cs="Arial"/>
          <w:b/>
        </w:rPr>
        <w:t>Minimalny termin</w:t>
      </w:r>
      <w:r w:rsidR="005D5D9E" w:rsidRPr="00CD06C2">
        <w:rPr>
          <w:rFonts w:ascii="Calibri" w:hAnsi="Calibri" w:cs="Arial"/>
        </w:rPr>
        <w:t xml:space="preserve"> </w:t>
      </w:r>
      <w:r w:rsidRPr="00CD06C2">
        <w:rPr>
          <w:rFonts w:ascii="Calibri" w:hAnsi="Calibri" w:cs="Arial"/>
        </w:rPr>
        <w:t xml:space="preserve">gwarancji nie może być krótszy niż </w:t>
      </w:r>
      <w:r w:rsidRPr="00CD06C2">
        <w:rPr>
          <w:rFonts w:ascii="Calibri" w:hAnsi="Calibri" w:cs="Arial"/>
          <w:b/>
        </w:rPr>
        <w:t>36 m-cy.</w:t>
      </w:r>
    </w:p>
    <w:p w14:paraId="2EC4775A" w14:textId="58E61DE0" w:rsidR="0024284E" w:rsidRPr="00BF01DF" w:rsidRDefault="0024284E" w:rsidP="00A677FB">
      <w:pPr>
        <w:jc w:val="both"/>
        <w:rPr>
          <w:rFonts w:ascii="Calibri" w:hAnsi="Calibri" w:cs="Arial"/>
          <w:color w:val="000000" w:themeColor="text1"/>
        </w:rPr>
      </w:pPr>
      <w:r w:rsidRPr="00CD06C2">
        <w:rPr>
          <w:rFonts w:ascii="Calibri" w:hAnsi="Calibri" w:cs="Arial"/>
          <w:b/>
        </w:rPr>
        <w:t xml:space="preserve">Maksymalny </w:t>
      </w:r>
      <w:r w:rsidRPr="00BF01DF">
        <w:rPr>
          <w:rFonts w:ascii="Calibri" w:hAnsi="Calibri" w:cs="Arial"/>
          <w:b/>
          <w:color w:val="000000" w:themeColor="text1"/>
        </w:rPr>
        <w:t>termin</w:t>
      </w:r>
      <w:r w:rsidR="005D5D9E" w:rsidRPr="00BF01DF">
        <w:rPr>
          <w:rFonts w:ascii="Calibri" w:hAnsi="Calibri" w:cs="Arial"/>
          <w:color w:val="000000" w:themeColor="text1"/>
        </w:rPr>
        <w:t xml:space="preserve"> </w:t>
      </w:r>
      <w:r w:rsidRPr="00BF01DF">
        <w:rPr>
          <w:rFonts w:ascii="Calibri" w:hAnsi="Calibri" w:cs="Arial"/>
          <w:color w:val="000000" w:themeColor="text1"/>
        </w:rPr>
        <w:t xml:space="preserve">gwarancji </w:t>
      </w:r>
      <w:r w:rsidR="00741269" w:rsidRPr="00BF01DF">
        <w:rPr>
          <w:rFonts w:ascii="Calibri" w:hAnsi="Calibri" w:cs="Arial"/>
          <w:color w:val="000000" w:themeColor="text1"/>
        </w:rPr>
        <w:t xml:space="preserve">podlegający ocenie - </w:t>
      </w:r>
      <w:r w:rsidRPr="00BF01DF">
        <w:rPr>
          <w:rFonts w:ascii="Calibri" w:hAnsi="Calibri" w:cs="Arial"/>
          <w:b/>
          <w:color w:val="000000" w:themeColor="text1"/>
        </w:rPr>
        <w:t>60 m-cy</w:t>
      </w:r>
      <w:r w:rsidR="00741269" w:rsidRPr="00BF01DF">
        <w:rPr>
          <w:rFonts w:ascii="Calibri" w:hAnsi="Calibri" w:cs="Arial"/>
          <w:b/>
          <w:color w:val="000000" w:themeColor="text1"/>
        </w:rPr>
        <w:t>.</w:t>
      </w:r>
    </w:p>
    <w:p w14:paraId="56527178" w14:textId="77777777" w:rsidR="005029CA" w:rsidRDefault="005029CA" w:rsidP="00A677FB">
      <w:pPr>
        <w:jc w:val="both"/>
        <w:rPr>
          <w:rFonts w:ascii="Calibri" w:hAnsi="Calibri" w:cs="Arial"/>
          <w:color w:val="000000" w:themeColor="text1"/>
        </w:rPr>
      </w:pPr>
    </w:p>
    <w:p w14:paraId="2E50BCE9" w14:textId="001D9302" w:rsidR="00CD06C2" w:rsidRPr="00BF01DF" w:rsidRDefault="0024284E" w:rsidP="00A677FB">
      <w:pPr>
        <w:jc w:val="both"/>
        <w:rPr>
          <w:rStyle w:val="FontStyle44"/>
          <w:rFonts w:ascii="Calibri" w:hAnsi="Calibri" w:cs="Arial"/>
          <w:color w:val="000000" w:themeColor="text1"/>
          <w:sz w:val="24"/>
          <w:szCs w:val="24"/>
        </w:rPr>
      </w:pPr>
      <w:r w:rsidRPr="00BF01DF">
        <w:rPr>
          <w:rFonts w:ascii="Calibri" w:hAnsi="Calibri" w:cs="Arial"/>
          <w:color w:val="000000" w:themeColor="text1"/>
        </w:rPr>
        <w:t>W przypadku braku podania prz</w:t>
      </w:r>
      <w:r w:rsidR="00A04956" w:rsidRPr="00BF01DF">
        <w:rPr>
          <w:rFonts w:ascii="Calibri" w:hAnsi="Calibri" w:cs="Arial"/>
          <w:color w:val="000000" w:themeColor="text1"/>
        </w:rPr>
        <w:t xml:space="preserve">ez Wykonawcę w ofercie terminu </w:t>
      </w:r>
      <w:r w:rsidRPr="00BF01DF">
        <w:rPr>
          <w:rFonts w:ascii="Calibri" w:hAnsi="Calibri" w:cs="Arial"/>
          <w:color w:val="000000" w:themeColor="text1"/>
        </w:rPr>
        <w:t>gwarancji uznaje się, że Wykonawca zaoferował minimalny termin gwarancji  tj. 36 m-cy</w:t>
      </w:r>
      <w:r w:rsidR="008939B7" w:rsidRPr="00BF01DF">
        <w:rPr>
          <w:rFonts w:ascii="Calibri" w:hAnsi="Calibri" w:cs="Arial"/>
          <w:color w:val="000000" w:themeColor="text1"/>
        </w:rPr>
        <w:t xml:space="preserve"> i taki termin zostanie uwzględniony w Umowie z wykonawcą. </w:t>
      </w:r>
    </w:p>
    <w:p w14:paraId="455EE206" w14:textId="77777777" w:rsidR="005029CA" w:rsidRDefault="005029CA" w:rsidP="00A677FB">
      <w:pPr>
        <w:jc w:val="both"/>
        <w:rPr>
          <w:rStyle w:val="FontStyle44"/>
          <w:rFonts w:ascii="Calibri" w:hAnsi="Calibri"/>
          <w:color w:val="000000" w:themeColor="text1"/>
          <w:sz w:val="24"/>
          <w:szCs w:val="24"/>
        </w:rPr>
      </w:pPr>
    </w:p>
    <w:p w14:paraId="33D7F6D0" w14:textId="048F4027" w:rsidR="005029CA" w:rsidRDefault="005029CA" w:rsidP="00A677FB">
      <w:pPr>
        <w:jc w:val="both"/>
        <w:rPr>
          <w:rStyle w:val="FontStyle44"/>
          <w:rFonts w:ascii="Calibri" w:hAnsi="Calibri"/>
          <w:color w:val="000000" w:themeColor="text1"/>
          <w:sz w:val="24"/>
          <w:szCs w:val="24"/>
        </w:rPr>
      </w:pPr>
      <w:r w:rsidRPr="00BF01DF">
        <w:rPr>
          <w:rStyle w:val="FontStyle44"/>
          <w:rFonts w:ascii="Calibri" w:hAnsi="Calibri"/>
          <w:color w:val="000000" w:themeColor="text1"/>
          <w:sz w:val="24"/>
          <w:szCs w:val="24"/>
        </w:rPr>
        <w:t xml:space="preserve">Jeżeli Wykonawca zaproponuje termin gwarancji </w:t>
      </w:r>
      <w:r>
        <w:rPr>
          <w:rStyle w:val="FontStyle44"/>
          <w:rFonts w:ascii="Calibri" w:hAnsi="Calibri"/>
          <w:color w:val="000000" w:themeColor="text1"/>
          <w:sz w:val="24"/>
          <w:szCs w:val="24"/>
        </w:rPr>
        <w:t>krótszy niż 36 miesięcy, Zamawiający odrzuci ofertę jako niezgodną z treścią SIWZ.</w:t>
      </w:r>
    </w:p>
    <w:p w14:paraId="7F246AD1" w14:textId="77777777" w:rsidR="005029CA" w:rsidRDefault="005029CA" w:rsidP="00A677FB">
      <w:pPr>
        <w:jc w:val="both"/>
        <w:rPr>
          <w:rStyle w:val="FontStyle44"/>
          <w:rFonts w:ascii="Calibri" w:hAnsi="Calibri"/>
          <w:color w:val="000000" w:themeColor="text1"/>
          <w:sz w:val="24"/>
          <w:szCs w:val="24"/>
        </w:rPr>
      </w:pPr>
    </w:p>
    <w:p w14:paraId="57BA200E" w14:textId="77777777" w:rsidR="005029CA" w:rsidRDefault="00A04956" w:rsidP="00A677FB">
      <w:pPr>
        <w:jc w:val="both"/>
        <w:rPr>
          <w:rStyle w:val="FontStyle44"/>
          <w:rFonts w:ascii="Calibri" w:hAnsi="Calibri"/>
          <w:color w:val="000000" w:themeColor="text1"/>
          <w:sz w:val="24"/>
          <w:szCs w:val="24"/>
        </w:rPr>
      </w:pPr>
      <w:r w:rsidRPr="00BF01DF">
        <w:rPr>
          <w:rStyle w:val="FontStyle44"/>
          <w:rFonts w:ascii="Calibri" w:hAnsi="Calibri"/>
          <w:color w:val="000000" w:themeColor="text1"/>
          <w:sz w:val="24"/>
          <w:szCs w:val="24"/>
        </w:rPr>
        <w:t xml:space="preserve">Jeżeli Wykonawca zaproponuje termin gwarancji dłuższy niż 60 miesięcy, do oceny ofert </w:t>
      </w:r>
      <w:r w:rsidR="00171A7E">
        <w:rPr>
          <w:rStyle w:val="FontStyle44"/>
          <w:rFonts w:ascii="Calibri" w:hAnsi="Calibri"/>
          <w:color w:val="000000" w:themeColor="text1"/>
          <w:sz w:val="24"/>
          <w:szCs w:val="24"/>
        </w:rPr>
        <w:br/>
      </w:r>
      <w:r w:rsidRPr="00BF01DF">
        <w:rPr>
          <w:rStyle w:val="FontStyle44"/>
          <w:rFonts w:ascii="Calibri" w:hAnsi="Calibri"/>
          <w:color w:val="000000" w:themeColor="text1"/>
          <w:sz w:val="24"/>
          <w:szCs w:val="24"/>
        </w:rPr>
        <w:t>w kryterium „</w:t>
      </w:r>
      <w:r w:rsidR="005D5D9E" w:rsidRPr="00BF01DF">
        <w:rPr>
          <w:rFonts w:ascii="Calibri" w:hAnsi="Calibri"/>
          <w:color w:val="000000" w:themeColor="text1"/>
        </w:rPr>
        <w:t>termin gwarancji”</w:t>
      </w:r>
      <w:r w:rsidRPr="00BF01DF">
        <w:rPr>
          <w:rStyle w:val="FontStyle44"/>
          <w:rFonts w:ascii="Calibri" w:hAnsi="Calibri"/>
          <w:color w:val="000000" w:themeColor="text1"/>
          <w:sz w:val="24"/>
          <w:szCs w:val="24"/>
        </w:rPr>
        <w:t xml:space="preserve"> zost</w:t>
      </w:r>
      <w:r w:rsidR="005D5D9E" w:rsidRPr="00BF01DF">
        <w:rPr>
          <w:rStyle w:val="FontStyle44"/>
          <w:rFonts w:ascii="Calibri" w:hAnsi="Calibri"/>
          <w:color w:val="000000" w:themeColor="text1"/>
          <w:sz w:val="24"/>
          <w:szCs w:val="24"/>
        </w:rPr>
        <w:t xml:space="preserve">anie przyjęty okres 60 miesięcy. Z kolei </w:t>
      </w:r>
      <w:r w:rsidR="00741269" w:rsidRPr="00BF01DF">
        <w:rPr>
          <w:rStyle w:val="FontStyle44"/>
          <w:rFonts w:ascii="Calibri" w:hAnsi="Calibri"/>
          <w:color w:val="000000" w:themeColor="text1"/>
          <w:sz w:val="24"/>
          <w:szCs w:val="24"/>
        </w:rPr>
        <w:br/>
      </w:r>
      <w:r w:rsidR="005D5D9E" w:rsidRPr="00BF01DF">
        <w:rPr>
          <w:rStyle w:val="FontStyle44"/>
          <w:rFonts w:ascii="Calibri" w:hAnsi="Calibri"/>
          <w:color w:val="000000" w:themeColor="text1"/>
          <w:sz w:val="24"/>
          <w:szCs w:val="24"/>
        </w:rPr>
        <w:t>w umowie z Wykonawcą zostanie uwzględniony termin gwarancji wskazany w ofercie wykonawcy.</w:t>
      </w:r>
    </w:p>
    <w:p w14:paraId="56E1A40A" w14:textId="1A6CADC0" w:rsidR="009D6EF4" w:rsidRPr="005029CA" w:rsidRDefault="005D5D9E" w:rsidP="00A677FB">
      <w:pPr>
        <w:jc w:val="both"/>
        <w:rPr>
          <w:rFonts w:ascii="Calibri" w:hAnsi="Calibri"/>
          <w:color w:val="000000" w:themeColor="text1"/>
        </w:rPr>
      </w:pPr>
      <w:r w:rsidRPr="00BF01DF">
        <w:rPr>
          <w:rStyle w:val="FontStyle44"/>
          <w:rFonts w:ascii="Calibri" w:hAnsi="Calibri"/>
          <w:color w:val="000000" w:themeColor="text1"/>
          <w:sz w:val="24"/>
          <w:szCs w:val="24"/>
        </w:rPr>
        <w:t xml:space="preserve"> </w:t>
      </w:r>
    </w:p>
    <w:p w14:paraId="1A73879F" w14:textId="03D338F7" w:rsidR="00064914" w:rsidRPr="00BF01DF" w:rsidRDefault="0024284E" w:rsidP="00A677FB">
      <w:pPr>
        <w:jc w:val="both"/>
        <w:rPr>
          <w:rFonts w:ascii="Calibri" w:hAnsi="Calibri" w:cs="Arial"/>
          <w:b/>
          <w:color w:val="000000" w:themeColor="text1"/>
        </w:rPr>
      </w:pPr>
      <w:r w:rsidRPr="00BF01DF">
        <w:rPr>
          <w:rFonts w:ascii="Calibri" w:hAnsi="Calibri" w:cs="Arial"/>
          <w:b/>
          <w:color w:val="000000" w:themeColor="text1"/>
        </w:rPr>
        <w:t xml:space="preserve">Wykonawca </w:t>
      </w:r>
      <w:r w:rsidR="00315FF3" w:rsidRPr="00BF01DF">
        <w:rPr>
          <w:rFonts w:ascii="Calibri" w:hAnsi="Calibri" w:cs="Arial"/>
          <w:b/>
          <w:color w:val="000000" w:themeColor="text1"/>
        </w:rPr>
        <w:t>podaje</w:t>
      </w:r>
      <w:r w:rsidRPr="00BF01DF">
        <w:rPr>
          <w:rFonts w:ascii="Calibri" w:hAnsi="Calibri" w:cs="Arial"/>
          <w:b/>
          <w:color w:val="000000" w:themeColor="text1"/>
        </w:rPr>
        <w:t xml:space="preserve"> termin </w:t>
      </w:r>
      <w:r w:rsidR="00315FF3" w:rsidRPr="00BF01DF">
        <w:rPr>
          <w:rFonts w:ascii="Calibri" w:hAnsi="Calibri" w:cs="Arial"/>
          <w:b/>
          <w:color w:val="000000" w:themeColor="text1"/>
        </w:rPr>
        <w:t>gwarancji w pełnych miesiącach. W przypadku podania terminu w niepełnych miesiącach np. 36,5 mc-y, Zamawiający dokona zaokrąglenia w dół uznając, że wykonawca zaoferował 36 m-cy.</w:t>
      </w:r>
    </w:p>
    <w:p w14:paraId="5C1BC2C8" w14:textId="77777777" w:rsidR="00821B60" w:rsidRPr="00BF01DF" w:rsidRDefault="00821B60" w:rsidP="00A677FB">
      <w:pPr>
        <w:jc w:val="both"/>
        <w:rPr>
          <w:rFonts w:ascii="Calibri" w:hAnsi="Calibri"/>
          <w:b/>
          <w:color w:val="000000" w:themeColor="text1"/>
          <w:u w:val="single"/>
        </w:rPr>
      </w:pPr>
    </w:p>
    <w:p w14:paraId="4825BB4B" w14:textId="20EED8E2" w:rsidR="005D5D9E" w:rsidRPr="00BF01DF" w:rsidRDefault="005D5D9E" w:rsidP="00A677FB">
      <w:pPr>
        <w:pStyle w:val="Akapitzlist"/>
        <w:numPr>
          <w:ilvl w:val="3"/>
          <w:numId w:val="1"/>
        </w:numPr>
        <w:spacing w:line="240" w:lineRule="auto"/>
        <w:jc w:val="both"/>
        <w:rPr>
          <w:rFonts w:cs="Arial"/>
          <w:b/>
          <w:color w:val="000000" w:themeColor="text1"/>
          <w:sz w:val="24"/>
          <w:szCs w:val="24"/>
        </w:rPr>
      </w:pPr>
      <w:r w:rsidRPr="00BF01DF">
        <w:rPr>
          <w:b/>
          <w:color w:val="000000" w:themeColor="text1"/>
          <w:sz w:val="24"/>
          <w:szCs w:val="24"/>
          <w:u w:val="single"/>
        </w:rPr>
        <w:t xml:space="preserve">Zasady oceny kryterium „doświadczenie </w:t>
      </w:r>
      <w:r w:rsidR="003840DB">
        <w:rPr>
          <w:b/>
          <w:color w:val="000000" w:themeColor="text1"/>
          <w:sz w:val="24"/>
          <w:szCs w:val="24"/>
          <w:u w:val="single"/>
        </w:rPr>
        <w:t>osób skierowanych do realizacji zamówienia</w:t>
      </w:r>
      <w:r w:rsidRPr="00BF01DF">
        <w:rPr>
          <w:b/>
          <w:color w:val="000000" w:themeColor="text1"/>
          <w:sz w:val="24"/>
          <w:szCs w:val="24"/>
          <w:u w:val="single"/>
        </w:rPr>
        <w:t>”</w:t>
      </w:r>
    </w:p>
    <w:p w14:paraId="335F53AF" w14:textId="3061E30D" w:rsidR="00660B03" w:rsidRPr="00660B03" w:rsidRDefault="00660B03" w:rsidP="00A677FB">
      <w:pPr>
        <w:spacing w:before="120"/>
        <w:jc w:val="both"/>
        <w:rPr>
          <w:rFonts w:ascii="Calibri" w:hAnsi="Calibri"/>
        </w:rPr>
      </w:pPr>
      <w:r w:rsidRPr="00660B03">
        <w:rPr>
          <w:rFonts w:ascii="Calibri" w:hAnsi="Calibri"/>
        </w:rPr>
        <w:t>W zakresie kryterium „</w:t>
      </w:r>
      <w:r w:rsidR="003840DB">
        <w:rPr>
          <w:rFonts w:ascii="Calibri" w:hAnsi="Calibri"/>
        </w:rPr>
        <w:t xml:space="preserve">doświadczenie osób skierowanych do realizacji zamówienia” </w:t>
      </w:r>
      <w:r w:rsidRPr="00660B03">
        <w:rPr>
          <w:rFonts w:ascii="Calibri" w:hAnsi="Calibri"/>
        </w:rPr>
        <w:t xml:space="preserve">Zamawiający przyzna Wykonawcy punkty za doświadczenia następujących  osób: </w:t>
      </w:r>
    </w:p>
    <w:p w14:paraId="74989940" w14:textId="20C627BE" w:rsidR="003840DB" w:rsidRPr="00DA2241" w:rsidRDefault="003840DB" w:rsidP="00A677FB">
      <w:pPr>
        <w:pStyle w:val="Akapitzlist"/>
        <w:numPr>
          <w:ilvl w:val="0"/>
          <w:numId w:val="50"/>
        </w:numPr>
        <w:spacing w:before="120" w:line="240" w:lineRule="auto"/>
        <w:jc w:val="both"/>
        <w:rPr>
          <w:b/>
          <w:sz w:val="24"/>
          <w:szCs w:val="24"/>
        </w:rPr>
      </w:pPr>
      <w:r w:rsidRPr="00DA2241">
        <w:rPr>
          <w:b/>
          <w:sz w:val="24"/>
          <w:szCs w:val="24"/>
        </w:rPr>
        <w:lastRenderedPageBreak/>
        <w:t>Projektant ekspozycji przyrodniczej</w:t>
      </w:r>
    </w:p>
    <w:p w14:paraId="685F64C1" w14:textId="53E850E2" w:rsidR="00660B03" w:rsidRDefault="00C25507" w:rsidP="00A677FB">
      <w:pPr>
        <w:pStyle w:val="Akapitzlist"/>
        <w:numPr>
          <w:ilvl w:val="0"/>
          <w:numId w:val="50"/>
        </w:numPr>
        <w:spacing w:before="120" w:line="240" w:lineRule="auto"/>
        <w:jc w:val="both"/>
        <w:rPr>
          <w:b/>
          <w:sz w:val="24"/>
          <w:szCs w:val="24"/>
        </w:rPr>
      </w:pPr>
      <w:r>
        <w:rPr>
          <w:b/>
          <w:sz w:val="24"/>
          <w:szCs w:val="24"/>
        </w:rPr>
        <w:t>Kreator aplikacji interaktywnych</w:t>
      </w:r>
    </w:p>
    <w:p w14:paraId="03DE867B" w14:textId="424D3CF3" w:rsidR="00805259" w:rsidRDefault="003840DB" w:rsidP="00A677FB">
      <w:pPr>
        <w:jc w:val="both"/>
        <w:rPr>
          <w:rFonts w:ascii="Calibri" w:hAnsi="Calibri"/>
          <w:iCs/>
          <w:color w:val="000000" w:themeColor="text1"/>
        </w:rPr>
      </w:pPr>
      <w:r w:rsidRPr="00BF01DF">
        <w:rPr>
          <w:rFonts w:ascii="Calibri" w:hAnsi="Calibri"/>
          <w:color w:val="000000" w:themeColor="text1"/>
        </w:rPr>
        <w:t xml:space="preserve">na podstawie wykazanego przez Wykonawcę </w:t>
      </w:r>
      <w:r>
        <w:rPr>
          <w:rFonts w:ascii="Calibri" w:hAnsi="Calibri"/>
          <w:color w:val="000000" w:themeColor="text1"/>
        </w:rPr>
        <w:t>w Formularzu Ofert</w:t>
      </w:r>
      <w:r w:rsidRPr="002F5867">
        <w:rPr>
          <w:rFonts w:ascii="Calibri" w:hAnsi="Calibri"/>
          <w:color w:val="000000" w:themeColor="text1"/>
        </w:rPr>
        <w:t>owym</w:t>
      </w:r>
      <w:r w:rsidRPr="00BF01DF">
        <w:rPr>
          <w:rFonts w:ascii="Calibri" w:hAnsi="Calibri"/>
          <w:color w:val="000000" w:themeColor="text1"/>
        </w:rPr>
        <w:t xml:space="preserve"> </w:t>
      </w:r>
      <w:r>
        <w:rPr>
          <w:rFonts w:ascii="Calibri" w:hAnsi="Calibri"/>
          <w:color w:val="000000" w:themeColor="text1"/>
        </w:rPr>
        <w:t xml:space="preserve">(załącznik nr 2 do SIWZ) </w:t>
      </w:r>
      <w:r w:rsidRPr="00BF01DF">
        <w:rPr>
          <w:rFonts w:ascii="Calibri" w:hAnsi="Calibri"/>
          <w:color w:val="000000" w:themeColor="text1"/>
        </w:rPr>
        <w:t xml:space="preserve">doświadczenia </w:t>
      </w:r>
      <w:r w:rsidR="00574394">
        <w:rPr>
          <w:rFonts w:ascii="Calibri" w:hAnsi="Calibri"/>
          <w:iCs/>
          <w:color w:val="000000" w:themeColor="text1"/>
        </w:rPr>
        <w:t>osób skierowanych do realizacji zamówienia</w:t>
      </w:r>
      <w:r w:rsidRPr="005578B1">
        <w:rPr>
          <w:rFonts w:ascii="Calibri" w:hAnsi="Calibri"/>
          <w:iCs/>
          <w:color w:val="000000" w:themeColor="text1"/>
        </w:rPr>
        <w:t>, wg</w:t>
      </w:r>
      <w:r w:rsidR="00C31A58">
        <w:rPr>
          <w:rFonts w:ascii="Calibri" w:hAnsi="Calibri"/>
          <w:iCs/>
          <w:color w:val="000000" w:themeColor="text1"/>
        </w:rPr>
        <w:t xml:space="preserve">. wytycznych </w:t>
      </w:r>
      <w:r w:rsidR="00C31A58" w:rsidRPr="00C12ADB">
        <w:rPr>
          <w:rFonts w:ascii="Calibri" w:hAnsi="Calibri"/>
          <w:iCs/>
          <w:color w:val="000000" w:themeColor="text1"/>
        </w:rPr>
        <w:t>wskazanych w tabelach poniżej</w:t>
      </w:r>
      <w:r w:rsidRPr="00C12ADB">
        <w:rPr>
          <w:rFonts w:ascii="Calibri" w:hAnsi="Calibri"/>
          <w:iCs/>
          <w:color w:val="000000" w:themeColor="text1"/>
        </w:rPr>
        <w:t>:</w:t>
      </w:r>
    </w:p>
    <w:p w14:paraId="6BE19C2B" w14:textId="77777777" w:rsidR="00A8523D" w:rsidRPr="00C12ADB" w:rsidRDefault="00A8523D" w:rsidP="00A677FB">
      <w:pPr>
        <w:jc w:val="both"/>
        <w:rPr>
          <w:rFonts w:ascii="Calibri" w:hAnsi="Calibri"/>
          <w:iCs/>
          <w:color w:val="000000" w:themeColor="text1"/>
        </w:rPr>
      </w:pPr>
    </w:p>
    <w:p w14:paraId="4F360940" w14:textId="0682DDC6" w:rsidR="00DA2241" w:rsidRPr="00DA2241" w:rsidRDefault="00184EB6" w:rsidP="00A677FB">
      <w:pPr>
        <w:spacing w:before="120"/>
        <w:rPr>
          <w:rFonts w:ascii="Calibri" w:hAnsi="Calibri"/>
          <w:b/>
        </w:rPr>
      </w:pPr>
      <w:r w:rsidRPr="00C12ADB">
        <w:rPr>
          <w:rFonts w:ascii="Calibri" w:hAnsi="Calibri"/>
          <w:b/>
          <w:color w:val="000000" w:themeColor="text1"/>
        </w:rPr>
        <w:t>A</w:t>
      </w:r>
      <w:r w:rsidR="00F45CEA" w:rsidRPr="00C12ADB">
        <w:rPr>
          <w:rFonts w:ascii="Calibri" w:hAnsi="Calibri"/>
          <w:b/>
          <w:color w:val="000000" w:themeColor="text1"/>
        </w:rPr>
        <w:t xml:space="preserve">d. 1) </w:t>
      </w:r>
      <w:r w:rsidR="00F45CEA">
        <w:rPr>
          <w:rFonts w:ascii="Calibri" w:hAnsi="Calibri"/>
          <w:b/>
        </w:rPr>
        <w:tab/>
      </w:r>
      <w:r w:rsidR="00F45CEA">
        <w:rPr>
          <w:rFonts w:ascii="Calibri" w:hAnsi="Calibri"/>
          <w:b/>
        </w:rPr>
        <w:tab/>
      </w:r>
      <w:r w:rsidR="00F45CEA">
        <w:rPr>
          <w:rFonts w:ascii="Calibri" w:hAnsi="Calibri"/>
          <w:b/>
        </w:rPr>
        <w:tab/>
      </w:r>
      <w:r w:rsidR="00F45CEA">
        <w:rPr>
          <w:rFonts w:ascii="Calibri" w:hAnsi="Calibri"/>
          <w:b/>
        </w:rPr>
        <w:tab/>
      </w:r>
      <w:r w:rsidR="00C31A58">
        <w:rPr>
          <w:rFonts w:ascii="Calibri" w:hAnsi="Calibri"/>
          <w:b/>
        </w:rPr>
        <w:t>Projektant</w:t>
      </w:r>
      <w:r w:rsidR="00DA2241" w:rsidRPr="00DA2241">
        <w:rPr>
          <w:rFonts w:ascii="Calibri" w:hAnsi="Calibri"/>
          <w:b/>
        </w:rPr>
        <w:t xml:space="preserve"> ekspozycji przyrodniczej</w:t>
      </w:r>
    </w:p>
    <w:p w14:paraId="0B0E4CA0" w14:textId="77777777" w:rsidR="00DA2241" w:rsidRPr="00DA2241" w:rsidRDefault="00DA2241" w:rsidP="00A677FB">
      <w:pPr>
        <w:spacing w:before="120"/>
        <w:jc w:val="both"/>
        <w:rPr>
          <w:b/>
        </w:rPr>
      </w:pPr>
    </w:p>
    <w:tbl>
      <w:tblPr>
        <w:tblStyle w:val="Tabela-Siatka"/>
        <w:tblW w:w="0" w:type="auto"/>
        <w:tblLook w:val="04A0" w:firstRow="1" w:lastRow="0" w:firstColumn="1" w:lastColumn="0" w:noHBand="0" w:noVBand="1"/>
      </w:tblPr>
      <w:tblGrid>
        <w:gridCol w:w="2660"/>
        <w:gridCol w:w="5386"/>
        <w:gridCol w:w="1307"/>
      </w:tblGrid>
      <w:tr w:rsidR="00B3451E" w:rsidRPr="009C44F8" w14:paraId="660C869D" w14:textId="77777777" w:rsidTr="00B3451E">
        <w:tc>
          <w:tcPr>
            <w:tcW w:w="2660" w:type="dxa"/>
          </w:tcPr>
          <w:p w14:paraId="5EF9D8B1" w14:textId="087F987A" w:rsidR="003840DB" w:rsidRPr="009C44F8" w:rsidRDefault="003840DB" w:rsidP="00A677FB">
            <w:pPr>
              <w:jc w:val="center"/>
              <w:rPr>
                <w:rFonts w:ascii="Calibri" w:hAnsi="Calibri"/>
                <w:b/>
                <w:iCs/>
                <w:color w:val="000000" w:themeColor="text1"/>
                <w:sz w:val="22"/>
                <w:szCs w:val="22"/>
              </w:rPr>
            </w:pPr>
            <w:r w:rsidRPr="009C44F8">
              <w:rPr>
                <w:rFonts w:ascii="Calibri" w:hAnsi="Calibri"/>
                <w:b/>
                <w:iCs/>
                <w:color w:val="000000" w:themeColor="text1"/>
                <w:sz w:val="22"/>
                <w:szCs w:val="22"/>
              </w:rPr>
              <w:t xml:space="preserve">Doświadczenia </w:t>
            </w:r>
            <w:r w:rsidR="00574394">
              <w:rPr>
                <w:rFonts w:ascii="Calibri" w:hAnsi="Calibri"/>
                <w:b/>
                <w:iCs/>
                <w:color w:val="000000" w:themeColor="text1"/>
                <w:sz w:val="22"/>
                <w:szCs w:val="22"/>
              </w:rPr>
              <w:t>projektanta</w:t>
            </w:r>
            <w:r w:rsidR="00E8017B">
              <w:rPr>
                <w:rFonts w:ascii="Calibri" w:hAnsi="Calibri"/>
                <w:b/>
                <w:iCs/>
                <w:color w:val="000000" w:themeColor="text1"/>
                <w:sz w:val="22"/>
                <w:szCs w:val="22"/>
              </w:rPr>
              <w:t xml:space="preserve"> ekspozycji przyrodniczej</w:t>
            </w:r>
          </w:p>
        </w:tc>
        <w:tc>
          <w:tcPr>
            <w:tcW w:w="5386" w:type="dxa"/>
          </w:tcPr>
          <w:p w14:paraId="054D6544" w14:textId="77777777" w:rsidR="00557E7F" w:rsidRPr="004D06E0" w:rsidRDefault="00071F5E" w:rsidP="00A677FB">
            <w:pPr>
              <w:jc w:val="center"/>
              <w:rPr>
                <w:rFonts w:ascii="Calibri" w:hAnsi="Calibri"/>
                <w:b/>
                <w:iCs/>
                <w:color w:val="000000" w:themeColor="text1"/>
                <w:sz w:val="22"/>
                <w:szCs w:val="22"/>
              </w:rPr>
            </w:pPr>
            <w:r w:rsidRPr="004D06E0">
              <w:rPr>
                <w:rFonts w:ascii="Calibri" w:hAnsi="Calibri"/>
                <w:b/>
                <w:iCs/>
                <w:color w:val="000000" w:themeColor="text1"/>
                <w:sz w:val="22"/>
                <w:szCs w:val="22"/>
              </w:rPr>
              <w:t xml:space="preserve">Liczba wykonanych projektów wykonawczych </w:t>
            </w:r>
          </w:p>
          <w:p w14:paraId="31FAF3DD" w14:textId="69F8CC33" w:rsidR="003840DB" w:rsidRPr="004D06E0" w:rsidRDefault="00A8523D" w:rsidP="00A677FB">
            <w:pPr>
              <w:jc w:val="center"/>
              <w:rPr>
                <w:rFonts w:ascii="Calibri" w:hAnsi="Calibri"/>
                <w:b/>
                <w:iCs/>
                <w:color w:val="000000" w:themeColor="text1"/>
                <w:sz w:val="22"/>
                <w:szCs w:val="22"/>
              </w:rPr>
            </w:pPr>
            <w:r w:rsidRPr="004D06E0">
              <w:rPr>
                <w:rFonts w:ascii="Calibri" w:hAnsi="Calibri"/>
                <w:b/>
                <w:iCs/>
                <w:color w:val="000000" w:themeColor="text1"/>
                <w:sz w:val="22"/>
                <w:szCs w:val="22"/>
              </w:rPr>
              <w:t xml:space="preserve">stałych </w:t>
            </w:r>
            <w:r w:rsidR="00071F5E" w:rsidRPr="004D06E0">
              <w:rPr>
                <w:rFonts w:ascii="Calibri" w:hAnsi="Calibri"/>
                <w:b/>
                <w:iCs/>
                <w:color w:val="000000" w:themeColor="text1"/>
                <w:sz w:val="22"/>
                <w:szCs w:val="22"/>
              </w:rPr>
              <w:t>ekspozycji przyrodniczych</w:t>
            </w:r>
          </w:p>
          <w:p w14:paraId="036A3EE7" w14:textId="77777777" w:rsidR="003840DB" w:rsidRPr="004D06E0" w:rsidRDefault="003840DB" w:rsidP="00A677FB">
            <w:pPr>
              <w:jc w:val="center"/>
              <w:rPr>
                <w:rFonts w:ascii="Calibri" w:hAnsi="Calibri"/>
                <w:b/>
                <w:iCs/>
                <w:color w:val="000000" w:themeColor="text1"/>
                <w:sz w:val="22"/>
                <w:szCs w:val="22"/>
              </w:rPr>
            </w:pPr>
            <w:r w:rsidRPr="004D06E0">
              <w:rPr>
                <w:rFonts w:ascii="Calibri" w:hAnsi="Calibri"/>
                <w:b/>
                <w:iCs/>
                <w:color w:val="000000" w:themeColor="text1"/>
                <w:sz w:val="22"/>
                <w:szCs w:val="22"/>
              </w:rPr>
              <w:t>termin od - do</w:t>
            </w:r>
          </w:p>
          <w:p w14:paraId="1DFBE0B0" w14:textId="52DED4AC" w:rsidR="003840DB" w:rsidRPr="004D06E0" w:rsidRDefault="003840DB" w:rsidP="00A677FB">
            <w:pPr>
              <w:jc w:val="center"/>
              <w:rPr>
                <w:rFonts w:ascii="Calibri" w:hAnsi="Calibri"/>
                <w:color w:val="000000" w:themeColor="text1"/>
                <w:sz w:val="22"/>
                <w:szCs w:val="22"/>
              </w:rPr>
            </w:pPr>
          </w:p>
        </w:tc>
        <w:tc>
          <w:tcPr>
            <w:tcW w:w="1307" w:type="dxa"/>
          </w:tcPr>
          <w:p w14:paraId="62E77F53" w14:textId="77777777" w:rsidR="003840DB" w:rsidRPr="009C44F8" w:rsidRDefault="003840DB" w:rsidP="00A677FB">
            <w:pPr>
              <w:jc w:val="center"/>
              <w:rPr>
                <w:rFonts w:ascii="Calibri" w:hAnsi="Calibri"/>
                <w:b/>
                <w:iCs/>
                <w:color w:val="000000" w:themeColor="text1"/>
                <w:sz w:val="22"/>
                <w:szCs w:val="22"/>
              </w:rPr>
            </w:pPr>
            <w:r w:rsidRPr="009C44F8">
              <w:rPr>
                <w:rFonts w:ascii="Calibri" w:hAnsi="Calibri"/>
                <w:b/>
                <w:iCs/>
                <w:color w:val="000000" w:themeColor="text1"/>
                <w:sz w:val="22"/>
                <w:szCs w:val="22"/>
              </w:rPr>
              <w:t>Liczba punktów</w:t>
            </w:r>
          </w:p>
        </w:tc>
      </w:tr>
      <w:tr w:rsidR="00B3451E" w:rsidRPr="009C44F8" w14:paraId="4228C628" w14:textId="77777777" w:rsidTr="004D06E0">
        <w:trPr>
          <w:trHeight w:val="571"/>
        </w:trPr>
        <w:tc>
          <w:tcPr>
            <w:tcW w:w="2660" w:type="dxa"/>
            <w:vMerge w:val="restart"/>
          </w:tcPr>
          <w:p w14:paraId="67DCF36D" w14:textId="66BD2C90" w:rsidR="00D9461A" w:rsidRDefault="00071F5E" w:rsidP="00A677FB">
            <w:pPr>
              <w:jc w:val="center"/>
              <w:rPr>
                <w:rFonts w:ascii="Calibri" w:hAnsi="Calibri"/>
                <w:iCs/>
                <w:color w:val="000000" w:themeColor="text1"/>
                <w:sz w:val="22"/>
                <w:szCs w:val="22"/>
              </w:rPr>
            </w:pPr>
            <w:r>
              <w:rPr>
                <w:rFonts w:ascii="Calibri" w:hAnsi="Calibri"/>
                <w:iCs/>
                <w:color w:val="000000" w:themeColor="text1"/>
                <w:sz w:val="22"/>
                <w:szCs w:val="22"/>
              </w:rPr>
              <w:t>doświadczenie w wykonaniu</w:t>
            </w:r>
            <w:r w:rsidR="004D06E0">
              <w:rPr>
                <w:rFonts w:ascii="Calibri" w:hAnsi="Calibri"/>
                <w:iCs/>
                <w:color w:val="000000" w:themeColor="text1"/>
                <w:sz w:val="22"/>
                <w:szCs w:val="22"/>
              </w:rPr>
              <w:t>,</w:t>
            </w:r>
            <w:r w:rsidR="00D9461A">
              <w:rPr>
                <w:rFonts w:ascii="Calibri" w:hAnsi="Calibri"/>
                <w:iCs/>
                <w:color w:val="000000" w:themeColor="text1"/>
                <w:sz w:val="22"/>
                <w:szCs w:val="22"/>
              </w:rPr>
              <w:br/>
            </w:r>
            <w:r>
              <w:rPr>
                <w:rFonts w:ascii="Calibri" w:hAnsi="Calibri"/>
                <w:iCs/>
                <w:color w:val="000000" w:themeColor="text1"/>
                <w:sz w:val="22"/>
                <w:szCs w:val="22"/>
              </w:rPr>
              <w:t xml:space="preserve"> w okresie ostatnich 5 lat przed upływem terminu składania </w:t>
            </w:r>
            <w:r w:rsidR="00D9461A">
              <w:rPr>
                <w:rFonts w:ascii="Calibri" w:hAnsi="Calibri"/>
                <w:iCs/>
                <w:color w:val="000000" w:themeColor="text1"/>
                <w:sz w:val="22"/>
                <w:szCs w:val="22"/>
              </w:rPr>
              <w:t xml:space="preserve">ofert,  </w:t>
            </w:r>
          </w:p>
          <w:p w14:paraId="3BA11CE9" w14:textId="241F9D94" w:rsidR="003840DB" w:rsidRPr="009C44F8" w:rsidRDefault="00071F5E" w:rsidP="004D06E0">
            <w:pPr>
              <w:jc w:val="center"/>
              <w:rPr>
                <w:rFonts w:ascii="Calibri" w:hAnsi="Calibri"/>
                <w:iCs/>
                <w:color w:val="000000" w:themeColor="text1"/>
                <w:sz w:val="22"/>
                <w:szCs w:val="22"/>
              </w:rPr>
            </w:pPr>
            <w:r>
              <w:rPr>
                <w:rFonts w:ascii="Calibri" w:hAnsi="Calibri"/>
                <w:iCs/>
                <w:color w:val="000000" w:themeColor="text1"/>
                <w:sz w:val="22"/>
                <w:szCs w:val="22"/>
              </w:rPr>
              <w:t xml:space="preserve">projektów wykonawczych </w:t>
            </w:r>
            <w:r w:rsidR="006D70FC">
              <w:rPr>
                <w:rFonts w:ascii="Calibri" w:hAnsi="Calibri"/>
                <w:iCs/>
                <w:color w:val="000000" w:themeColor="text1"/>
                <w:sz w:val="22"/>
                <w:szCs w:val="22"/>
              </w:rPr>
              <w:t xml:space="preserve">stałych </w:t>
            </w:r>
            <w:r>
              <w:rPr>
                <w:rFonts w:ascii="Calibri" w:hAnsi="Calibri"/>
                <w:iCs/>
                <w:color w:val="000000" w:themeColor="text1"/>
                <w:sz w:val="22"/>
                <w:szCs w:val="22"/>
              </w:rPr>
              <w:t>ekspozycji przyrodniczych</w:t>
            </w:r>
          </w:p>
        </w:tc>
        <w:tc>
          <w:tcPr>
            <w:tcW w:w="5386" w:type="dxa"/>
          </w:tcPr>
          <w:p w14:paraId="2EDEF1E9" w14:textId="595BAD18" w:rsidR="003840DB" w:rsidRPr="004D06E0" w:rsidRDefault="00D9461A" w:rsidP="004D06E0">
            <w:pPr>
              <w:jc w:val="center"/>
              <w:rPr>
                <w:rFonts w:ascii="Calibri" w:hAnsi="Calibri"/>
                <w:iCs/>
                <w:color w:val="000000" w:themeColor="text1"/>
                <w:sz w:val="22"/>
                <w:szCs w:val="22"/>
              </w:rPr>
            </w:pPr>
            <w:r w:rsidRPr="004D06E0">
              <w:rPr>
                <w:rFonts w:ascii="Calibri" w:hAnsi="Calibri"/>
                <w:iCs/>
                <w:color w:val="000000" w:themeColor="text1"/>
                <w:sz w:val="22"/>
                <w:szCs w:val="22"/>
              </w:rPr>
              <w:t xml:space="preserve">1 projekt wykonawczy </w:t>
            </w:r>
            <w:r w:rsidR="001A43FC">
              <w:rPr>
                <w:rFonts w:ascii="Calibri" w:hAnsi="Calibri"/>
                <w:iCs/>
                <w:color w:val="000000" w:themeColor="text1"/>
                <w:sz w:val="22"/>
                <w:szCs w:val="22"/>
              </w:rPr>
              <w:t>stał</w:t>
            </w:r>
            <w:r w:rsidR="004D06E0" w:rsidRPr="004D06E0">
              <w:rPr>
                <w:rFonts w:ascii="Calibri" w:hAnsi="Calibri"/>
                <w:iCs/>
                <w:color w:val="000000" w:themeColor="text1"/>
                <w:sz w:val="22"/>
                <w:szCs w:val="22"/>
              </w:rPr>
              <w:t xml:space="preserve">ej </w:t>
            </w:r>
            <w:r w:rsidRPr="004D06E0">
              <w:rPr>
                <w:rFonts w:ascii="Calibri" w:hAnsi="Calibri"/>
                <w:iCs/>
                <w:color w:val="000000" w:themeColor="text1"/>
                <w:sz w:val="22"/>
                <w:szCs w:val="22"/>
              </w:rPr>
              <w:t>ekspozycji przyrodniczej</w:t>
            </w:r>
          </w:p>
        </w:tc>
        <w:tc>
          <w:tcPr>
            <w:tcW w:w="1307" w:type="dxa"/>
          </w:tcPr>
          <w:p w14:paraId="39F33443" w14:textId="38C4EF4E" w:rsidR="003840DB" w:rsidRPr="00146059" w:rsidRDefault="00927848" w:rsidP="00A677FB">
            <w:pPr>
              <w:jc w:val="center"/>
              <w:rPr>
                <w:rFonts w:ascii="Calibri" w:hAnsi="Calibri"/>
                <w:iCs/>
                <w:color w:val="000000" w:themeColor="text1"/>
                <w:sz w:val="22"/>
                <w:szCs w:val="22"/>
              </w:rPr>
            </w:pPr>
            <w:r w:rsidRPr="00146059">
              <w:rPr>
                <w:rFonts w:ascii="Calibri" w:hAnsi="Calibri"/>
                <w:iCs/>
                <w:color w:val="000000" w:themeColor="text1"/>
                <w:sz w:val="22"/>
                <w:szCs w:val="22"/>
              </w:rPr>
              <w:t>1</w:t>
            </w:r>
            <w:r w:rsidR="003840DB" w:rsidRPr="00146059">
              <w:rPr>
                <w:rFonts w:ascii="Calibri" w:hAnsi="Calibri"/>
                <w:iCs/>
                <w:color w:val="000000" w:themeColor="text1"/>
                <w:sz w:val="22"/>
                <w:szCs w:val="22"/>
              </w:rPr>
              <w:t xml:space="preserve"> pkt.</w:t>
            </w:r>
          </w:p>
        </w:tc>
      </w:tr>
      <w:tr w:rsidR="00B3451E" w:rsidRPr="009C44F8" w14:paraId="45F3874B" w14:textId="77777777" w:rsidTr="001A43FC">
        <w:trPr>
          <w:trHeight w:val="697"/>
        </w:trPr>
        <w:tc>
          <w:tcPr>
            <w:tcW w:w="2660" w:type="dxa"/>
            <w:vMerge/>
          </w:tcPr>
          <w:p w14:paraId="3146C1E0" w14:textId="77777777" w:rsidR="003840DB" w:rsidRPr="009C44F8" w:rsidRDefault="003840DB" w:rsidP="00A677FB">
            <w:pPr>
              <w:jc w:val="both"/>
              <w:rPr>
                <w:rFonts w:ascii="Calibri" w:hAnsi="Calibri"/>
                <w:iCs/>
                <w:color w:val="000000" w:themeColor="text1"/>
                <w:sz w:val="22"/>
                <w:szCs w:val="22"/>
              </w:rPr>
            </w:pPr>
          </w:p>
        </w:tc>
        <w:tc>
          <w:tcPr>
            <w:tcW w:w="5386" w:type="dxa"/>
          </w:tcPr>
          <w:p w14:paraId="028883F2" w14:textId="2A578574" w:rsidR="00D9461A" w:rsidRPr="004D06E0" w:rsidRDefault="00D9461A" w:rsidP="004D06E0">
            <w:pPr>
              <w:jc w:val="center"/>
              <w:rPr>
                <w:rFonts w:ascii="Calibri" w:hAnsi="Calibri"/>
                <w:iCs/>
                <w:color w:val="000000" w:themeColor="text1"/>
                <w:sz w:val="22"/>
                <w:szCs w:val="22"/>
              </w:rPr>
            </w:pPr>
            <w:r w:rsidRPr="004D06E0">
              <w:rPr>
                <w:rFonts w:ascii="Calibri" w:hAnsi="Calibri"/>
                <w:iCs/>
                <w:color w:val="000000" w:themeColor="text1"/>
                <w:sz w:val="22"/>
                <w:szCs w:val="22"/>
              </w:rPr>
              <w:t xml:space="preserve">2 projekty wykonawcze </w:t>
            </w:r>
            <w:r w:rsidR="006D70FC" w:rsidRPr="004D06E0">
              <w:rPr>
                <w:rFonts w:ascii="Calibri" w:hAnsi="Calibri"/>
                <w:iCs/>
                <w:color w:val="000000" w:themeColor="text1"/>
                <w:sz w:val="22"/>
                <w:szCs w:val="22"/>
              </w:rPr>
              <w:t xml:space="preserve">stałych </w:t>
            </w:r>
            <w:r w:rsidRPr="004D06E0">
              <w:rPr>
                <w:rFonts w:ascii="Calibri" w:hAnsi="Calibri"/>
                <w:iCs/>
                <w:color w:val="000000" w:themeColor="text1"/>
                <w:sz w:val="22"/>
                <w:szCs w:val="22"/>
              </w:rPr>
              <w:t>ekspozycji przyrodniczych</w:t>
            </w:r>
          </w:p>
        </w:tc>
        <w:tc>
          <w:tcPr>
            <w:tcW w:w="1307" w:type="dxa"/>
          </w:tcPr>
          <w:p w14:paraId="4A3A9F06" w14:textId="607AEE49" w:rsidR="003840DB" w:rsidRPr="00146059" w:rsidRDefault="00927848" w:rsidP="00A677FB">
            <w:pPr>
              <w:jc w:val="center"/>
              <w:rPr>
                <w:rFonts w:ascii="Calibri" w:hAnsi="Calibri"/>
                <w:iCs/>
                <w:color w:val="000000" w:themeColor="text1"/>
                <w:sz w:val="22"/>
                <w:szCs w:val="22"/>
              </w:rPr>
            </w:pPr>
            <w:r w:rsidRPr="00146059">
              <w:rPr>
                <w:rFonts w:ascii="Calibri" w:hAnsi="Calibri"/>
                <w:iCs/>
                <w:color w:val="000000" w:themeColor="text1"/>
                <w:sz w:val="22"/>
                <w:szCs w:val="22"/>
              </w:rPr>
              <w:t>2</w:t>
            </w:r>
            <w:r w:rsidR="003840DB" w:rsidRPr="00146059">
              <w:rPr>
                <w:rFonts w:ascii="Calibri" w:hAnsi="Calibri"/>
                <w:iCs/>
                <w:color w:val="000000" w:themeColor="text1"/>
                <w:sz w:val="22"/>
                <w:szCs w:val="22"/>
              </w:rPr>
              <w:t xml:space="preserve"> pkt.</w:t>
            </w:r>
          </w:p>
        </w:tc>
      </w:tr>
      <w:tr w:rsidR="00B3451E" w:rsidRPr="009C44F8" w14:paraId="7F4D6B0F" w14:textId="77777777" w:rsidTr="004D06E0">
        <w:trPr>
          <w:trHeight w:val="599"/>
        </w:trPr>
        <w:tc>
          <w:tcPr>
            <w:tcW w:w="2660" w:type="dxa"/>
            <w:vMerge/>
          </w:tcPr>
          <w:p w14:paraId="2A9A181F" w14:textId="77777777" w:rsidR="003840DB" w:rsidRPr="009C44F8" w:rsidRDefault="003840DB" w:rsidP="00A677FB">
            <w:pPr>
              <w:jc w:val="both"/>
              <w:rPr>
                <w:rFonts w:ascii="Calibri" w:hAnsi="Calibri"/>
                <w:iCs/>
                <w:color w:val="000000" w:themeColor="text1"/>
                <w:sz w:val="22"/>
                <w:szCs w:val="22"/>
              </w:rPr>
            </w:pPr>
          </w:p>
        </w:tc>
        <w:tc>
          <w:tcPr>
            <w:tcW w:w="5386" w:type="dxa"/>
          </w:tcPr>
          <w:p w14:paraId="749C28DD" w14:textId="6CDBAA21" w:rsidR="003840DB" w:rsidRPr="004D06E0" w:rsidRDefault="00D9461A" w:rsidP="004D06E0">
            <w:pPr>
              <w:jc w:val="center"/>
              <w:rPr>
                <w:rFonts w:ascii="Calibri" w:hAnsi="Calibri"/>
                <w:iCs/>
                <w:color w:val="000000" w:themeColor="text1"/>
                <w:sz w:val="22"/>
                <w:szCs w:val="22"/>
              </w:rPr>
            </w:pPr>
            <w:r w:rsidRPr="004D06E0">
              <w:rPr>
                <w:rFonts w:ascii="Calibri" w:hAnsi="Calibri"/>
                <w:iCs/>
                <w:color w:val="000000" w:themeColor="text1"/>
                <w:sz w:val="22"/>
                <w:szCs w:val="22"/>
              </w:rPr>
              <w:t xml:space="preserve">3 projekty wykonawcze </w:t>
            </w:r>
            <w:r w:rsidR="006D70FC" w:rsidRPr="004D06E0">
              <w:rPr>
                <w:rFonts w:ascii="Calibri" w:hAnsi="Calibri"/>
                <w:iCs/>
                <w:color w:val="000000" w:themeColor="text1"/>
                <w:sz w:val="22"/>
                <w:szCs w:val="22"/>
              </w:rPr>
              <w:t xml:space="preserve">stałych </w:t>
            </w:r>
            <w:r w:rsidRPr="004D06E0">
              <w:rPr>
                <w:rFonts w:ascii="Calibri" w:hAnsi="Calibri"/>
                <w:iCs/>
                <w:color w:val="000000" w:themeColor="text1"/>
                <w:sz w:val="22"/>
                <w:szCs w:val="22"/>
              </w:rPr>
              <w:t>ekspozycji przyrodniczyc</w:t>
            </w:r>
            <w:r w:rsidR="004D06E0">
              <w:rPr>
                <w:rFonts w:ascii="Calibri" w:hAnsi="Calibri"/>
                <w:iCs/>
                <w:color w:val="000000" w:themeColor="text1"/>
                <w:sz w:val="22"/>
                <w:szCs w:val="22"/>
              </w:rPr>
              <w:t>h</w:t>
            </w:r>
          </w:p>
        </w:tc>
        <w:tc>
          <w:tcPr>
            <w:tcW w:w="1307" w:type="dxa"/>
          </w:tcPr>
          <w:p w14:paraId="25D88AB1" w14:textId="0F63162F" w:rsidR="003840DB" w:rsidRPr="004D06E0" w:rsidRDefault="00927848" w:rsidP="00A677FB">
            <w:pPr>
              <w:jc w:val="center"/>
              <w:rPr>
                <w:rFonts w:ascii="Calibri" w:hAnsi="Calibri"/>
                <w:iCs/>
                <w:color w:val="000000" w:themeColor="text1"/>
                <w:sz w:val="22"/>
                <w:szCs w:val="22"/>
              </w:rPr>
            </w:pPr>
            <w:r w:rsidRPr="004D06E0">
              <w:rPr>
                <w:rFonts w:ascii="Calibri" w:hAnsi="Calibri"/>
                <w:iCs/>
                <w:color w:val="000000" w:themeColor="text1"/>
                <w:sz w:val="22"/>
                <w:szCs w:val="22"/>
              </w:rPr>
              <w:t>3</w:t>
            </w:r>
            <w:r w:rsidR="003840DB" w:rsidRPr="004D06E0">
              <w:rPr>
                <w:rFonts w:ascii="Calibri" w:hAnsi="Calibri"/>
                <w:iCs/>
                <w:color w:val="000000" w:themeColor="text1"/>
                <w:sz w:val="22"/>
                <w:szCs w:val="22"/>
              </w:rPr>
              <w:t xml:space="preserve"> pkt.</w:t>
            </w:r>
          </w:p>
        </w:tc>
      </w:tr>
      <w:tr w:rsidR="00B3451E" w:rsidRPr="009C44F8" w14:paraId="5781C038" w14:textId="77777777" w:rsidTr="00B3451E">
        <w:trPr>
          <w:trHeight w:val="487"/>
        </w:trPr>
        <w:tc>
          <w:tcPr>
            <w:tcW w:w="2660" w:type="dxa"/>
            <w:vMerge/>
          </w:tcPr>
          <w:p w14:paraId="58111895" w14:textId="77777777" w:rsidR="003840DB" w:rsidRPr="009C44F8" w:rsidRDefault="003840DB" w:rsidP="00A677FB">
            <w:pPr>
              <w:jc w:val="both"/>
              <w:rPr>
                <w:rFonts w:ascii="Calibri" w:hAnsi="Calibri"/>
                <w:iCs/>
                <w:color w:val="000000" w:themeColor="text1"/>
                <w:sz w:val="22"/>
                <w:szCs w:val="22"/>
              </w:rPr>
            </w:pPr>
          </w:p>
        </w:tc>
        <w:tc>
          <w:tcPr>
            <w:tcW w:w="5386" w:type="dxa"/>
          </w:tcPr>
          <w:p w14:paraId="22E8E8F8" w14:textId="517ECA16" w:rsidR="003840DB" w:rsidRPr="00AC6588" w:rsidRDefault="00D9461A" w:rsidP="004D06E0">
            <w:pPr>
              <w:jc w:val="center"/>
              <w:rPr>
                <w:rFonts w:ascii="Calibri" w:hAnsi="Calibri"/>
                <w:iCs/>
                <w:color w:val="000000" w:themeColor="text1"/>
                <w:sz w:val="22"/>
                <w:szCs w:val="22"/>
              </w:rPr>
            </w:pPr>
            <w:r w:rsidRPr="00AC6588">
              <w:rPr>
                <w:rFonts w:ascii="Calibri" w:hAnsi="Calibri"/>
                <w:iCs/>
                <w:color w:val="000000" w:themeColor="text1"/>
                <w:sz w:val="22"/>
                <w:szCs w:val="22"/>
              </w:rPr>
              <w:t xml:space="preserve">4 projekty wykonawcze </w:t>
            </w:r>
            <w:r w:rsidR="00A50372" w:rsidRPr="00AC6588">
              <w:rPr>
                <w:rFonts w:ascii="Calibri" w:hAnsi="Calibri"/>
                <w:iCs/>
                <w:color w:val="000000" w:themeColor="text1"/>
                <w:sz w:val="22"/>
                <w:szCs w:val="22"/>
              </w:rPr>
              <w:t xml:space="preserve">i </w:t>
            </w:r>
            <w:r w:rsidR="00A50372" w:rsidRPr="004D06E0">
              <w:rPr>
                <w:rFonts w:ascii="Calibri" w:hAnsi="Calibri"/>
                <w:iCs/>
                <w:color w:val="000000" w:themeColor="text1"/>
                <w:sz w:val="22"/>
                <w:szCs w:val="22"/>
              </w:rPr>
              <w:t xml:space="preserve">więcej </w:t>
            </w:r>
            <w:r w:rsidR="006D70FC" w:rsidRPr="004D06E0">
              <w:rPr>
                <w:rFonts w:ascii="Calibri" w:hAnsi="Calibri"/>
                <w:iCs/>
                <w:color w:val="000000" w:themeColor="text1"/>
                <w:sz w:val="22"/>
                <w:szCs w:val="22"/>
              </w:rPr>
              <w:t>–</w:t>
            </w:r>
            <w:r w:rsidR="006A148A" w:rsidRPr="004D06E0">
              <w:rPr>
                <w:rFonts w:ascii="Calibri" w:hAnsi="Calibri"/>
                <w:iCs/>
                <w:color w:val="000000" w:themeColor="text1"/>
                <w:sz w:val="22"/>
                <w:szCs w:val="22"/>
              </w:rPr>
              <w:t xml:space="preserve"> </w:t>
            </w:r>
            <w:r w:rsidR="006D70FC" w:rsidRPr="004D06E0">
              <w:rPr>
                <w:rFonts w:ascii="Calibri" w:hAnsi="Calibri"/>
                <w:iCs/>
                <w:color w:val="000000" w:themeColor="text1"/>
                <w:sz w:val="22"/>
                <w:szCs w:val="22"/>
              </w:rPr>
              <w:t xml:space="preserve">stałych </w:t>
            </w:r>
            <w:r w:rsidRPr="004D06E0">
              <w:rPr>
                <w:rFonts w:ascii="Calibri" w:hAnsi="Calibri"/>
                <w:iCs/>
                <w:color w:val="000000" w:themeColor="text1"/>
                <w:sz w:val="22"/>
                <w:szCs w:val="22"/>
              </w:rPr>
              <w:t>ekspozycji przyrodniczych</w:t>
            </w:r>
          </w:p>
        </w:tc>
        <w:tc>
          <w:tcPr>
            <w:tcW w:w="1307" w:type="dxa"/>
          </w:tcPr>
          <w:p w14:paraId="5C3E2797" w14:textId="4321D5D4" w:rsidR="003840DB" w:rsidRPr="004D06E0" w:rsidRDefault="00927848" w:rsidP="00A677FB">
            <w:pPr>
              <w:jc w:val="center"/>
              <w:rPr>
                <w:rFonts w:ascii="Calibri" w:hAnsi="Calibri"/>
                <w:iCs/>
                <w:color w:val="000000" w:themeColor="text1"/>
                <w:sz w:val="22"/>
                <w:szCs w:val="22"/>
              </w:rPr>
            </w:pPr>
            <w:r w:rsidRPr="004D06E0">
              <w:rPr>
                <w:rFonts w:ascii="Calibri" w:hAnsi="Calibri"/>
                <w:iCs/>
                <w:color w:val="000000" w:themeColor="text1"/>
                <w:sz w:val="22"/>
                <w:szCs w:val="22"/>
              </w:rPr>
              <w:t>5</w:t>
            </w:r>
            <w:r w:rsidR="003840DB" w:rsidRPr="004D06E0">
              <w:rPr>
                <w:rFonts w:ascii="Calibri" w:hAnsi="Calibri"/>
                <w:iCs/>
                <w:color w:val="000000" w:themeColor="text1"/>
                <w:sz w:val="22"/>
                <w:szCs w:val="22"/>
              </w:rPr>
              <w:t xml:space="preserve"> pkt.</w:t>
            </w:r>
          </w:p>
        </w:tc>
      </w:tr>
    </w:tbl>
    <w:p w14:paraId="496B98EE" w14:textId="5981091B" w:rsidR="00406E72" w:rsidRPr="00146059" w:rsidRDefault="00E8017B" w:rsidP="00A677FB">
      <w:pPr>
        <w:spacing w:before="120"/>
        <w:jc w:val="both"/>
        <w:rPr>
          <w:rFonts w:ascii="Calibri" w:hAnsi="Calibri"/>
        </w:rPr>
      </w:pPr>
      <w:r w:rsidRPr="00DA2241">
        <w:rPr>
          <w:rFonts w:ascii="Calibri" w:hAnsi="Calibri"/>
          <w:b/>
        </w:rPr>
        <w:t>Uwaga</w:t>
      </w:r>
      <w:r w:rsidRPr="00D97C1F">
        <w:rPr>
          <w:rFonts w:ascii="Calibri" w:hAnsi="Calibri"/>
          <w:b/>
        </w:rPr>
        <w:t xml:space="preserve">: </w:t>
      </w:r>
    </w:p>
    <w:p w14:paraId="751DFE32" w14:textId="416043BE" w:rsidR="00557E7F" w:rsidRPr="004D06E0" w:rsidRDefault="00406E72" w:rsidP="00DE70B5">
      <w:pPr>
        <w:pStyle w:val="Tekstpodstawowy2"/>
        <w:numPr>
          <w:ilvl w:val="0"/>
          <w:numId w:val="84"/>
        </w:numPr>
        <w:tabs>
          <w:tab w:val="left" w:pos="1134"/>
        </w:tabs>
        <w:jc w:val="both"/>
        <w:rPr>
          <w:rFonts w:ascii="Calibri" w:hAnsi="Calibri" w:cs="Calibri"/>
          <w:b w:val="0"/>
          <w:strike/>
          <w:color w:val="000000" w:themeColor="text1"/>
        </w:rPr>
      </w:pPr>
      <w:r w:rsidRPr="00D97C1F">
        <w:rPr>
          <w:rFonts w:ascii="Calibri" w:hAnsi="Calibri" w:cs="Calibri"/>
          <w:b w:val="0"/>
        </w:rPr>
        <w:t xml:space="preserve">Pod pojęciem </w:t>
      </w:r>
      <w:r w:rsidRPr="00A8523D">
        <w:rPr>
          <w:rFonts w:ascii="Calibri" w:hAnsi="Calibri" w:cs="Calibri"/>
        </w:rPr>
        <w:t>„projekt wykonawczy”</w:t>
      </w:r>
      <w:r w:rsidRPr="00D97C1F">
        <w:rPr>
          <w:rFonts w:ascii="Calibri" w:hAnsi="Calibri" w:cs="Calibri"/>
          <w:b w:val="0"/>
        </w:rPr>
        <w:t xml:space="preserve"> Zamawiający rozumie </w:t>
      </w:r>
      <w:r w:rsidRPr="00D97C1F">
        <w:rPr>
          <w:rFonts w:ascii="Calibri" w:hAnsi="Calibri" w:cs="Calibri"/>
          <w:b w:val="0"/>
          <w:color w:val="000000" w:themeColor="text1"/>
        </w:rPr>
        <w:t xml:space="preserve">projekt </w:t>
      </w:r>
      <w:r w:rsidR="006C2D86" w:rsidRPr="00D97C1F">
        <w:rPr>
          <w:rFonts w:ascii="Calibri" w:hAnsi="Calibri" w:cs="Calibri"/>
          <w:b w:val="0"/>
          <w:color w:val="000000" w:themeColor="text1"/>
        </w:rPr>
        <w:t xml:space="preserve">stałej </w:t>
      </w:r>
      <w:r w:rsidR="00CE3F2B" w:rsidRPr="00A8523D">
        <w:rPr>
          <w:rFonts w:ascii="Calibri" w:hAnsi="Calibri" w:cs="Calibri"/>
          <w:b w:val="0"/>
          <w:color w:val="000000" w:themeColor="text1"/>
        </w:rPr>
        <w:t>ekspozycji</w:t>
      </w:r>
      <w:r w:rsidR="001019E6" w:rsidRPr="00A8523D">
        <w:rPr>
          <w:rFonts w:ascii="Calibri" w:hAnsi="Calibri" w:cs="Calibri"/>
          <w:b w:val="0"/>
          <w:color w:val="000000" w:themeColor="text1"/>
        </w:rPr>
        <w:t xml:space="preserve"> </w:t>
      </w:r>
      <w:r w:rsidR="00927848" w:rsidRPr="00A8523D">
        <w:rPr>
          <w:rFonts w:ascii="Calibri" w:hAnsi="Calibri" w:cs="Calibri"/>
          <w:b w:val="0"/>
          <w:color w:val="000000" w:themeColor="text1"/>
        </w:rPr>
        <w:t xml:space="preserve">przyrodniczej </w:t>
      </w:r>
      <w:r w:rsidR="001019E6" w:rsidRPr="00557E7F">
        <w:rPr>
          <w:rFonts w:ascii="Calibri" w:hAnsi="Calibri" w:cs="Calibri"/>
          <w:b w:val="0"/>
        </w:rPr>
        <w:t>zawierający</w:t>
      </w:r>
      <w:r w:rsidR="009D6143" w:rsidRPr="00D97C1F">
        <w:rPr>
          <w:rFonts w:ascii="Calibri" w:hAnsi="Calibri" w:cs="Calibri"/>
          <w:b w:val="0"/>
        </w:rPr>
        <w:t xml:space="preserve"> co </w:t>
      </w:r>
      <w:r w:rsidR="009D6143" w:rsidRPr="004D06E0">
        <w:rPr>
          <w:rFonts w:ascii="Calibri" w:hAnsi="Calibri" w:cs="Calibri"/>
          <w:b w:val="0"/>
          <w:color w:val="000000" w:themeColor="text1"/>
        </w:rPr>
        <w:t>najmniej: szczegółowe rysunki techniczne poszc</w:t>
      </w:r>
      <w:r w:rsidR="00181550" w:rsidRPr="004D06E0">
        <w:rPr>
          <w:rFonts w:ascii="Calibri" w:hAnsi="Calibri" w:cs="Calibri"/>
          <w:b w:val="0"/>
          <w:color w:val="000000" w:themeColor="text1"/>
        </w:rPr>
        <w:t xml:space="preserve">zególnych ekspozycji/stanowisk i/lub </w:t>
      </w:r>
      <w:r w:rsidR="009D6143" w:rsidRPr="004D06E0">
        <w:rPr>
          <w:rFonts w:ascii="Calibri" w:hAnsi="Calibri" w:cs="Calibri"/>
          <w:b w:val="0"/>
          <w:color w:val="000000" w:themeColor="text1"/>
        </w:rPr>
        <w:t>eksponatów, ich rozmieszczenie w przestrzeni wystawienn</w:t>
      </w:r>
      <w:r w:rsidR="00DB48BC" w:rsidRPr="004D06E0">
        <w:rPr>
          <w:rFonts w:ascii="Calibri" w:hAnsi="Calibri" w:cs="Calibri"/>
          <w:b w:val="0"/>
          <w:color w:val="000000" w:themeColor="text1"/>
        </w:rPr>
        <w:t>iczej, specyfikację materiałową.</w:t>
      </w:r>
    </w:p>
    <w:p w14:paraId="29DF71B6" w14:textId="1AADC9FD" w:rsidR="00557E7F" w:rsidRPr="004D06E0" w:rsidRDefault="00557E7F" w:rsidP="00DE70B5">
      <w:pPr>
        <w:pStyle w:val="Tekstpodstawowy2"/>
        <w:numPr>
          <w:ilvl w:val="0"/>
          <w:numId w:val="84"/>
        </w:numPr>
        <w:tabs>
          <w:tab w:val="left" w:pos="1134"/>
        </w:tabs>
        <w:jc w:val="both"/>
        <w:rPr>
          <w:rFonts w:ascii="Calibri" w:hAnsi="Calibri" w:cs="Calibri"/>
          <w:b w:val="0"/>
          <w:color w:val="000000" w:themeColor="text1"/>
        </w:rPr>
      </w:pPr>
      <w:r w:rsidRPr="004D06E0">
        <w:rPr>
          <w:rFonts w:ascii="Calibri" w:hAnsi="Calibri" w:cs="Calibri"/>
          <w:b w:val="0"/>
          <w:color w:val="000000" w:themeColor="text1"/>
        </w:rPr>
        <w:t xml:space="preserve">Zamawiający przez stałą ekspozycję przyrodniczą rozumie wystawę prezentującą walory przyrodnicze (w zakresie przyrody ożywionej i/lub nieożywionej) i/lub zjawiska siły przyrody, i/lub procesy przyrodnicze, </w:t>
      </w:r>
      <w:r w:rsidRPr="004D06E0">
        <w:rPr>
          <w:rFonts w:ascii="Calibri" w:hAnsi="Calibri" w:cs="Calibri"/>
          <w:color w:val="000000" w:themeColor="text1"/>
        </w:rPr>
        <w:t>obejmującą co najmniej dwa (2) z czterech (4) elementów określonych poniżej</w:t>
      </w:r>
      <w:r w:rsidRPr="004D06E0">
        <w:rPr>
          <w:rFonts w:ascii="Calibri" w:hAnsi="Calibri" w:cs="Calibri"/>
          <w:b w:val="0"/>
          <w:color w:val="000000" w:themeColor="text1"/>
        </w:rPr>
        <w:t>:</w:t>
      </w:r>
    </w:p>
    <w:p w14:paraId="7C1A1307" w14:textId="77777777" w:rsidR="00557E7F" w:rsidRPr="004D06E0" w:rsidRDefault="00557E7F" w:rsidP="00A677FB">
      <w:pPr>
        <w:pStyle w:val="Akapitzlist"/>
        <w:numPr>
          <w:ilvl w:val="4"/>
          <w:numId w:val="1"/>
        </w:numPr>
        <w:tabs>
          <w:tab w:val="left" w:pos="720"/>
        </w:tabs>
        <w:spacing w:after="0" w:line="240" w:lineRule="auto"/>
        <w:jc w:val="both"/>
        <w:rPr>
          <w:rFonts w:cs="Verdana"/>
          <w:color w:val="000000" w:themeColor="text1"/>
          <w:sz w:val="24"/>
          <w:szCs w:val="24"/>
        </w:rPr>
      </w:pPr>
      <w:r w:rsidRPr="004D06E0">
        <w:rPr>
          <w:color w:val="000000" w:themeColor="text1"/>
          <w:sz w:val="24"/>
          <w:szCs w:val="24"/>
        </w:rPr>
        <w:t>Diorama przyrodnicza (rozumiana jako przestrzenna/panoramiczna makieta, wykonywana różnymi technikami plastycznymi i modelarskimi, przedstawiająca walory przyrodnicze/zjawiska przyrodnicze/procesy przyrodnicze).</w:t>
      </w:r>
    </w:p>
    <w:p w14:paraId="0F58F16D" w14:textId="77777777" w:rsidR="00557E7F" w:rsidRPr="004D06E0" w:rsidRDefault="00557E7F" w:rsidP="00A677FB">
      <w:pPr>
        <w:pStyle w:val="Akapitzlist"/>
        <w:numPr>
          <w:ilvl w:val="4"/>
          <w:numId w:val="1"/>
        </w:numPr>
        <w:tabs>
          <w:tab w:val="left" w:pos="720"/>
        </w:tabs>
        <w:spacing w:after="0" w:line="240" w:lineRule="auto"/>
        <w:jc w:val="both"/>
        <w:rPr>
          <w:rFonts w:cs="Verdana"/>
          <w:color w:val="000000" w:themeColor="text1"/>
          <w:sz w:val="24"/>
          <w:szCs w:val="24"/>
        </w:rPr>
      </w:pPr>
      <w:r w:rsidRPr="004D06E0">
        <w:rPr>
          <w:color w:val="000000" w:themeColor="text1"/>
          <w:sz w:val="24"/>
          <w:szCs w:val="24"/>
        </w:rPr>
        <w:t>realistyczne modele i/lub eksponaty dermoplastyczne,</w:t>
      </w:r>
    </w:p>
    <w:p w14:paraId="62329C11" w14:textId="77777777" w:rsidR="00557E7F" w:rsidRPr="004D06E0" w:rsidRDefault="00557E7F" w:rsidP="00A677FB">
      <w:pPr>
        <w:pStyle w:val="Akapitzlist"/>
        <w:numPr>
          <w:ilvl w:val="4"/>
          <w:numId w:val="1"/>
        </w:numPr>
        <w:tabs>
          <w:tab w:val="left" w:pos="720"/>
        </w:tabs>
        <w:spacing w:after="0" w:line="240" w:lineRule="auto"/>
        <w:jc w:val="both"/>
        <w:rPr>
          <w:rFonts w:cs="Verdana"/>
          <w:color w:val="000000" w:themeColor="text1"/>
          <w:sz w:val="24"/>
          <w:szCs w:val="24"/>
        </w:rPr>
      </w:pPr>
      <w:r w:rsidRPr="004D06E0">
        <w:rPr>
          <w:color w:val="000000" w:themeColor="text1"/>
          <w:sz w:val="24"/>
          <w:szCs w:val="24"/>
        </w:rPr>
        <w:t>interaktywne stanowisko multimedialne,</w:t>
      </w:r>
    </w:p>
    <w:p w14:paraId="36D1CE2D" w14:textId="50533419" w:rsidR="00557E7F" w:rsidRPr="004D06E0" w:rsidRDefault="00557E7F" w:rsidP="00A677FB">
      <w:pPr>
        <w:pStyle w:val="Akapitzlist"/>
        <w:numPr>
          <w:ilvl w:val="4"/>
          <w:numId w:val="1"/>
        </w:numPr>
        <w:tabs>
          <w:tab w:val="left" w:pos="720"/>
        </w:tabs>
        <w:spacing w:after="0" w:line="240" w:lineRule="auto"/>
        <w:jc w:val="both"/>
        <w:rPr>
          <w:rFonts w:cs="Verdana"/>
          <w:color w:val="000000" w:themeColor="text1"/>
          <w:sz w:val="24"/>
          <w:szCs w:val="24"/>
        </w:rPr>
      </w:pPr>
      <w:r w:rsidRPr="004D06E0">
        <w:rPr>
          <w:color w:val="000000" w:themeColor="text1"/>
          <w:sz w:val="24"/>
          <w:szCs w:val="24"/>
        </w:rPr>
        <w:t>interaktywne stanowisko edukacyjne (zawierające grę/y i/lub zabawę/y edukacyjną/e).</w:t>
      </w:r>
    </w:p>
    <w:p w14:paraId="70AE3FD2" w14:textId="56BBA905" w:rsidR="00DA2241" w:rsidRPr="004D06E0" w:rsidRDefault="00406E72" w:rsidP="00DE70B5">
      <w:pPr>
        <w:pStyle w:val="Tekstpodstawowy2"/>
        <w:numPr>
          <w:ilvl w:val="0"/>
          <w:numId w:val="84"/>
        </w:numPr>
        <w:tabs>
          <w:tab w:val="left" w:pos="1134"/>
        </w:tabs>
        <w:jc w:val="both"/>
        <w:rPr>
          <w:rFonts w:ascii="Calibri" w:hAnsi="Calibri" w:cs="Calibri"/>
          <w:b w:val="0"/>
          <w:color w:val="000000" w:themeColor="text1"/>
        </w:rPr>
      </w:pPr>
      <w:r w:rsidRPr="004D06E0">
        <w:rPr>
          <w:rFonts w:ascii="Calibri" w:hAnsi="Calibri" w:cs="Calibri"/>
          <w:b w:val="0"/>
          <w:color w:val="000000" w:themeColor="text1"/>
        </w:rPr>
        <w:t>Zamawiający nie uzna jako projektu wykonawczego opracowania</w:t>
      </w:r>
      <w:r w:rsidR="00CE3F2B" w:rsidRPr="004D06E0">
        <w:rPr>
          <w:rFonts w:ascii="Calibri" w:hAnsi="Calibri" w:cs="Calibri"/>
          <w:b w:val="0"/>
          <w:color w:val="000000" w:themeColor="text1"/>
        </w:rPr>
        <w:t>:</w:t>
      </w:r>
      <w:r w:rsidR="00DA2241" w:rsidRPr="004D06E0">
        <w:rPr>
          <w:rFonts w:ascii="Calibri" w:hAnsi="Calibri" w:cs="Calibri"/>
          <w:b w:val="0"/>
          <w:color w:val="000000" w:themeColor="text1"/>
        </w:rPr>
        <w:t xml:space="preserve"> </w:t>
      </w:r>
    </w:p>
    <w:p w14:paraId="1C0E02C2" w14:textId="77777777" w:rsidR="00DA2241" w:rsidRPr="004D06E0" w:rsidRDefault="00406E72" w:rsidP="00DE70B5">
      <w:pPr>
        <w:pStyle w:val="Tekstpodstawowy2"/>
        <w:numPr>
          <w:ilvl w:val="0"/>
          <w:numId w:val="83"/>
        </w:numPr>
        <w:tabs>
          <w:tab w:val="left" w:pos="1134"/>
        </w:tabs>
        <w:jc w:val="both"/>
        <w:rPr>
          <w:rFonts w:ascii="Calibri" w:hAnsi="Calibri" w:cs="Calibri"/>
          <w:b w:val="0"/>
          <w:color w:val="000000" w:themeColor="text1"/>
        </w:rPr>
      </w:pPr>
      <w:r w:rsidRPr="004D06E0">
        <w:rPr>
          <w:rFonts w:ascii="Calibri" w:hAnsi="Calibri" w:cs="Calibri"/>
          <w:b w:val="0"/>
          <w:color w:val="000000" w:themeColor="text1"/>
        </w:rPr>
        <w:t>polegają</w:t>
      </w:r>
      <w:r w:rsidR="00CE3F2B" w:rsidRPr="004D06E0">
        <w:rPr>
          <w:rFonts w:ascii="Calibri" w:hAnsi="Calibri" w:cs="Calibri"/>
          <w:b w:val="0"/>
          <w:color w:val="000000" w:themeColor="text1"/>
        </w:rPr>
        <w:t xml:space="preserve">cego na </w:t>
      </w:r>
      <w:r w:rsidRPr="004D06E0">
        <w:rPr>
          <w:rFonts w:ascii="Calibri" w:hAnsi="Calibri" w:cs="Calibri"/>
          <w:b w:val="0"/>
          <w:color w:val="000000" w:themeColor="text1"/>
        </w:rPr>
        <w:t>aktualizacji lub optymalizacji</w:t>
      </w:r>
      <w:r w:rsidR="00CE3F2B" w:rsidRPr="004D06E0">
        <w:rPr>
          <w:rFonts w:ascii="Calibri" w:hAnsi="Calibri" w:cs="Calibri"/>
          <w:b w:val="0"/>
          <w:color w:val="000000" w:themeColor="text1"/>
        </w:rPr>
        <w:t xml:space="preserve"> projektu</w:t>
      </w:r>
      <w:r w:rsidR="00B3451E" w:rsidRPr="004D06E0">
        <w:rPr>
          <w:rFonts w:ascii="Calibri" w:hAnsi="Calibri" w:cs="Calibri"/>
          <w:b w:val="0"/>
          <w:color w:val="000000" w:themeColor="text1"/>
        </w:rPr>
        <w:t>,</w:t>
      </w:r>
    </w:p>
    <w:p w14:paraId="5D712209" w14:textId="639BAF08" w:rsidR="00F90AD4" w:rsidRPr="004D06E0" w:rsidRDefault="00B3451E" w:rsidP="00DE70B5">
      <w:pPr>
        <w:pStyle w:val="Tekstpodstawowy2"/>
        <w:numPr>
          <w:ilvl w:val="0"/>
          <w:numId w:val="83"/>
        </w:numPr>
        <w:tabs>
          <w:tab w:val="left" w:pos="1134"/>
        </w:tabs>
        <w:jc w:val="both"/>
        <w:rPr>
          <w:rFonts w:ascii="Calibri" w:hAnsi="Calibri" w:cs="Calibri"/>
          <w:b w:val="0"/>
          <w:color w:val="000000" w:themeColor="text1"/>
        </w:rPr>
      </w:pPr>
      <w:r w:rsidRPr="004D06E0">
        <w:rPr>
          <w:rFonts w:ascii="Calibri" w:hAnsi="Calibri" w:cs="Calibri"/>
          <w:b w:val="0"/>
          <w:color w:val="000000" w:themeColor="text1"/>
        </w:rPr>
        <w:t>tzw. wizualizacji, koncepcji, scenariusza – stanowiących jedynie wst</w:t>
      </w:r>
      <w:r w:rsidR="00146059" w:rsidRPr="004D06E0">
        <w:rPr>
          <w:rFonts w:ascii="Calibri" w:hAnsi="Calibri" w:cs="Calibri"/>
          <w:b w:val="0"/>
          <w:color w:val="000000" w:themeColor="text1"/>
        </w:rPr>
        <w:t>ępne założenia do projektowania,</w:t>
      </w:r>
    </w:p>
    <w:p w14:paraId="5328E9BC" w14:textId="48BA9EA4" w:rsidR="00146059" w:rsidRPr="004D06E0" w:rsidRDefault="00146059" w:rsidP="00DE70B5">
      <w:pPr>
        <w:pStyle w:val="Tekstpodstawowy2"/>
        <w:numPr>
          <w:ilvl w:val="0"/>
          <w:numId w:val="83"/>
        </w:numPr>
        <w:tabs>
          <w:tab w:val="left" w:pos="1134"/>
        </w:tabs>
        <w:jc w:val="both"/>
        <w:rPr>
          <w:rFonts w:ascii="Calibri" w:hAnsi="Calibri" w:cs="Calibri"/>
          <w:b w:val="0"/>
          <w:color w:val="000000" w:themeColor="text1"/>
        </w:rPr>
      </w:pPr>
      <w:r w:rsidRPr="004D06E0">
        <w:rPr>
          <w:rFonts w:ascii="Calibri" w:hAnsi="Calibri" w:cs="Calibri"/>
          <w:b w:val="0"/>
          <w:color w:val="000000" w:themeColor="text1"/>
        </w:rPr>
        <w:lastRenderedPageBreak/>
        <w:t>tzw. rysunków warsztatowych/roboczych/szkiców</w:t>
      </w:r>
      <w:r w:rsidR="00557E7F" w:rsidRPr="004D06E0">
        <w:rPr>
          <w:rFonts w:ascii="Calibri" w:hAnsi="Calibri" w:cs="Calibri"/>
          <w:b w:val="0"/>
          <w:color w:val="000000" w:themeColor="text1"/>
        </w:rPr>
        <w:t xml:space="preserve"> – stanowiących jedynie </w:t>
      </w:r>
      <w:r w:rsidRPr="004D06E0">
        <w:rPr>
          <w:rFonts w:ascii="Calibri" w:hAnsi="Calibri" w:cs="Calibri"/>
          <w:b w:val="0"/>
          <w:color w:val="000000" w:themeColor="text1"/>
        </w:rPr>
        <w:t>uszczegółowienie projektu wykonawczego lub wstępne założenia do projektowania.</w:t>
      </w:r>
    </w:p>
    <w:p w14:paraId="77BC30C6" w14:textId="2F0ECE89" w:rsidR="00F90AD4" w:rsidRPr="00F90AD4" w:rsidRDefault="00F90AD4" w:rsidP="00DE70B5">
      <w:pPr>
        <w:pStyle w:val="Tekstpodstawowy2"/>
        <w:numPr>
          <w:ilvl w:val="0"/>
          <w:numId w:val="84"/>
        </w:numPr>
        <w:tabs>
          <w:tab w:val="left" w:pos="1134"/>
        </w:tabs>
        <w:jc w:val="both"/>
        <w:rPr>
          <w:rFonts w:ascii="Calibri" w:hAnsi="Calibri" w:cs="Calibri"/>
          <w:b w:val="0"/>
        </w:rPr>
      </w:pPr>
      <w:r w:rsidRPr="004D06E0">
        <w:rPr>
          <w:rFonts w:ascii="Calibri" w:hAnsi="Calibri"/>
          <w:b w:val="0"/>
          <w:iCs/>
          <w:color w:val="000000" w:themeColor="text1"/>
        </w:rPr>
        <w:t>Zamawiający przyzna odpowiednią liczbę punktów, jeżeli Wykonawca w sposób niebudzący wątpliwości wykaże, że o</w:t>
      </w:r>
      <w:r w:rsidRPr="00F90AD4">
        <w:rPr>
          <w:rFonts w:ascii="Calibri" w:hAnsi="Calibri"/>
          <w:b w:val="0"/>
          <w:iCs/>
          <w:color w:val="000000" w:themeColor="text1"/>
        </w:rPr>
        <w:t>soba skierowana do realizacji zamówienia posiada doświadczenie jw. Aby wykazać ww. doświadczenie Wykonawca zobowiązany jest określić w formularzu ofertowym  (wykazie wskazanym w pkt. 9):</w:t>
      </w:r>
    </w:p>
    <w:p w14:paraId="74C6CB43" w14:textId="3EBF1091" w:rsidR="00F90AD4" w:rsidRPr="005871FD" w:rsidRDefault="00F90AD4" w:rsidP="00A677FB">
      <w:pPr>
        <w:pStyle w:val="NumPar2"/>
        <w:spacing w:before="0" w:after="0"/>
        <w:ind w:hanging="357"/>
        <w:rPr>
          <w:rFonts w:ascii="Calibri" w:hAnsi="Calibri"/>
          <w:color w:val="000000" w:themeColor="text1"/>
        </w:rPr>
      </w:pPr>
      <w:r w:rsidRPr="00F90AD4">
        <w:rPr>
          <w:rFonts w:ascii="Calibri" w:hAnsi="Calibri"/>
        </w:rPr>
        <w:t xml:space="preserve">Imię </w:t>
      </w:r>
      <w:r w:rsidRPr="005871FD">
        <w:rPr>
          <w:rFonts w:ascii="Calibri" w:hAnsi="Calibri"/>
          <w:color w:val="000000" w:themeColor="text1"/>
        </w:rPr>
        <w:t>i nazwisko projektanta,</w:t>
      </w:r>
    </w:p>
    <w:p w14:paraId="3C910C87" w14:textId="5AF34C17" w:rsidR="00675B65" w:rsidRDefault="00C83A31" w:rsidP="00A677FB">
      <w:pPr>
        <w:pStyle w:val="NumPar2"/>
        <w:spacing w:before="0" w:after="0"/>
        <w:ind w:hanging="357"/>
        <w:rPr>
          <w:rFonts w:ascii="Calibri" w:hAnsi="Calibri"/>
          <w:color w:val="000000" w:themeColor="text1"/>
        </w:rPr>
      </w:pPr>
      <w:r w:rsidRPr="005871FD">
        <w:rPr>
          <w:rFonts w:ascii="Calibri" w:hAnsi="Calibri"/>
          <w:color w:val="000000" w:themeColor="text1"/>
        </w:rPr>
        <w:t xml:space="preserve">Nazwę </w:t>
      </w:r>
      <w:r w:rsidR="00502D70" w:rsidRPr="005871FD">
        <w:rPr>
          <w:rFonts w:ascii="Calibri" w:hAnsi="Calibri"/>
          <w:color w:val="000000" w:themeColor="text1"/>
        </w:rPr>
        <w:t xml:space="preserve">zaprojektowanej </w:t>
      </w:r>
      <w:r w:rsidRPr="00675B65">
        <w:rPr>
          <w:rFonts w:ascii="Calibri" w:hAnsi="Calibri"/>
          <w:color w:val="000000" w:themeColor="text1"/>
        </w:rPr>
        <w:t>ekspozycji</w:t>
      </w:r>
      <w:r w:rsidR="003E6D90" w:rsidRPr="00675B65">
        <w:rPr>
          <w:rFonts w:ascii="Calibri" w:hAnsi="Calibri"/>
          <w:color w:val="000000" w:themeColor="text1"/>
        </w:rPr>
        <w:t xml:space="preserve"> przyrodniczej</w:t>
      </w:r>
      <w:r w:rsidR="007B59FE">
        <w:rPr>
          <w:rFonts w:ascii="Calibri" w:hAnsi="Calibri"/>
          <w:color w:val="000000" w:themeColor="text1"/>
        </w:rPr>
        <w:t xml:space="preserve"> i prezentowane walory ekspozycji</w:t>
      </w:r>
      <w:r w:rsidR="00675B65">
        <w:rPr>
          <w:rFonts w:ascii="Calibri" w:hAnsi="Calibri"/>
          <w:color w:val="000000" w:themeColor="text1"/>
        </w:rPr>
        <w:t>,</w:t>
      </w:r>
    </w:p>
    <w:p w14:paraId="12C9269A" w14:textId="21F11876" w:rsidR="00C83A31" w:rsidRPr="005871FD" w:rsidRDefault="00675B65" w:rsidP="00A677FB">
      <w:pPr>
        <w:pStyle w:val="NumPar2"/>
        <w:spacing w:before="0" w:after="0"/>
        <w:ind w:hanging="357"/>
        <w:rPr>
          <w:rFonts w:ascii="Calibri" w:hAnsi="Calibri"/>
          <w:color w:val="000000" w:themeColor="text1"/>
        </w:rPr>
      </w:pPr>
      <w:r>
        <w:rPr>
          <w:rFonts w:ascii="Calibri" w:hAnsi="Calibri"/>
          <w:color w:val="000000" w:themeColor="text1"/>
        </w:rPr>
        <w:t>E</w:t>
      </w:r>
      <w:r w:rsidR="00BF7A57" w:rsidRPr="00675B65">
        <w:rPr>
          <w:rFonts w:ascii="Calibri" w:hAnsi="Calibri"/>
          <w:color w:val="000000" w:themeColor="text1"/>
        </w:rPr>
        <w:t xml:space="preserve">lementy </w:t>
      </w:r>
      <w:r w:rsidR="007B59FE">
        <w:rPr>
          <w:rFonts w:ascii="Calibri" w:hAnsi="Calibri"/>
          <w:color w:val="000000" w:themeColor="text1"/>
        </w:rPr>
        <w:t xml:space="preserve">stałej </w:t>
      </w:r>
      <w:r w:rsidR="00BF7A57" w:rsidRPr="00675B65">
        <w:rPr>
          <w:rFonts w:ascii="Calibri" w:hAnsi="Calibri"/>
          <w:color w:val="000000" w:themeColor="text1"/>
        </w:rPr>
        <w:t>e</w:t>
      </w:r>
      <w:r w:rsidR="0024615E">
        <w:rPr>
          <w:rFonts w:ascii="Calibri" w:hAnsi="Calibri"/>
          <w:color w:val="000000" w:themeColor="text1"/>
        </w:rPr>
        <w:t>kspozycji przyr</w:t>
      </w:r>
      <w:r w:rsidR="007B59FE">
        <w:rPr>
          <w:rFonts w:ascii="Calibri" w:hAnsi="Calibri"/>
          <w:color w:val="000000" w:themeColor="text1"/>
        </w:rPr>
        <w:t>o</w:t>
      </w:r>
      <w:r w:rsidR="0024615E">
        <w:rPr>
          <w:rFonts w:ascii="Calibri" w:hAnsi="Calibri"/>
          <w:color w:val="000000" w:themeColor="text1"/>
        </w:rPr>
        <w:t>d</w:t>
      </w:r>
      <w:r w:rsidR="007B59FE">
        <w:rPr>
          <w:rFonts w:ascii="Calibri" w:hAnsi="Calibri"/>
          <w:color w:val="000000" w:themeColor="text1"/>
        </w:rPr>
        <w:t>niczej,</w:t>
      </w:r>
    </w:p>
    <w:p w14:paraId="5AA28718" w14:textId="1E469A1D" w:rsidR="00F90AD4" w:rsidRPr="005871FD" w:rsidRDefault="00C83A31" w:rsidP="00A677FB">
      <w:pPr>
        <w:pStyle w:val="NumPar2"/>
        <w:spacing w:before="0" w:after="0"/>
        <w:ind w:hanging="357"/>
        <w:rPr>
          <w:rFonts w:ascii="Calibri" w:hAnsi="Calibri"/>
          <w:color w:val="000000" w:themeColor="text1"/>
        </w:rPr>
      </w:pPr>
      <w:r w:rsidRPr="005871FD">
        <w:rPr>
          <w:rFonts w:ascii="Calibri" w:hAnsi="Calibri"/>
          <w:color w:val="000000" w:themeColor="text1"/>
        </w:rPr>
        <w:t>D</w:t>
      </w:r>
      <w:r w:rsidR="00F90AD4" w:rsidRPr="005871FD">
        <w:rPr>
          <w:rFonts w:ascii="Calibri" w:hAnsi="Calibri"/>
          <w:color w:val="000000" w:themeColor="text1"/>
        </w:rPr>
        <w:t>ane Zamawiającego</w:t>
      </w:r>
      <w:r w:rsidR="00502D70" w:rsidRPr="005871FD">
        <w:rPr>
          <w:rFonts w:ascii="Calibri" w:hAnsi="Calibri"/>
          <w:color w:val="000000" w:themeColor="text1"/>
        </w:rPr>
        <w:t xml:space="preserve"> </w:t>
      </w:r>
      <w:r w:rsidR="0057434A" w:rsidRPr="005871FD">
        <w:rPr>
          <w:rFonts w:ascii="Calibri" w:hAnsi="Calibri"/>
          <w:color w:val="000000" w:themeColor="text1"/>
        </w:rPr>
        <w:t>dla którego wykonano ekspozycję</w:t>
      </w:r>
      <w:r w:rsidR="00F90AD4" w:rsidRPr="005871FD">
        <w:rPr>
          <w:rFonts w:ascii="Calibri" w:hAnsi="Calibri"/>
          <w:color w:val="000000" w:themeColor="text1"/>
        </w:rPr>
        <w:t>,</w:t>
      </w:r>
    </w:p>
    <w:p w14:paraId="0D6E62ED" w14:textId="4E3898ED" w:rsidR="00983852" w:rsidRPr="00146059" w:rsidRDefault="00AC6588" w:rsidP="00A677FB">
      <w:pPr>
        <w:pStyle w:val="NumPar2"/>
        <w:spacing w:before="0" w:after="0"/>
        <w:ind w:hanging="357"/>
        <w:rPr>
          <w:rFonts w:ascii="Calibri" w:hAnsi="Calibri"/>
          <w:color w:val="000000" w:themeColor="text1"/>
          <w:szCs w:val="24"/>
        </w:rPr>
      </w:pPr>
      <w:r w:rsidRPr="00146059">
        <w:rPr>
          <w:rFonts w:ascii="Calibri" w:hAnsi="Calibri"/>
          <w:color w:val="000000" w:themeColor="text1"/>
          <w:szCs w:val="24"/>
        </w:rPr>
        <w:t xml:space="preserve">Termin </w:t>
      </w:r>
      <w:r w:rsidR="00F90AD4" w:rsidRPr="00146059">
        <w:rPr>
          <w:rFonts w:ascii="Calibri" w:hAnsi="Calibri"/>
          <w:color w:val="000000" w:themeColor="text1"/>
          <w:szCs w:val="24"/>
        </w:rPr>
        <w:t>wykonania projektu</w:t>
      </w:r>
      <w:r w:rsidR="00983852" w:rsidRPr="00146059">
        <w:rPr>
          <w:rFonts w:ascii="Calibri" w:hAnsi="Calibri"/>
          <w:color w:val="000000" w:themeColor="text1"/>
          <w:szCs w:val="24"/>
        </w:rPr>
        <w:t xml:space="preserve"> od (dz/m-c/rok) – do (dz/m-c/rok),</w:t>
      </w:r>
    </w:p>
    <w:p w14:paraId="7D28E0A5" w14:textId="4BFDE0E8" w:rsidR="009E12A5" w:rsidRPr="007B59FE" w:rsidRDefault="00983852" w:rsidP="00A677FB">
      <w:pPr>
        <w:pStyle w:val="NumPar2"/>
        <w:spacing w:before="0" w:after="0"/>
        <w:ind w:hanging="357"/>
        <w:rPr>
          <w:rFonts w:ascii="Calibri" w:hAnsi="Calibri"/>
          <w:szCs w:val="24"/>
        </w:rPr>
      </w:pPr>
      <w:r w:rsidRPr="00146059">
        <w:rPr>
          <w:rFonts w:ascii="Calibri" w:hAnsi="Calibri"/>
          <w:color w:val="000000" w:themeColor="text1"/>
          <w:szCs w:val="24"/>
        </w:rPr>
        <w:t>Z</w:t>
      </w:r>
      <w:r w:rsidR="004F46EF" w:rsidRPr="00146059">
        <w:rPr>
          <w:rFonts w:ascii="Calibri" w:hAnsi="Calibri"/>
          <w:color w:val="000000" w:themeColor="text1"/>
          <w:szCs w:val="24"/>
        </w:rPr>
        <w:t xml:space="preserve">awartość </w:t>
      </w:r>
      <w:r w:rsidR="006C2D86" w:rsidRPr="00146059">
        <w:rPr>
          <w:rFonts w:ascii="Calibri" w:hAnsi="Calibri"/>
          <w:szCs w:val="24"/>
        </w:rPr>
        <w:t>merytoryczną</w:t>
      </w:r>
      <w:r w:rsidRPr="00146059">
        <w:rPr>
          <w:rFonts w:ascii="Calibri" w:hAnsi="Calibri"/>
          <w:szCs w:val="24"/>
        </w:rPr>
        <w:t xml:space="preserve"> projektu.</w:t>
      </w:r>
    </w:p>
    <w:p w14:paraId="4480B1CD" w14:textId="77777777" w:rsidR="004D06E0" w:rsidRPr="00DB48BC" w:rsidRDefault="004D06E0" w:rsidP="00A677FB">
      <w:pPr>
        <w:jc w:val="both"/>
        <w:rPr>
          <w:iCs/>
          <w:color w:val="000000" w:themeColor="text1"/>
        </w:rPr>
      </w:pPr>
    </w:p>
    <w:p w14:paraId="5C714879" w14:textId="6A2ABBBD" w:rsidR="00DA2241" w:rsidRPr="00F45CEA" w:rsidRDefault="00184EB6" w:rsidP="00A677FB">
      <w:pPr>
        <w:spacing w:before="120"/>
        <w:rPr>
          <w:rFonts w:ascii="Calibri" w:hAnsi="Calibri"/>
          <w:b/>
        </w:rPr>
      </w:pPr>
      <w:r w:rsidRPr="00C12ADB">
        <w:rPr>
          <w:rFonts w:ascii="Calibri" w:hAnsi="Calibri"/>
          <w:b/>
          <w:color w:val="000000" w:themeColor="text1"/>
        </w:rPr>
        <w:t>A</w:t>
      </w:r>
      <w:r w:rsidR="00F45CEA" w:rsidRPr="00C12ADB">
        <w:rPr>
          <w:rFonts w:ascii="Calibri" w:hAnsi="Calibri"/>
          <w:b/>
          <w:color w:val="000000" w:themeColor="text1"/>
        </w:rPr>
        <w:t>d. 2</w:t>
      </w:r>
      <w:r w:rsidR="00F45CEA" w:rsidRPr="00F45CEA">
        <w:rPr>
          <w:rFonts w:ascii="Calibri" w:hAnsi="Calibri"/>
          <w:b/>
        </w:rPr>
        <w:t xml:space="preserve">) </w:t>
      </w:r>
      <w:r w:rsidR="00F45CEA" w:rsidRPr="00F45CEA">
        <w:rPr>
          <w:rFonts w:ascii="Calibri" w:hAnsi="Calibri"/>
          <w:b/>
        </w:rPr>
        <w:tab/>
      </w:r>
      <w:r w:rsidR="00F45CEA" w:rsidRPr="00F45CEA">
        <w:rPr>
          <w:rFonts w:ascii="Calibri" w:hAnsi="Calibri"/>
          <w:b/>
        </w:rPr>
        <w:tab/>
      </w:r>
      <w:r w:rsidR="00F45CEA" w:rsidRPr="00F45CEA">
        <w:rPr>
          <w:rFonts w:ascii="Calibri" w:hAnsi="Calibri"/>
          <w:b/>
        </w:rPr>
        <w:tab/>
      </w:r>
      <w:r w:rsidR="00F45CEA" w:rsidRPr="00F45CEA">
        <w:rPr>
          <w:rFonts w:ascii="Calibri" w:hAnsi="Calibri"/>
          <w:b/>
        </w:rPr>
        <w:tab/>
      </w:r>
      <w:r w:rsidR="00C25507" w:rsidRPr="00F45CEA">
        <w:rPr>
          <w:rFonts w:ascii="Calibri" w:hAnsi="Calibri"/>
          <w:b/>
        </w:rPr>
        <w:t>Kreator aplikacji interaktywnych</w:t>
      </w:r>
    </w:p>
    <w:p w14:paraId="1BC75EF1" w14:textId="77777777" w:rsidR="00F45CEA" w:rsidRPr="00F45CEA" w:rsidRDefault="00F45CEA" w:rsidP="00A677FB">
      <w:pPr>
        <w:spacing w:before="120"/>
        <w:rPr>
          <w:b/>
        </w:rPr>
      </w:pPr>
    </w:p>
    <w:tbl>
      <w:tblPr>
        <w:tblStyle w:val="Tabela-Siatka"/>
        <w:tblW w:w="0" w:type="auto"/>
        <w:tblLook w:val="04A0" w:firstRow="1" w:lastRow="0" w:firstColumn="1" w:lastColumn="0" w:noHBand="0" w:noVBand="1"/>
      </w:tblPr>
      <w:tblGrid>
        <w:gridCol w:w="2660"/>
        <w:gridCol w:w="5386"/>
        <w:gridCol w:w="1307"/>
      </w:tblGrid>
      <w:tr w:rsidR="00B3451E" w:rsidRPr="009C44F8" w14:paraId="0CFFCEF1" w14:textId="77777777" w:rsidTr="008D39DC">
        <w:tc>
          <w:tcPr>
            <w:tcW w:w="2660" w:type="dxa"/>
          </w:tcPr>
          <w:p w14:paraId="2B371A60" w14:textId="77777777" w:rsidR="00AC6588" w:rsidRDefault="00B3451E" w:rsidP="00A677FB">
            <w:pPr>
              <w:jc w:val="center"/>
              <w:rPr>
                <w:rFonts w:ascii="Calibri" w:hAnsi="Calibri"/>
                <w:b/>
                <w:iCs/>
                <w:color w:val="000000" w:themeColor="text1"/>
                <w:sz w:val="22"/>
                <w:szCs w:val="22"/>
              </w:rPr>
            </w:pPr>
            <w:r w:rsidRPr="009C44F8">
              <w:rPr>
                <w:rFonts w:ascii="Calibri" w:hAnsi="Calibri"/>
                <w:b/>
                <w:iCs/>
                <w:color w:val="000000" w:themeColor="text1"/>
                <w:sz w:val="22"/>
                <w:szCs w:val="22"/>
              </w:rPr>
              <w:t xml:space="preserve">Doświadczenia </w:t>
            </w:r>
          </w:p>
          <w:p w14:paraId="5C4E7349" w14:textId="36E85702" w:rsidR="00B3451E" w:rsidRPr="009C44F8" w:rsidRDefault="00AC6588" w:rsidP="00A677FB">
            <w:pPr>
              <w:jc w:val="center"/>
              <w:rPr>
                <w:rFonts w:ascii="Calibri" w:hAnsi="Calibri"/>
                <w:b/>
                <w:iCs/>
                <w:color w:val="000000" w:themeColor="text1"/>
                <w:sz w:val="22"/>
                <w:szCs w:val="22"/>
              </w:rPr>
            </w:pPr>
            <w:r>
              <w:rPr>
                <w:rFonts w:ascii="Calibri" w:hAnsi="Calibri"/>
                <w:b/>
                <w:iCs/>
                <w:color w:val="000000" w:themeColor="text1"/>
                <w:sz w:val="22"/>
                <w:szCs w:val="22"/>
              </w:rPr>
              <w:t xml:space="preserve">kreatora aplikacji </w:t>
            </w:r>
            <w:r w:rsidR="00765278">
              <w:rPr>
                <w:rFonts w:ascii="Calibri" w:hAnsi="Calibri"/>
                <w:b/>
                <w:iCs/>
                <w:color w:val="000000" w:themeColor="text1"/>
                <w:sz w:val="22"/>
                <w:szCs w:val="22"/>
              </w:rPr>
              <w:t>interaktywnych</w:t>
            </w:r>
          </w:p>
        </w:tc>
        <w:tc>
          <w:tcPr>
            <w:tcW w:w="5386" w:type="dxa"/>
          </w:tcPr>
          <w:p w14:paraId="6D1E3B62" w14:textId="0BBF4B66" w:rsidR="003A3747" w:rsidRPr="009C44F8" w:rsidRDefault="00B3451E" w:rsidP="00A677FB">
            <w:pPr>
              <w:jc w:val="center"/>
              <w:rPr>
                <w:rFonts w:ascii="Calibri" w:hAnsi="Calibri"/>
                <w:b/>
                <w:iCs/>
                <w:color w:val="000000" w:themeColor="text1"/>
                <w:sz w:val="22"/>
                <w:szCs w:val="22"/>
              </w:rPr>
            </w:pPr>
            <w:r>
              <w:rPr>
                <w:rFonts w:ascii="Calibri" w:hAnsi="Calibri"/>
                <w:b/>
                <w:iCs/>
                <w:color w:val="000000" w:themeColor="text1"/>
                <w:sz w:val="22"/>
                <w:szCs w:val="22"/>
              </w:rPr>
              <w:t xml:space="preserve">Liczba wykonanych </w:t>
            </w:r>
            <w:r w:rsidR="00AC6588">
              <w:rPr>
                <w:rFonts w:ascii="Calibri" w:hAnsi="Calibri"/>
                <w:b/>
                <w:iCs/>
                <w:color w:val="000000" w:themeColor="text1"/>
                <w:sz w:val="22"/>
                <w:szCs w:val="22"/>
              </w:rPr>
              <w:t xml:space="preserve">aplikacji </w:t>
            </w:r>
            <w:r w:rsidR="00765278">
              <w:rPr>
                <w:rFonts w:ascii="Calibri" w:hAnsi="Calibri"/>
                <w:b/>
                <w:iCs/>
                <w:color w:val="000000" w:themeColor="text1"/>
                <w:sz w:val="22"/>
                <w:szCs w:val="22"/>
              </w:rPr>
              <w:t>interaktywnych</w:t>
            </w:r>
          </w:p>
          <w:p w14:paraId="2EC9AA9C" w14:textId="77777777" w:rsidR="00B3451E" w:rsidRPr="009C44F8" w:rsidRDefault="00B3451E" w:rsidP="00A677FB">
            <w:pPr>
              <w:jc w:val="center"/>
              <w:rPr>
                <w:rFonts w:ascii="Calibri" w:hAnsi="Calibri"/>
                <w:b/>
                <w:iCs/>
                <w:color w:val="000000" w:themeColor="text1"/>
                <w:sz w:val="22"/>
                <w:szCs w:val="22"/>
              </w:rPr>
            </w:pPr>
            <w:r w:rsidRPr="009C44F8">
              <w:rPr>
                <w:rFonts w:ascii="Calibri" w:hAnsi="Calibri"/>
                <w:b/>
                <w:iCs/>
                <w:color w:val="000000" w:themeColor="text1"/>
                <w:sz w:val="22"/>
                <w:szCs w:val="22"/>
              </w:rPr>
              <w:t>termin od - do</w:t>
            </w:r>
          </w:p>
          <w:p w14:paraId="09A2E92F" w14:textId="77777777" w:rsidR="00B3451E" w:rsidRPr="009C44F8" w:rsidRDefault="00B3451E" w:rsidP="00A677FB">
            <w:pPr>
              <w:jc w:val="center"/>
              <w:rPr>
                <w:rFonts w:ascii="Calibri" w:hAnsi="Calibri"/>
                <w:sz w:val="22"/>
                <w:szCs w:val="22"/>
              </w:rPr>
            </w:pPr>
          </w:p>
        </w:tc>
        <w:tc>
          <w:tcPr>
            <w:tcW w:w="1307" w:type="dxa"/>
          </w:tcPr>
          <w:p w14:paraId="49D860A1" w14:textId="77777777" w:rsidR="00B3451E" w:rsidRPr="009C44F8" w:rsidRDefault="00B3451E" w:rsidP="00A677FB">
            <w:pPr>
              <w:jc w:val="center"/>
              <w:rPr>
                <w:rFonts w:ascii="Calibri" w:hAnsi="Calibri"/>
                <w:b/>
                <w:iCs/>
                <w:color w:val="000000" w:themeColor="text1"/>
                <w:sz w:val="22"/>
                <w:szCs w:val="22"/>
              </w:rPr>
            </w:pPr>
            <w:r w:rsidRPr="009C44F8">
              <w:rPr>
                <w:rFonts w:ascii="Calibri" w:hAnsi="Calibri"/>
                <w:b/>
                <w:iCs/>
                <w:color w:val="000000" w:themeColor="text1"/>
                <w:sz w:val="22"/>
                <w:szCs w:val="22"/>
              </w:rPr>
              <w:t>Liczba punktów</w:t>
            </w:r>
          </w:p>
        </w:tc>
      </w:tr>
      <w:tr w:rsidR="00B3451E" w:rsidRPr="009C44F8" w14:paraId="06EF0AFF" w14:textId="77777777" w:rsidTr="006A148A">
        <w:trPr>
          <w:trHeight w:val="459"/>
        </w:trPr>
        <w:tc>
          <w:tcPr>
            <w:tcW w:w="2660" w:type="dxa"/>
            <w:vMerge w:val="restart"/>
          </w:tcPr>
          <w:p w14:paraId="4CB2ADD8" w14:textId="357A4570" w:rsidR="00B3451E" w:rsidRDefault="00B3451E" w:rsidP="00A677FB">
            <w:pPr>
              <w:jc w:val="center"/>
              <w:rPr>
                <w:rFonts w:ascii="Calibri" w:hAnsi="Calibri"/>
                <w:iCs/>
                <w:color w:val="000000" w:themeColor="text1"/>
                <w:sz w:val="22"/>
                <w:szCs w:val="22"/>
              </w:rPr>
            </w:pPr>
            <w:r>
              <w:rPr>
                <w:rFonts w:ascii="Calibri" w:hAnsi="Calibri"/>
                <w:iCs/>
                <w:color w:val="000000" w:themeColor="text1"/>
                <w:sz w:val="22"/>
                <w:szCs w:val="22"/>
              </w:rPr>
              <w:t>doświadczenie w wykonaniu,</w:t>
            </w:r>
            <w:r>
              <w:rPr>
                <w:rFonts w:ascii="Calibri" w:hAnsi="Calibri"/>
                <w:iCs/>
                <w:color w:val="000000" w:themeColor="text1"/>
                <w:sz w:val="22"/>
                <w:szCs w:val="22"/>
              </w:rPr>
              <w:br/>
              <w:t xml:space="preserve"> w okresie ostatnich 5 lat przed upływem terminu składania ofert</w:t>
            </w:r>
            <w:r w:rsidR="0057434A">
              <w:rPr>
                <w:rFonts w:ascii="Calibri" w:hAnsi="Calibri"/>
                <w:iCs/>
                <w:color w:val="000000" w:themeColor="text1"/>
                <w:sz w:val="22"/>
                <w:szCs w:val="22"/>
              </w:rPr>
              <w:t>,</w:t>
            </w:r>
            <w:r>
              <w:rPr>
                <w:rFonts w:ascii="Calibri" w:hAnsi="Calibri"/>
                <w:iCs/>
                <w:color w:val="000000" w:themeColor="text1"/>
                <w:sz w:val="22"/>
                <w:szCs w:val="22"/>
              </w:rPr>
              <w:t xml:space="preserve"> </w:t>
            </w:r>
          </w:p>
          <w:p w14:paraId="7DC41D71" w14:textId="718789C2" w:rsidR="00B3451E" w:rsidRPr="009C44F8" w:rsidRDefault="00B3451E" w:rsidP="00A677FB">
            <w:pPr>
              <w:jc w:val="center"/>
              <w:rPr>
                <w:rFonts w:ascii="Calibri" w:hAnsi="Calibri"/>
                <w:iCs/>
                <w:color w:val="000000" w:themeColor="text1"/>
                <w:sz w:val="22"/>
                <w:szCs w:val="22"/>
              </w:rPr>
            </w:pPr>
            <w:r>
              <w:rPr>
                <w:rFonts w:ascii="Calibri" w:hAnsi="Calibri"/>
                <w:iCs/>
                <w:color w:val="000000" w:themeColor="text1"/>
                <w:sz w:val="22"/>
                <w:szCs w:val="22"/>
              </w:rPr>
              <w:t xml:space="preserve">aplikacji </w:t>
            </w:r>
            <w:r w:rsidR="00115897">
              <w:rPr>
                <w:rFonts w:ascii="Calibri" w:hAnsi="Calibri"/>
                <w:iCs/>
                <w:color w:val="000000" w:themeColor="text1"/>
                <w:sz w:val="22"/>
                <w:szCs w:val="22"/>
              </w:rPr>
              <w:t>interaktywnych</w:t>
            </w:r>
            <w:r>
              <w:rPr>
                <w:rFonts w:ascii="Calibri" w:hAnsi="Calibri"/>
                <w:iCs/>
                <w:color w:val="000000" w:themeColor="text1"/>
                <w:sz w:val="22"/>
                <w:szCs w:val="22"/>
              </w:rPr>
              <w:t xml:space="preserve"> </w:t>
            </w:r>
            <w:r w:rsidR="008D39DC">
              <w:rPr>
                <w:rFonts w:ascii="Calibri" w:hAnsi="Calibri"/>
                <w:iCs/>
                <w:color w:val="000000" w:themeColor="text1"/>
                <w:sz w:val="22"/>
                <w:szCs w:val="22"/>
              </w:rPr>
              <w:t>zawierających gry i</w:t>
            </w:r>
            <w:r w:rsidR="00087741">
              <w:rPr>
                <w:rFonts w:ascii="Calibri" w:hAnsi="Calibri"/>
                <w:iCs/>
                <w:color w:val="000000" w:themeColor="text1"/>
                <w:sz w:val="22"/>
                <w:szCs w:val="22"/>
              </w:rPr>
              <w:t>/lub zabawy edukacyjne</w:t>
            </w:r>
            <w:r w:rsidR="008D39DC">
              <w:rPr>
                <w:rFonts w:ascii="Calibri" w:hAnsi="Calibri"/>
                <w:iCs/>
                <w:color w:val="000000" w:themeColor="text1"/>
                <w:sz w:val="22"/>
                <w:szCs w:val="22"/>
              </w:rPr>
              <w:t xml:space="preserve"> </w:t>
            </w:r>
            <w:r>
              <w:rPr>
                <w:rFonts w:ascii="Calibri" w:hAnsi="Calibri"/>
                <w:iCs/>
                <w:color w:val="000000" w:themeColor="text1"/>
                <w:sz w:val="22"/>
                <w:szCs w:val="22"/>
              </w:rPr>
              <w:t xml:space="preserve"> </w:t>
            </w:r>
          </w:p>
        </w:tc>
        <w:tc>
          <w:tcPr>
            <w:tcW w:w="5386" w:type="dxa"/>
          </w:tcPr>
          <w:p w14:paraId="67AA806B" w14:textId="0C626094" w:rsidR="00B3451E" w:rsidRPr="004D06E0" w:rsidRDefault="00B3451E" w:rsidP="00A677FB">
            <w:pPr>
              <w:jc w:val="center"/>
              <w:rPr>
                <w:rFonts w:ascii="Calibri" w:hAnsi="Calibri"/>
                <w:iCs/>
                <w:color w:val="000000" w:themeColor="text1"/>
                <w:sz w:val="22"/>
                <w:szCs w:val="22"/>
              </w:rPr>
            </w:pPr>
            <w:r w:rsidRPr="004D06E0">
              <w:rPr>
                <w:rFonts w:ascii="Calibri" w:hAnsi="Calibri"/>
                <w:iCs/>
                <w:color w:val="000000" w:themeColor="text1"/>
                <w:sz w:val="22"/>
                <w:szCs w:val="22"/>
              </w:rPr>
              <w:t>1</w:t>
            </w:r>
            <w:r w:rsidR="009D6143" w:rsidRPr="004D06E0">
              <w:rPr>
                <w:rFonts w:ascii="Calibri" w:hAnsi="Calibri"/>
                <w:iCs/>
                <w:color w:val="000000" w:themeColor="text1"/>
                <w:sz w:val="22"/>
                <w:szCs w:val="22"/>
              </w:rPr>
              <w:t xml:space="preserve"> </w:t>
            </w:r>
            <w:r w:rsidR="00A50372" w:rsidRPr="004D06E0">
              <w:rPr>
                <w:rFonts w:ascii="Calibri" w:hAnsi="Calibri"/>
                <w:iCs/>
                <w:color w:val="000000" w:themeColor="text1"/>
                <w:sz w:val="22"/>
                <w:szCs w:val="22"/>
              </w:rPr>
              <w:t>aplikacja interaktywna</w:t>
            </w:r>
            <w:r w:rsidRPr="004D06E0">
              <w:rPr>
                <w:rFonts w:ascii="Calibri" w:hAnsi="Calibri"/>
                <w:iCs/>
                <w:color w:val="000000" w:themeColor="text1"/>
                <w:sz w:val="22"/>
                <w:szCs w:val="22"/>
              </w:rPr>
              <w:t xml:space="preserve">  </w:t>
            </w:r>
            <w:r w:rsidR="00AC3701" w:rsidRPr="004D06E0">
              <w:rPr>
                <w:rFonts w:ascii="Calibri" w:hAnsi="Calibri"/>
                <w:iCs/>
                <w:color w:val="000000" w:themeColor="text1"/>
                <w:sz w:val="22"/>
                <w:szCs w:val="22"/>
              </w:rPr>
              <w:t>zawierająca gr</w:t>
            </w:r>
            <w:r w:rsidR="00DB48BC" w:rsidRPr="004D06E0">
              <w:rPr>
                <w:rFonts w:ascii="Calibri" w:hAnsi="Calibri"/>
                <w:iCs/>
                <w:color w:val="000000" w:themeColor="text1"/>
                <w:sz w:val="22"/>
                <w:szCs w:val="22"/>
              </w:rPr>
              <w:t>ę/</w:t>
            </w:r>
            <w:r w:rsidR="00AC3701" w:rsidRPr="004D06E0">
              <w:rPr>
                <w:rFonts w:ascii="Calibri" w:hAnsi="Calibri"/>
                <w:iCs/>
                <w:color w:val="000000" w:themeColor="text1"/>
                <w:sz w:val="22"/>
                <w:szCs w:val="22"/>
              </w:rPr>
              <w:t xml:space="preserve">y </w:t>
            </w:r>
            <w:r w:rsidR="00DB48BC" w:rsidRPr="004D06E0">
              <w:rPr>
                <w:rFonts w:ascii="Calibri" w:hAnsi="Calibri"/>
                <w:iCs/>
                <w:color w:val="000000" w:themeColor="text1"/>
                <w:sz w:val="22"/>
                <w:szCs w:val="22"/>
              </w:rPr>
              <w:t xml:space="preserve">  </w:t>
            </w:r>
            <w:r w:rsidR="00AC3701" w:rsidRPr="004D06E0">
              <w:rPr>
                <w:rFonts w:ascii="Calibri" w:hAnsi="Calibri"/>
                <w:iCs/>
                <w:color w:val="000000" w:themeColor="text1"/>
                <w:sz w:val="22"/>
                <w:szCs w:val="22"/>
              </w:rPr>
              <w:t>i/lub zabaw</w:t>
            </w:r>
            <w:r w:rsidR="00DB48BC" w:rsidRPr="004D06E0">
              <w:rPr>
                <w:rFonts w:ascii="Calibri" w:hAnsi="Calibri"/>
                <w:iCs/>
                <w:color w:val="000000" w:themeColor="text1"/>
                <w:sz w:val="22"/>
                <w:szCs w:val="22"/>
              </w:rPr>
              <w:t>ę/</w:t>
            </w:r>
            <w:r w:rsidR="00AC3701" w:rsidRPr="004D06E0">
              <w:rPr>
                <w:rFonts w:ascii="Calibri" w:hAnsi="Calibri"/>
                <w:iCs/>
                <w:color w:val="000000" w:themeColor="text1"/>
                <w:sz w:val="22"/>
                <w:szCs w:val="22"/>
              </w:rPr>
              <w:t>y edukacyjn</w:t>
            </w:r>
            <w:r w:rsidR="00DB48BC" w:rsidRPr="004D06E0">
              <w:rPr>
                <w:rFonts w:ascii="Calibri" w:hAnsi="Calibri"/>
                <w:iCs/>
                <w:color w:val="000000" w:themeColor="text1"/>
                <w:sz w:val="22"/>
                <w:szCs w:val="22"/>
              </w:rPr>
              <w:t>ą/</w:t>
            </w:r>
            <w:r w:rsidR="00AC3701" w:rsidRPr="004D06E0">
              <w:rPr>
                <w:rFonts w:ascii="Calibri" w:hAnsi="Calibri"/>
                <w:iCs/>
                <w:color w:val="000000" w:themeColor="text1"/>
                <w:sz w:val="22"/>
                <w:szCs w:val="22"/>
              </w:rPr>
              <w:t xml:space="preserve">e  </w:t>
            </w:r>
          </w:p>
        </w:tc>
        <w:tc>
          <w:tcPr>
            <w:tcW w:w="1307" w:type="dxa"/>
          </w:tcPr>
          <w:p w14:paraId="130D7931" w14:textId="60CCBBA9" w:rsidR="00B3451E" w:rsidRPr="00557E7F" w:rsidRDefault="00927848" w:rsidP="00A677FB">
            <w:pPr>
              <w:jc w:val="center"/>
              <w:rPr>
                <w:rFonts w:ascii="Calibri" w:hAnsi="Calibri"/>
                <w:iCs/>
                <w:color w:val="000000" w:themeColor="text1"/>
                <w:sz w:val="22"/>
                <w:szCs w:val="22"/>
              </w:rPr>
            </w:pPr>
            <w:r w:rsidRPr="00557E7F">
              <w:rPr>
                <w:rFonts w:ascii="Calibri" w:hAnsi="Calibri"/>
                <w:iCs/>
                <w:color w:val="000000" w:themeColor="text1"/>
                <w:sz w:val="22"/>
                <w:szCs w:val="22"/>
              </w:rPr>
              <w:t>1</w:t>
            </w:r>
            <w:r w:rsidR="00B3451E" w:rsidRPr="00557E7F">
              <w:rPr>
                <w:rFonts w:ascii="Calibri" w:hAnsi="Calibri"/>
                <w:iCs/>
                <w:color w:val="000000" w:themeColor="text1"/>
                <w:sz w:val="22"/>
                <w:szCs w:val="22"/>
              </w:rPr>
              <w:t xml:space="preserve"> pkt.</w:t>
            </w:r>
          </w:p>
        </w:tc>
      </w:tr>
      <w:tr w:rsidR="00B3451E" w:rsidRPr="009C44F8" w14:paraId="7AC86780" w14:textId="77777777" w:rsidTr="006A148A">
        <w:trPr>
          <w:trHeight w:val="417"/>
        </w:trPr>
        <w:tc>
          <w:tcPr>
            <w:tcW w:w="2660" w:type="dxa"/>
            <w:vMerge/>
          </w:tcPr>
          <w:p w14:paraId="1B8582F9" w14:textId="77777777" w:rsidR="00B3451E" w:rsidRPr="009C44F8" w:rsidRDefault="00B3451E" w:rsidP="00A677FB">
            <w:pPr>
              <w:jc w:val="both"/>
              <w:rPr>
                <w:rFonts w:ascii="Calibri" w:hAnsi="Calibri"/>
                <w:iCs/>
                <w:color w:val="000000" w:themeColor="text1"/>
                <w:sz w:val="22"/>
                <w:szCs w:val="22"/>
              </w:rPr>
            </w:pPr>
          </w:p>
        </w:tc>
        <w:tc>
          <w:tcPr>
            <w:tcW w:w="5386" w:type="dxa"/>
          </w:tcPr>
          <w:p w14:paraId="6BFE55FB" w14:textId="58253DD5" w:rsidR="00B3451E" w:rsidRPr="004D06E0" w:rsidRDefault="00B3451E" w:rsidP="00A677FB">
            <w:pPr>
              <w:jc w:val="center"/>
              <w:rPr>
                <w:rFonts w:ascii="Calibri" w:hAnsi="Calibri"/>
                <w:iCs/>
                <w:color w:val="000000" w:themeColor="text1"/>
                <w:sz w:val="22"/>
                <w:szCs w:val="22"/>
              </w:rPr>
            </w:pPr>
            <w:r w:rsidRPr="004D06E0">
              <w:rPr>
                <w:rFonts w:ascii="Calibri" w:hAnsi="Calibri"/>
                <w:iCs/>
                <w:color w:val="000000" w:themeColor="text1"/>
                <w:sz w:val="22"/>
                <w:szCs w:val="22"/>
              </w:rPr>
              <w:t xml:space="preserve">2 </w:t>
            </w:r>
            <w:r w:rsidR="00A50372" w:rsidRPr="004D06E0">
              <w:rPr>
                <w:rFonts w:ascii="Calibri" w:hAnsi="Calibri"/>
                <w:iCs/>
                <w:color w:val="000000" w:themeColor="text1"/>
                <w:sz w:val="22"/>
                <w:szCs w:val="22"/>
              </w:rPr>
              <w:t>aplikacje interaktywne</w:t>
            </w:r>
            <w:r w:rsidR="00AC3701" w:rsidRPr="004D06E0">
              <w:rPr>
                <w:rFonts w:ascii="Calibri" w:hAnsi="Calibri"/>
                <w:iCs/>
                <w:color w:val="000000" w:themeColor="text1"/>
                <w:sz w:val="22"/>
                <w:szCs w:val="22"/>
              </w:rPr>
              <w:t xml:space="preserve"> zawierające gry i/lub zabawy edukacyjne </w:t>
            </w:r>
          </w:p>
        </w:tc>
        <w:tc>
          <w:tcPr>
            <w:tcW w:w="1307" w:type="dxa"/>
          </w:tcPr>
          <w:p w14:paraId="173581FC" w14:textId="5304C6B4" w:rsidR="00B3451E" w:rsidRPr="00557E7F" w:rsidRDefault="00927848" w:rsidP="00A677FB">
            <w:pPr>
              <w:jc w:val="center"/>
              <w:rPr>
                <w:rFonts w:ascii="Calibri" w:hAnsi="Calibri"/>
                <w:iCs/>
                <w:color w:val="000000" w:themeColor="text1"/>
                <w:sz w:val="22"/>
                <w:szCs w:val="22"/>
              </w:rPr>
            </w:pPr>
            <w:r w:rsidRPr="00557E7F">
              <w:rPr>
                <w:rFonts w:ascii="Calibri" w:hAnsi="Calibri"/>
                <w:iCs/>
                <w:color w:val="000000" w:themeColor="text1"/>
                <w:sz w:val="22"/>
                <w:szCs w:val="22"/>
              </w:rPr>
              <w:t>2</w:t>
            </w:r>
            <w:r w:rsidR="00B3451E" w:rsidRPr="00557E7F">
              <w:rPr>
                <w:rFonts w:ascii="Calibri" w:hAnsi="Calibri"/>
                <w:iCs/>
                <w:color w:val="000000" w:themeColor="text1"/>
                <w:sz w:val="22"/>
                <w:szCs w:val="22"/>
              </w:rPr>
              <w:t xml:space="preserve"> pkt.</w:t>
            </w:r>
          </w:p>
        </w:tc>
      </w:tr>
      <w:tr w:rsidR="00B3451E" w:rsidRPr="009C44F8" w14:paraId="2359C144" w14:textId="77777777" w:rsidTr="0052208F">
        <w:trPr>
          <w:trHeight w:val="585"/>
        </w:trPr>
        <w:tc>
          <w:tcPr>
            <w:tcW w:w="2660" w:type="dxa"/>
            <w:vMerge/>
          </w:tcPr>
          <w:p w14:paraId="75379A39" w14:textId="77777777" w:rsidR="00B3451E" w:rsidRPr="009C44F8" w:rsidRDefault="00B3451E" w:rsidP="00A677FB">
            <w:pPr>
              <w:jc w:val="both"/>
              <w:rPr>
                <w:rFonts w:ascii="Calibri" w:hAnsi="Calibri"/>
                <w:iCs/>
                <w:color w:val="000000" w:themeColor="text1"/>
                <w:sz w:val="22"/>
                <w:szCs w:val="22"/>
              </w:rPr>
            </w:pPr>
          </w:p>
        </w:tc>
        <w:tc>
          <w:tcPr>
            <w:tcW w:w="5386" w:type="dxa"/>
          </w:tcPr>
          <w:p w14:paraId="71247F4E" w14:textId="0EBC5C2A" w:rsidR="00B3451E" w:rsidRPr="009C44F8" w:rsidRDefault="00A50372" w:rsidP="00A677FB">
            <w:pPr>
              <w:jc w:val="center"/>
              <w:rPr>
                <w:rFonts w:ascii="Calibri" w:hAnsi="Calibri"/>
                <w:iCs/>
                <w:color w:val="000000" w:themeColor="text1"/>
                <w:sz w:val="22"/>
                <w:szCs w:val="22"/>
              </w:rPr>
            </w:pPr>
            <w:r>
              <w:rPr>
                <w:rFonts w:ascii="Calibri" w:hAnsi="Calibri"/>
                <w:iCs/>
                <w:color w:val="000000" w:themeColor="text1"/>
                <w:sz w:val="22"/>
                <w:szCs w:val="22"/>
              </w:rPr>
              <w:t>3 aplikacje interaktywne</w:t>
            </w:r>
            <w:r w:rsidR="00AC3701">
              <w:rPr>
                <w:rFonts w:ascii="Calibri" w:hAnsi="Calibri"/>
                <w:iCs/>
                <w:color w:val="000000" w:themeColor="text1"/>
                <w:sz w:val="22"/>
                <w:szCs w:val="22"/>
              </w:rPr>
              <w:t xml:space="preserve"> zawierające gry i/lub zabawy edukacyjne  </w:t>
            </w:r>
          </w:p>
        </w:tc>
        <w:tc>
          <w:tcPr>
            <w:tcW w:w="1307" w:type="dxa"/>
          </w:tcPr>
          <w:p w14:paraId="2034C441" w14:textId="51B87B80" w:rsidR="00B3451E" w:rsidRPr="00557E7F" w:rsidRDefault="00927848" w:rsidP="00A677FB">
            <w:pPr>
              <w:jc w:val="center"/>
              <w:rPr>
                <w:rFonts w:ascii="Calibri" w:hAnsi="Calibri"/>
                <w:iCs/>
                <w:color w:val="000000" w:themeColor="text1"/>
                <w:sz w:val="22"/>
                <w:szCs w:val="22"/>
              </w:rPr>
            </w:pPr>
            <w:r w:rsidRPr="00557E7F">
              <w:rPr>
                <w:rFonts w:ascii="Calibri" w:hAnsi="Calibri"/>
                <w:iCs/>
                <w:color w:val="000000" w:themeColor="text1"/>
                <w:sz w:val="22"/>
                <w:szCs w:val="22"/>
              </w:rPr>
              <w:t>3</w:t>
            </w:r>
            <w:r w:rsidR="00B3451E" w:rsidRPr="00557E7F">
              <w:rPr>
                <w:rFonts w:ascii="Calibri" w:hAnsi="Calibri"/>
                <w:iCs/>
                <w:color w:val="000000" w:themeColor="text1"/>
                <w:sz w:val="22"/>
                <w:szCs w:val="22"/>
              </w:rPr>
              <w:t xml:space="preserve"> pkt.</w:t>
            </w:r>
          </w:p>
        </w:tc>
      </w:tr>
      <w:tr w:rsidR="00B3451E" w:rsidRPr="009C44F8" w14:paraId="208CAA38" w14:textId="77777777" w:rsidTr="006A148A">
        <w:trPr>
          <w:trHeight w:val="431"/>
        </w:trPr>
        <w:tc>
          <w:tcPr>
            <w:tcW w:w="2660" w:type="dxa"/>
            <w:vMerge/>
          </w:tcPr>
          <w:p w14:paraId="45580467" w14:textId="77777777" w:rsidR="00B3451E" w:rsidRPr="009C44F8" w:rsidRDefault="00B3451E" w:rsidP="00A677FB">
            <w:pPr>
              <w:jc w:val="both"/>
              <w:rPr>
                <w:rFonts w:ascii="Calibri" w:hAnsi="Calibri"/>
                <w:iCs/>
                <w:color w:val="000000" w:themeColor="text1"/>
                <w:sz w:val="22"/>
                <w:szCs w:val="22"/>
              </w:rPr>
            </w:pPr>
          </w:p>
        </w:tc>
        <w:tc>
          <w:tcPr>
            <w:tcW w:w="5386" w:type="dxa"/>
          </w:tcPr>
          <w:p w14:paraId="5CADADD2" w14:textId="0BF1D92D" w:rsidR="00B3451E" w:rsidRPr="009C44F8" w:rsidRDefault="00A50372" w:rsidP="00A677FB">
            <w:pPr>
              <w:jc w:val="center"/>
              <w:rPr>
                <w:rFonts w:ascii="Calibri" w:hAnsi="Calibri"/>
                <w:iCs/>
                <w:color w:val="000000" w:themeColor="text1"/>
                <w:sz w:val="22"/>
                <w:szCs w:val="22"/>
              </w:rPr>
            </w:pPr>
            <w:r>
              <w:rPr>
                <w:rFonts w:ascii="Calibri" w:hAnsi="Calibri"/>
                <w:iCs/>
                <w:color w:val="000000" w:themeColor="text1"/>
                <w:sz w:val="22"/>
                <w:szCs w:val="22"/>
              </w:rPr>
              <w:t>4 aplikacje interaktywne i więcej</w:t>
            </w:r>
            <w:r w:rsidR="00AC3701">
              <w:rPr>
                <w:rFonts w:ascii="Calibri" w:hAnsi="Calibri"/>
                <w:iCs/>
                <w:color w:val="000000" w:themeColor="text1"/>
                <w:sz w:val="22"/>
                <w:szCs w:val="22"/>
              </w:rPr>
              <w:t xml:space="preserve">- zawierające gry i/lub zabawy edukacyjne  </w:t>
            </w:r>
          </w:p>
        </w:tc>
        <w:tc>
          <w:tcPr>
            <w:tcW w:w="1307" w:type="dxa"/>
          </w:tcPr>
          <w:p w14:paraId="0DF2394B" w14:textId="588C9AF4" w:rsidR="00B3451E" w:rsidRPr="00557E7F" w:rsidRDefault="00927848" w:rsidP="00A677FB">
            <w:pPr>
              <w:jc w:val="center"/>
              <w:rPr>
                <w:rFonts w:ascii="Calibri" w:hAnsi="Calibri"/>
                <w:iCs/>
                <w:color w:val="000000" w:themeColor="text1"/>
                <w:sz w:val="22"/>
                <w:szCs w:val="22"/>
              </w:rPr>
            </w:pPr>
            <w:r w:rsidRPr="00557E7F">
              <w:rPr>
                <w:rFonts w:ascii="Calibri" w:hAnsi="Calibri"/>
                <w:iCs/>
                <w:color w:val="000000" w:themeColor="text1"/>
                <w:sz w:val="22"/>
                <w:szCs w:val="22"/>
              </w:rPr>
              <w:t>5</w:t>
            </w:r>
            <w:r w:rsidR="0052208F" w:rsidRPr="00557E7F">
              <w:rPr>
                <w:rFonts w:ascii="Calibri" w:hAnsi="Calibri"/>
                <w:iCs/>
                <w:color w:val="000000" w:themeColor="text1"/>
                <w:sz w:val="22"/>
                <w:szCs w:val="22"/>
              </w:rPr>
              <w:t xml:space="preserve"> </w:t>
            </w:r>
            <w:r w:rsidR="00B3451E" w:rsidRPr="00557E7F">
              <w:rPr>
                <w:rFonts w:ascii="Calibri" w:hAnsi="Calibri"/>
                <w:iCs/>
                <w:color w:val="000000" w:themeColor="text1"/>
                <w:sz w:val="22"/>
                <w:szCs w:val="22"/>
              </w:rPr>
              <w:t>pkt.</w:t>
            </w:r>
          </w:p>
        </w:tc>
      </w:tr>
    </w:tbl>
    <w:p w14:paraId="3A0ECEDD" w14:textId="77777777" w:rsidR="008B5D73" w:rsidRDefault="008B5D73" w:rsidP="00A677FB">
      <w:pPr>
        <w:jc w:val="both"/>
        <w:rPr>
          <w:rFonts w:ascii="Calibri" w:hAnsi="Calibri"/>
          <w:b/>
        </w:rPr>
      </w:pPr>
    </w:p>
    <w:p w14:paraId="44B5576E" w14:textId="2F5B3806" w:rsidR="00AC3701" w:rsidRPr="00AC3701" w:rsidRDefault="00AC3701" w:rsidP="00A677FB">
      <w:pPr>
        <w:jc w:val="both"/>
        <w:rPr>
          <w:rFonts w:ascii="Calibri" w:hAnsi="Calibri"/>
          <w:b/>
        </w:rPr>
      </w:pPr>
      <w:r w:rsidRPr="00AC3701">
        <w:rPr>
          <w:rFonts w:ascii="Calibri" w:hAnsi="Calibri"/>
          <w:b/>
        </w:rPr>
        <w:t xml:space="preserve">Uwaga: </w:t>
      </w:r>
    </w:p>
    <w:p w14:paraId="4C02CC82" w14:textId="21E788C1" w:rsidR="00AC3701" w:rsidRPr="00AC3701" w:rsidRDefault="00AC3701" w:rsidP="00A677FB">
      <w:pPr>
        <w:pStyle w:val="Akapitzlist"/>
        <w:numPr>
          <w:ilvl w:val="0"/>
          <w:numId w:val="51"/>
        </w:numPr>
        <w:spacing w:after="0" w:line="240" w:lineRule="auto"/>
        <w:jc w:val="both"/>
        <w:rPr>
          <w:sz w:val="24"/>
          <w:szCs w:val="24"/>
        </w:rPr>
      </w:pPr>
      <w:r w:rsidRPr="00AC3701">
        <w:rPr>
          <w:sz w:val="24"/>
          <w:szCs w:val="24"/>
        </w:rPr>
        <w:t xml:space="preserve">Pod pojęciem „aplikacja interaktywna” </w:t>
      </w:r>
      <w:r w:rsidR="00115897" w:rsidRPr="00AC3701">
        <w:rPr>
          <w:sz w:val="24"/>
          <w:szCs w:val="24"/>
        </w:rPr>
        <w:t>Zamawiający</w:t>
      </w:r>
      <w:r w:rsidRPr="00AC3701">
        <w:rPr>
          <w:sz w:val="24"/>
          <w:szCs w:val="24"/>
        </w:rPr>
        <w:t xml:space="preserve"> rozumie program działający na </w:t>
      </w:r>
      <w:r w:rsidRPr="00AC3701">
        <w:rPr>
          <w:rFonts w:eastAsia="Times New Roman"/>
          <w:color w:val="000000" w:themeColor="text1"/>
          <w:sz w:val="24"/>
          <w:szCs w:val="24"/>
          <w:shd w:val="clear" w:color="auto" w:fill="FFFFFF"/>
        </w:rPr>
        <w:t>urządzeniach stacjonarnych jak i mobilnych, prezentujący w interaktywny sposób treści multimedialne.</w:t>
      </w:r>
    </w:p>
    <w:p w14:paraId="0632CF70" w14:textId="77777777" w:rsidR="00AC3701" w:rsidRPr="00C12ADB" w:rsidRDefault="00AC3701" w:rsidP="00A677FB">
      <w:pPr>
        <w:pStyle w:val="Tekstpodstawowy2"/>
        <w:numPr>
          <w:ilvl w:val="0"/>
          <w:numId w:val="51"/>
        </w:numPr>
        <w:tabs>
          <w:tab w:val="left" w:pos="1134"/>
        </w:tabs>
        <w:jc w:val="both"/>
        <w:rPr>
          <w:rFonts w:ascii="Calibri" w:hAnsi="Calibri" w:cs="Calibri"/>
          <w:b w:val="0"/>
          <w:color w:val="000000" w:themeColor="text1"/>
        </w:rPr>
      </w:pPr>
      <w:r w:rsidRPr="00AC3701">
        <w:rPr>
          <w:rFonts w:ascii="Calibri" w:hAnsi="Calibri"/>
          <w:b w:val="0"/>
          <w:iCs/>
          <w:color w:val="000000" w:themeColor="text1"/>
        </w:rPr>
        <w:t xml:space="preserve">Zamawiający </w:t>
      </w:r>
      <w:r w:rsidRPr="00C12ADB">
        <w:rPr>
          <w:rFonts w:ascii="Calibri" w:hAnsi="Calibri"/>
          <w:b w:val="0"/>
          <w:iCs/>
          <w:color w:val="000000" w:themeColor="text1"/>
        </w:rPr>
        <w:t>przyzna odpowiednią liczbę punktów, jeżeli Wykonawca w sposób niebudzący wątpliwości wykaże, że osoba skierowana do realizacji zamówienia posiada doświadczenie jw. Aby wykazać ww. doświadczenie Wykonawca zobowiązany jest określić w formularzu ofertowym  (wykazie wskazanym w pkt. 9):</w:t>
      </w:r>
    </w:p>
    <w:p w14:paraId="6479F838" w14:textId="77777777" w:rsidR="00411D4F" w:rsidRPr="00C12ADB" w:rsidRDefault="00AC3701" w:rsidP="00A677FB">
      <w:pPr>
        <w:pStyle w:val="NumPar2"/>
        <w:numPr>
          <w:ilvl w:val="1"/>
          <w:numId w:val="52"/>
        </w:numPr>
        <w:spacing w:before="0" w:after="0"/>
        <w:rPr>
          <w:rFonts w:ascii="Calibri" w:hAnsi="Calibri"/>
          <w:color w:val="000000" w:themeColor="text1"/>
          <w:szCs w:val="24"/>
        </w:rPr>
      </w:pPr>
      <w:r w:rsidRPr="00C12ADB">
        <w:rPr>
          <w:rFonts w:ascii="Calibri" w:hAnsi="Calibri"/>
          <w:color w:val="000000" w:themeColor="text1"/>
          <w:szCs w:val="24"/>
        </w:rPr>
        <w:t xml:space="preserve">Imię i nazwisko </w:t>
      </w:r>
      <w:r w:rsidR="00C25507" w:rsidRPr="00C12ADB">
        <w:rPr>
          <w:rFonts w:ascii="Calibri" w:hAnsi="Calibri"/>
          <w:color w:val="000000" w:themeColor="text1"/>
          <w:szCs w:val="24"/>
        </w:rPr>
        <w:t>kreatora aplikacji interaktywnych</w:t>
      </w:r>
      <w:r w:rsidRPr="00C12ADB">
        <w:rPr>
          <w:rFonts w:ascii="Calibri" w:hAnsi="Calibri"/>
          <w:color w:val="000000" w:themeColor="text1"/>
          <w:szCs w:val="24"/>
        </w:rPr>
        <w:t>,</w:t>
      </w:r>
    </w:p>
    <w:p w14:paraId="11CFFEDB" w14:textId="2C095356" w:rsidR="002D2F90" w:rsidRPr="00C12ADB" w:rsidRDefault="005871FD" w:rsidP="00A677FB">
      <w:pPr>
        <w:pStyle w:val="NumPar2"/>
        <w:numPr>
          <w:ilvl w:val="1"/>
          <w:numId w:val="52"/>
        </w:numPr>
        <w:spacing w:before="0" w:after="0"/>
        <w:rPr>
          <w:rFonts w:ascii="Calibri" w:hAnsi="Calibri"/>
          <w:color w:val="000000" w:themeColor="text1"/>
          <w:szCs w:val="24"/>
        </w:rPr>
      </w:pPr>
      <w:r w:rsidRPr="00C12ADB">
        <w:rPr>
          <w:rFonts w:ascii="Calibri" w:hAnsi="Calibri"/>
          <w:color w:val="000000" w:themeColor="text1"/>
          <w:szCs w:val="24"/>
        </w:rPr>
        <w:t>Nazwa/</w:t>
      </w:r>
      <w:r w:rsidR="002D2F90" w:rsidRPr="00C12ADB">
        <w:rPr>
          <w:rFonts w:ascii="Calibri" w:hAnsi="Calibri"/>
          <w:color w:val="000000" w:themeColor="text1"/>
          <w:szCs w:val="24"/>
        </w:rPr>
        <w:t xml:space="preserve">Opis </w:t>
      </w:r>
      <w:r w:rsidR="00AC6588" w:rsidRPr="00C12ADB">
        <w:rPr>
          <w:rFonts w:ascii="Calibri" w:hAnsi="Calibri"/>
          <w:color w:val="000000" w:themeColor="text1"/>
          <w:szCs w:val="24"/>
        </w:rPr>
        <w:t>wykonanej aplikacji interaktywnej</w:t>
      </w:r>
      <w:r w:rsidR="00411D4F" w:rsidRPr="00C12ADB">
        <w:rPr>
          <w:rFonts w:ascii="Calibri" w:hAnsi="Calibri"/>
          <w:color w:val="000000" w:themeColor="text1"/>
          <w:szCs w:val="24"/>
        </w:rPr>
        <w:t xml:space="preserve"> (</w:t>
      </w:r>
      <w:r w:rsidR="00411D4F" w:rsidRPr="00C12ADB">
        <w:rPr>
          <w:rFonts w:ascii="Calibri" w:hAnsi="Calibri" w:cs="Arial"/>
          <w:color w:val="000000" w:themeColor="text1"/>
          <w:szCs w:val="24"/>
        </w:rPr>
        <w:t xml:space="preserve">z wyraźnym wskazaniem czy aplikacja </w:t>
      </w:r>
      <w:r w:rsidR="00411D4F" w:rsidRPr="00C12ADB">
        <w:rPr>
          <w:rFonts w:ascii="Calibri" w:hAnsi="Calibri"/>
          <w:iCs/>
          <w:color w:val="000000" w:themeColor="text1"/>
          <w:szCs w:val="24"/>
        </w:rPr>
        <w:t>zawiera</w:t>
      </w:r>
      <w:r w:rsidR="00411D4F" w:rsidRPr="00C12ADB">
        <w:rPr>
          <w:rFonts w:ascii="Calibri" w:hAnsi="Calibri"/>
          <w:color w:val="000000" w:themeColor="text1"/>
          <w:szCs w:val="24"/>
        </w:rPr>
        <w:t xml:space="preserve"> </w:t>
      </w:r>
      <w:r w:rsidR="00411D4F" w:rsidRPr="00C12ADB">
        <w:rPr>
          <w:rFonts w:ascii="Calibri" w:hAnsi="Calibri"/>
          <w:iCs/>
          <w:color w:val="000000" w:themeColor="text1"/>
          <w:szCs w:val="24"/>
        </w:rPr>
        <w:t>gr</w:t>
      </w:r>
      <w:r w:rsidR="007B59FE">
        <w:rPr>
          <w:rFonts w:ascii="Calibri" w:hAnsi="Calibri"/>
          <w:iCs/>
          <w:color w:val="000000" w:themeColor="text1"/>
          <w:szCs w:val="24"/>
        </w:rPr>
        <w:t>ę/</w:t>
      </w:r>
      <w:r w:rsidR="00411D4F" w:rsidRPr="00C12ADB">
        <w:rPr>
          <w:rFonts w:ascii="Calibri" w:hAnsi="Calibri"/>
          <w:iCs/>
          <w:color w:val="000000" w:themeColor="text1"/>
          <w:szCs w:val="24"/>
        </w:rPr>
        <w:t>y i/lub zabaw</w:t>
      </w:r>
      <w:r w:rsidR="007B59FE">
        <w:rPr>
          <w:rFonts w:ascii="Calibri" w:hAnsi="Calibri"/>
          <w:iCs/>
          <w:color w:val="000000" w:themeColor="text1"/>
          <w:szCs w:val="24"/>
        </w:rPr>
        <w:t>ę/</w:t>
      </w:r>
      <w:r w:rsidR="00411D4F" w:rsidRPr="00C12ADB">
        <w:rPr>
          <w:rFonts w:ascii="Calibri" w:hAnsi="Calibri"/>
          <w:iCs/>
          <w:color w:val="000000" w:themeColor="text1"/>
          <w:szCs w:val="24"/>
        </w:rPr>
        <w:t>y edukacyjn</w:t>
      </w:r>
      <w:r w:rsidR="007B59FE">
        <w:rPr>
          <w:rFonts w:ascii="Calibri" w:hAnsi="Calibri"/>
          <w:iCs/>
          <w:color w:val="000000" w:themeColor="text1"/>
          <w:szCs w:val="24"/>
        </w:rPr>
        <w:t>ą/</w:t>
      </w:r>
      <w:r w:rsidR="00411D4F" w:rsidRPr="00C12ADB">
        <w:rPr>
          <w:rFonts w:ascii="Calibri" w:hAnsi="Calibri"/>
          <w:iCs/>
          <w:color w:val="000000" w:themeColor="text1"/>
          <w:szCs w:val="24"/>
        </w:rPr>
        <w:t>e)</w:t>
      </w:r>
      <w:r w:rsidR="00AC6588" w:rsidRPr="00C12ADB">
        <w:rPr>
          <w:rFonts w:ascii="Calibri" w:hAnsi="Calibri"/>
          <w:color w:val="000000" w:themeColor="text1"/>
          <w:szCs w:val="24"/>
        </w:rPr>
        <w:t>,</w:t>
      </w:r>
    </w:p>
    <w:p w14:paraId="20D2B5FA" w14:textId="671B0110" w:rsidR="00C83A31" w:rsidRPr="005871FD" w:rsidRDefault="00C83A31" w:rsidP="00A677FB">
      <w:pPr>
        <w:pStyle w:val="NumPar2"/>
        <w:spacing w:before="0" w:after="0"/>
        <w:ind w:hanging="357"/>
        <w:rPr>
          <w:rFonts w:ascii="Calibri" w:hAnsi="Calibri"/>
          <w:color w:val="000000" w:themeColor="text1"/>
          <w:szCs w:val="24"/>
        </w:rPr>
      </w:pPr>
      <w:r w:rsidRPr="00C12ADB">
        <w:rPr>
          <w:rFonts w:ascii="Calibri" w:hAnsi="Calibri"/>
          <w:color w:val="000000" w:themeColor="text1"/>
          <w:szCs w:val="24"/>
        </w:rPr>
        <w:t>Dane Zamawiającego</w:t>
      </w:r>
      <w:r w:rsidR="00AC6588" w:rsidRPr="00C12ADB">
        <w:rPr>
          <w:rFonts w:ascii="Calibri" w:hAnsi="Calibri"/>
          <w:color w:val="000000" w:themeColor="text1"/>
          <w:szCs w:val="24"/>
        </w:rPr>
        <w:t xml:space="preserve"> </w:t>
      </w:r>
      <w:r w:rsidR="00AC6588" w:rsidRPr="005871FD">
        <w:rPr>
          <w:rFonts w:ascii="Calibri" w:hAnsi="Calibri"/>
          <w:color w:val="000000" w:themeColor="text1"/>
          <w:szCs w:val="24"/>
        </w:rPr>
        <w:t>dla którego wykonano aplikacje interaktywną</w:t>
      </w:r>
    </w:p>
    <w:p w14:paraId="08BEAA41" w14:textId="27E0EAC2" w:rsidR="00A8523D" w:rsidRDefault="00AC6588" w:rsidP="00A8523D">
      <w:pPr>
        <w:pStyle w:val="NumPar2"/>
        <w:spacing w:before="0" w:after="0"/>
        <w:ind w:hanging="357"/>
        <w:rPr>
          <w:rFonts w:ascii="Calibri" w:hAnsi="Calibri"/>
          <w:color w:val="000000" w:themeColor="text1"/>
          <w:szCs w:val="24"/>
        </w:rPr>
      </w:pPr>
      <w:r w:rsidRPr="005871FD">
        <w:rPr>
          <w:rFonts w:ascii="Calibri" w:hAnsi="Calibri"/>
          <w:color w:val="000000" w:themeColor="text1"/>
          <w:szCs w:val="24"/>
        </w:rPr>
        <w:t>Termin</w:t>
      </w:r>
      <w:r w:rsidR="00AC3701" w:rsidRPr="005871FD">
        <w:rPr>
          <w:rFonts w:ascii="Calibri" w:hAnsi="Calibri"/>
          <w:color w:val="000000" w:themeColor="text1"/>
          <w:szCs w:val="24"/>
        </w:rPr>
        <w:t xml:space="preserve"> wykonania aplikacji </w:t>
      </w:r>
      <w:r w:rsidR="00115897" w:rsidRPr="005871FD">
        <w:rPr>
          <w:rFonts w:ascii="Calibri" w:hAnsi="Calibri"/>
          <w:color w:val="000000" w:themeColor="text1"/>
          <w:szCs w:val="24"/>
        </w:rPr>
        <w:t>interaktywnej</w:t>
      </w:r>
      <w:r w:rsidRPr="005871FD">
        <w:rPr>
          <w:rFonts w:ascii="Calibri" w:hAnsi="Calibri"/>
          <w:color w:val="000000" w:themeColor="text1"/>
          <w:szCs w:val="24"/>
        </w:rPr>
        <w:t xml:space="preserve">: </w:t>
      </w:r>
      <w:r w:rsidR="00AC3701" w:rsidRPr="005871FD">
        <w:rPr>
          <w:rFonts w:ascii="Calibri" w:hAnsi="Calibri"/>
          <w:color w:val="000000" w:themeColor="text1"/>
          <w:szCs w:val="24"/>
        </w:rPr>
        <w:t>od</w:t>
      </w:r>
      <w:r w:rsidRPr="005871FD">
        <w:rPr>
          <w:rFonts w:ascii="Calibri" w:hAnsi="Calibri"/>
          <w:color w:val="000000" w:themeColor="text1"/>
          <w:szCs w:val="24"/>
        </w:rPr>
        <w:t xml:space="preserve"> (dz/m-c/rok) – do (dz/m-c/rok)</w:t>
      </w:r>
    </w:p>
    <w:p w14:paraId="67DD4E75" w14:textId="54D164CA" w:rsidR="002D2F90" w:rsidRPr="00C12ADB" w:rsidRDefault="002D2F90" w:rsidP="00A677FB">
      <w:pPr>
        <w:tabs>
          <w:tab w:val="left" w:pos="720"/>
        </w:tabs>
        <w:jc w:val="both"/>
        <w:rPr>
          <w:rFonts w:ascii="Calibri" w:hAnsi="Calibri" w:cs="Verdana"/>
          <w:b/>
          <w:color w:val="000000" w:themeColor="text1"/>
        </w:rPr>
      </w:pPr>
      <w:r w:rsidRPr="00C12ADB">
        <w:rPr>
          <w:rFonts w:ascii="Calibri" w:hAnsi="Calibri" w:cs="Verdana"/>
          <w:b/>
          <w:color w:val="000000" w:themeColor="text1"/>
        </w:rPr>
        <w:t>Wytyczne ogólne:</w:t>
      </w:r>
    </w:p>
    <w:p w14:paraId="67911335" w14:textId="77777777" w:rsidR="002D2F90" w:rsidRPr="00C12ADB" w:rsidRDefault="002D2F90" w:rsidP="00A677FB">
      <w:pPr>
        <w:pStyle w:val="Akapitzlist"/>
        <w:numPr>
          <w:ilvl w:val="0"/>
          <w:numId w:val="53"/>
        </w:numPr>
        <w:spacing w:line="240" w:lineRule="auto"/>
        <w:jc w:val="both"/>
        <w:rPr>
          <w:iCs/>
          <w:color w:val="000000" w:themeColor="text1"/>
          <w:sz w:val="24"/>
          <w:szCs w:val="24"/>
        </w:rPr>
      </w:pPr>
      <w:r w:rsidRPr="00C12ADB">
        <w:rPr>
          <w:color w:val="000000" w:themeColor="text1"/>
          <w:sz w:val="24"/>
          <w:szCs w:val="24"/>
        </w:rPr>
        <w:lastRenderedPageBreak/>
        <w:t xml:space="preserve">W sytuacji </w:t>
      </w:r>
      <w:r w:rsidRPr="00C12ADB">
        <w:rPr>
          <w:rFonts w:cs="Arial"/>
          <w:color w:val="000000" w:themeColor="text1"/>
          <w:sz w:val="24"/>
          <w:szCs w:val="24"/>
        </w:rPr>
        <w:t xml:space="preserve">braku wypełnienia wykazu zawartego w formularzu ofertowym (pkt. 9 </w:t>
      </w:r>
      <w:r w:rsidRPr="00C12ADB">
        <w:rPr>
          <w:rFonts w:cs="Arial"/>
          <w:color w:val="000000" w:themeColor="text1"/>
          <w:sz w:val="24"/>
          <w:szCs w:val="24"/>
        </w:rPr>
        <w:br/>
        <w:t>w załączniku nr 2 SIWZ) oferta wykonawcy w ramach tego kryterium oceny ofert otrzyma 0 pkt.</w:t>
      </w:r>
    </w:p>
    <w:p w14:paraId="486EBFAD" w14:textId="5E4AEEEC" w:rsidR="004266F3" w:rsidRPr="00C12ADB" w:rsidRDefault="002D2F90" w:rsidP="00A677FB">
      <w:pPr>
        <w:pStyle w:val="Akapitzlist"/>
        <w:numPr>
          <w:ilvl w:val="0"/>
          <w:numId w:val="53"/>
        </w:numPr>
        <w:spacing w:line="240" w:lineRule="auto"/>
        <w:jc w:val="both"/>
        <w:rPr>
          <w:iCs/>
          <w:color w:val="000000" w:themeColor="text1"/>
          <w:sz w:val="24"/>
          <w:szCs w:val="24"/>
        </w:rPr>
      </w:pPr>
      <w:r w:rsidRPr="00C12ADB">
        <w:rPr>
          <w:rFonts w:cs="Arial"/>
          <w:color w:val="000000" w:themeColor="text1"/>
          <w:sz w:val="24"/>
          <w:szCs w:val="24"/>
        </w:rPr>
        <w:t>Zamawiający wskazuje, iż nie będzie wzywał d</w:t>
      </w:r>
      <w:r w:rsidR="006C3463" w:rsidRPr="00C12ADB">
        <w:rPr>
          <w:rFonts w:cs="Arial"/>
          <w:color w:val="000000" w:themeColor="text1"/>
          <w:sz w:val="24"/>
          <w:szCs w:val="24"/>
        </w:rPr>
        <w:t>o</w:t>
      </w:r>
      <w:r w:rsidRPr="00C12ADB">
        <w:rPr>
          <w:rFonts w:cs="Arial"/>
          <w:color w:val="000000" w:themeColor="text1"/>
          <w:sz w:val="24"/>
          <w:szCs w:val="24"/>
        </w:rPr>
        <w:t xml:space="preserve"> uzupełnienia informacji (danych) wskazanych w wykazie. Tym samym na Wykonawcy ciąży obowiązek przedstawienia informacji (danych) w sposób rzetelny, zgodnie z wytycznymi </w:t>
      </w:r>
      <w:r w:rsidRPr="00C12ADB">
        <w:rPr>
          <w:iCs/>
          <w:color w:val="000000" w:themeColor="text1"/>
          <w:sz w:val="24"/>
          <w:szCs w:val="24"/>
        </w:rPr>
        <w:t xml:space="preserve">opisanymi </w:t>
      </w:r>
      <w:r w:rsidRPr="00C12ADB">
        <w:rPr>
          <w:iCs/>
          <w:color w:val="000000" w:themeColor="text1"/>
          <w:sz w:val="24"/>
          <w:szCs w:val="24"/>
        </w:rPr>
        <w:br/>
        <w:t xml:space="preserve">powyżej. Przedstawienie informacji (danych) w odmienny sposób niż wymaga tego Zamawiający czy też brak podania pełnych danych, może skutkować niezaliczeniem tego doświadczenia a tym samym nie przyznanie odpowiedniej liczby punktów. </w:t>
      </w:r>
    </w:p>
    <w:p w14:paraId="6C37260D" w14:textId="7F2BA9DD" w:rsidR="006C3463" w:rsidRPr="007E3CDC" w:rsidRDefault="00660B03" w:rsidP="00A677FB">
      <w:pPr>
        <w:pStyle w:val="Akapitzlist"/>
        <w:numPr>
          <w:ilvl w:val="0"/>
          <w:numId w:val="53"/>
        </w:numPr>
        <w:spacing w:line="240" w:lineRule="auto"/>
        <w:jc w:val="both"/>
        <w:rPr>
          <w:iCs/>
          <w:color w:val="000000" w:themeColor="text1"/>
          <w:sz w:val="24"/>
          <w:szCs w:val="24"/>
        </w:rPr>
      </w:pPr>
      <w:r w:rsidRPr="00C12ADB">
        <w:rPr>
          <w:color w:val="000000" w:themeColor="text1"/>
          <w:sz w:val="24"/>
          <w:szCs w:val="24"/>
        </w:rPr>
        <w:t xml:space="preserve">W przypadku wykazania więcej niż jednej osoby </w:t>
      </w:r>
      <w:r w:rsidR="006C3463" w:rsidRPr="00C12ADB">
        <w:rPr>
          <w:color w:val="000000" w:themeColor="text1"/>
          <w:sz w:val="24"/>
          <w:szCs w:val="24"/>
        </w:rPr>
        <w:t>do pełnienia określonej funkcji</w:t>
      </w:r>
      <w:r w:rsidR="002D2F90" w:rsidRPr="00C12ADB">
        <w:rPr>
          <w:color w:val="000000" w:themeColor="text1"/>
          <w:sz w:val="24"/>
          <w:szCs w:val="24"/>
        </w:rPr>
        <w:t>,</w:t>
      </w:r>
      <w:r w:rsidRPr="00C12ADB">
        <w:rPr>
          <w:color w:val="000000" w:themeColor="text1"/>
          <w:sz w:val="24"/>
          <w:szCs w:val="24"/>
        </w:rPr>
        <w:t xml:space="preserve"> Zamawiający</w:t>
      </w:r>
      <w:r w:rsidR="002D2F90" w:rsidRPr="00C12ADB">
        <w:rPr>
          <w:color w:val="000000" w:themeColor="text1"/>
          <w:sz w:val="24"/>
          <w:szCs w:val="24"/>
        </w:rPr>
        <w:t xml:space="preserve"> </w:t>
      </w:r>
      <w:r w:rsidR="004266F3" w:rsidRPr="00C12ADB">
        <w:rPr>
          <w:color w:val="000000" w:themeColor="text1"/>
          <w:sz w:val="24"/>
          <w:szCs w:val="24"/>
        </w:rPr>
        <w:t xml:space="preserve">nie </w:t>
      </w:r>
      <w:r w:rsidR="002D2F90" w:rsidRPr="00C12ADB">
        <w:rPr>
          <w:color w:val="000000" w:themeColor="text1"/>
          <w:sz w:val="24"/>
          <w:szCs w:val="24"/>
        </w:rPr>
        <w:t xml:space="preserve">będzie </w:t>
      </w:r>
      <w:r w:rsidR="004266F3" w:rsidRPr="00C12ADB">
        <w:rPr>
          <w:color w:val="000000" w:themeColor="text1"/>
          <w:sz w:val="24"/>
          <w:szCs w:val="24"/>
        </w:rPr>
        <w:t>sumował doświadczenia tych osób</w:t>
      </w:r>
      <w:r w:rsidR="006C3463" w:rsidRPr="00C12ADB">
        <w:rPr>
          <w:color w:val="000000" w:themeColor="text1"/>
          <w:sz w:val="24"/>
          <w:szCs w:val="24"/>
        </w:rPr>
        <w:t xml:space="preserve"> </w:t>
      </w:r>
      <w:r w:rsidR="006C3463" w:rsidRPr="00C12ADB">
        <w:rPr>
          <w:i/>
          <w:color w:val="000000" w:themeColor="text1"/>
          <w:sz w:val="24"/>
          <w:szCs w:val="24"/>
        </w:rPr>
        <w:t xml:space="preserve">(przykładowo: w przypadku wskazania w formularzu ofertowym dwóch (2) osób do pełnienia funkcji projektanta, z których to każdy posiada </w:t>
      </w:r>
      <w:r w:rsidR="006C3463" w:rsidRPr="007E3CDC">
        <w:rPr>
          <w:i/>
          <w:color w:val="000000" w:themeColor="text1"/>
          <w:sz w:val="24"/>
          <w:szCs w:val="24"/>
        </w:rPr>
        <w:t xml:space="preserve">doświadczenie w wykonaniu 2 </w:t>
      </w:r>
      <w:r w:rsidR="006C3463" w:rsidRPr="007E3CDC">
        <w:rPr>
          <w:i/>
          <w:iCs/>
          <w:color w:val="000000" w:themeColor="text1"/>
          <w:sz w:val="24"/>
          <w:szCs w:val="24"/>
        </w:rPr>
        <w:t xml:space="preserve">projektów wykonawczych </w:t>
      </w:r>
      <w:r w:rsidR="00A8523D" w:rsidRPr="007E3CDC">
        <w:rPr>
          <w:i/>
          <w:iCs/>
          <w:color w:val="000000" w:themeColor="text1"/>
          <w:sz w:val="24"/>
          <w:szCs w:val="24"/>
        </w:rPr>
        <w:t xml:space="preserve">stałych </w:t>
      </w:r>
      <w:r w:rsidR="006C3463" w:rsidRPr="007E3CDC">
        <w:rPr>
          <w:i/>
          <w:iCs/>
          <w:color w:val="000000" w:themeColor="text1"/>
          <w:sz w:val="24"/>
          <w:szCs w:val="24"/>
        </w:rPr>
        <w:t>ekspozycji przyrodniczych</w:t>
      </w:r>
      <w:r w:rsidR="00A8523D" w:rsidRPr="007E3CDC">
        <w:rPr>
          <w:i/>
          <w:iCs/>
          <w:color w:val="000000" w:themeColor="text1"/>
          <w:sz w:val="24"/>
          <w:szCs w:val="24"/>
        </w:rPr>
        <w:t xml:space="preserve"> Zamawiający przyzna 2 punkty</w:t>
      </w:r>
      <w:r w:rsidR="006C3463" w:rsidRPr="007E3CDC">
        <w:rPr>
          <w:i/>
          <w:iCs/>
          <w:color w:val="000000" w:themeColor="text1"/>
          <w:sz w:val="24"/>
          <w:szCs w:val="24"/>
        </w:rPr>
        <w:t>.</w:t>
      </w:r>
    </w:p>
    <w:p w14:paraId="0FA51C61" w14:textId="7B4DA50A" w:rsidR="006C3463" w:rsidRPr="00C12ADB" w:rsidRDefault="006C3463" w:rsidP="00A677FB">
      <w:pPr>
        <w:pStyle w:val="Akapitzlist"/>
        <w:numPr>
          <w:ilvl w:val="0"/>
          <w:numId w:val="53"/>
        </w:numPr>
        <w:spacing w:line="240" w:lineRule="auto"/>
        <w:jc w:val="both"/>
        <w:rPr>
          <w:iCs/>
          <w:color w:val="000000" w:themeColor="text1"/>
          <w:sz w:val="24"/>
          <w:szCs w:val="24"/>
        </w:rPr>
      </w:pPr>
      <w:r w:rsidRPr="007E3CDC">
        <w:rPr>
          <w:color w:val="000000" w:themeColor="text1"/>
          <w:sz w:val="24"/>
          <w:szCs w:val="24"/>
        </w:rPr>
        <w:t xml:space="preserve">Zamawiający dopuszcza możliwość pełnienia przez jedną </w:t>
      </w:r>
      <w:r w:rsidRPr="00557E7F">
        <w:rPr>
          <w:color w:val="000000" w:themeColor="text1"/>
          <w:sz w:val="24"/>
          <w:szCs w:val="24"/>
        </w:rPr>
        <w:t xml:space="preserve">osobę kilku funkcji </w:t>
      </w:r>
      <w:r w:rsidR="00115897" w:rsidRPr="00557E7F">
        <w:rPr>
          <w:color w:val="000000" w:themeColor="text1"/>
          <w:sz w:val="24"/>
          <w:szCs w:val="24"/>
        </w:rPr>
        <w:t>określonych</w:t>
      </w:r>
      <w:r w:rsidRPr="00557E7F">
        <w:rPr>
          <w:color w:val="000000" w:themeColor="text1"/>
          <w:sz w:val="24"/>
          <w:szCs w:val="24"/>
        </w:rPr>
        <w:t xml:space="preserve"> powyżej (np. kreatora aplikacji interaktywnej i </w:t>
      </w:r>
      <w:r w:rsidR="0052208F" w:rsidRPr="00557E7F">
        <w:rPr>
          <w:color w:val="000000" w:themeColor="text1"/>
          <w:sz w:val="24"/>
          <w:szCs w:val="24"/>
        </w:rPr>
        <w:t>projektanta ekspozycji przyrodniczej)</w:t>
      </w:r>
      <w:r w:rsidRPr="00557E7F">
        <w:rPr>
          <w:color w:val="000000" w:themeColor="text1"/>
          <w:sz w:val="24"/>
          <w:szCs w:val="24"/>
        </w:rPr>
        <w:t xml:space="preserve">. Punkty będą przyznawane zgodnie z </w:t>
      </w:r>
      <w:r w:rsidR="004F685E" w:rsidRPr="00557E7F">
        <w:rPr>
          <w:color w:val="000000" w:themeColor="text1"/>
          <w:sz w:val="24"/>
          <w:szCs w:val="24"/>
        </w:rPr>
        <w:t>wytycznymi powyżej</w:t>
      </w:r>
      <w:r w:rsidRPr="00557E7F">
        <w:rPr>
          <w:color w:val="000000" w:themeColor="text1"/>
          <w:sz w:val="24"/>
          <w:szCs w:val="24"/>
        </w:rPr>
        <w:t xml:space="preserve"> za </w:t>
      </w:r>
      <w:r w:rsidRPr="00C12ADB">
        <w:rPr>
          <w:color w:val="000000" w:themeColor="text1"/>
          <w:sz w:val="24"/>
          <w:szCs w:val="24"/>
        </w:rPr>
        <w:t xml:space="preserve">posiadane przez tą osobę doświadczenie określone dla każdej z tych funkcji.    </w:t>
      </w:r>
    </w:p>
    <w:p w14:paraId="7CCED1DF" w14:textId="77777777" w:rsidR="007B59FE" w:rsidRPr="00C12ADB" w:rsidRDefault="007B59FE" w:rsidP="00A677FB">
      <w:pPr>
        <w:jc w:val="both"/>
        <w:rPr>
          <w:rFonts w:cs="Arial"/>
          <w:color w:val="000000" w:themeColor="text1"/>
        </w:rPr>
      </w:pPr>
    </w:p>
    <w:p w14:paraId="66748890" w14:textId="6038621A" w:rsidR="00800040" w:rsidRPr="00C12ADB" w:rsidRDefault="00256D51" w:rsidP="00A677FB">
      <w:pPr>
        <w:pStyle w:val="Akapitzlist"/>
        <w:numPr>
          <w:ilvl w:val="0"/>
          <w:numId w:val="1"/>
        </w:numPr>
        <w:spacing w:line="240" w:lineRule="auto"/>
        <w:jc w:val="both"/>
        <w:rPr>
          <w:rFonts w:eastAsia="Times New Roman"/>
          <w:b/>
          <w:bCs/>
          <w:color w:val="000000" w:themeColor="text1"/>
        </w:rPr>
      </w:pPr>
      <w:r w:rsidRPr="00C12ADB">
        <w:rPr>
          <w:rFonts w:eastAsia="Times New Roman"/>
          <w:b/>
          <w:bCs/>
          <w:color w:val="000000" w:themeColor="text1"/>
        </w:rPr>
        <w:t>PODWYKONAWSTWO</w:t>
      </w:r>
    </w:p>
    <w:p w14:paraId="4EEDFB90" w14:textId="181D8F8E" w:rsidR="00256D51" w:rsidRPr="00C12ADB" w:rsidRDefault="00256D51" w:rsidP="00A677FB">
      <w:pPr>
        <w:pStyle w:val="Akapitzlist"/>
        <w:numPr>
          <w:ilvl w:val="3"/>
          <w:numId w:val="1"/>
        </w:numPr>
        <w:spacing w:after="0" w:line="240" w:lineRule="auto"/>
        <w:jc w:val="both"/>
        <w:rPr>
          <w:rFonts w:eastAsia="Times New Roman"/>
          <w:color w:val="000000" w:themeColor="text1"/>
          <w:sz w:val="24"/>
          <w:szCs w:val="24"/>
          <w:lang w:eastAsia="pl-PL"/>
        </w:rPr>
      </w:pPr>
      <w:r w:rsidRPr="00C12ADB">
        <w:rPr>
          <w:rFonts w:eastAsia="Times New Roman"/>
          <w:color w:val="000000" w:themeColor="text1"/>
          <w:sz w:val="24"/>
          <w:szCs w:val="24"/>
          <w:lang w:eastAsia="pl-PL"/>
        </w:rPr>
        <w:t xml:space="preserve">Zamawiający nie zastrzega obowiązku osobistego wykonania przez Wykonawcę </w:t>
      </w:r>
      <w:r w:rsidR="00C31A58" w:rsidRPr="00C12ADB">
        <w:rPr>
          <w:rFonts w:eastAsia="Times New Roman"/>
          <w:color w:val="000000" w:themeColor="text1"/>
          <w:sz w:val="24"/>
          <w:szCs w:val="24"/>
          <w:lang w:eastAsia="pl-PL"/>
        </w:rPr>
        <w:t>prac związanych z rozmieszczeniem i instalacją.</w:t>
      </w:r>
      <w:r w:rsidRPr="00C12ADB">
        <w:rPr>
          <w:rFonts w:eastAsia="Times New Roman"/>
          <w:color w:val="000000" w:themeColor="text1"/>
          <w:sz w:val="24"/>
          <w:szCs w:val="24"/>
          <w:lang w:eastAsia="pl-PL"/>
        </w:rPr>
        <w:t xml:space="preserve"> </w:t>
      </w:r>
    </w:p>
    <w:p w14:paraId="6E30C269" w14:textId="77777777" w:rsidR="00256D51" w:rsidRPr="00C12ADB" w:rsidRDefault="00256D51" w:rsidP="00A677FB">
      <w:pPr>
        <w:pStyle w:val="Akapitzlist"/>
        <w:numPr>
          <w:ilvl w:val="3"/>
          <w:numId w:val="1"/>
        </w:numPr>
        <w:spacing w:after="0" w:line="240" w:lineRule="auto"/>
        <w:jc w:val="both"/>
        <w:rPr>
          <w:rFonts w:eastAsia="Times New Roman"/>
          <w:color w:val="000000" w:themeColor="text1"/>
          <w:sz w:val="24"/>
          <w:szCs w:val="24"/>
          <w:lang w:eastAsia="pl-PL"/>
        </w:rPr>
      </w:pPr>
      <w:r w:rsidRPr="00C12ADB">
        <w:rPr>
          <w:rFonts w:eastAsia="Times New Roman"/>
          <w:color w:val="000000" w:themeColor="text1"/>
          <w:sz w:val="24"/>
          <w:szCs w:val="24"/>
          <w:lang w:eastAsia="pl-PL"/>
        </w:rPr>
        <w:t xml:space="preserve">Wykonawca może powierzyć wykonanie części zamówienia podwykonawcy. </w:t>
      </w:r>
    </w:p>
    <w:p w14:paraId="2D0063FA" w14:textId="77777777" w:rsidR="002F2BAC" w:rsidRPr="00C12ADB" w:rsidRDefault="00256D51" w:rsidP="00A677FB">
      <w:pPr>
        <w:pStyle w:val="Akapitzlist"/>
        <w:numPr>
          <w:ilvl w:val="3"/>
          <w:numId w:val="1"/>
        </w:numPr>
        <w:spacing w:after="0" w:line="240" w:lineRule="auto"/>
        <w:jc w:val="both"/>
        <w:rPr>
          <w:rFonts w:eastAsia="Times New Roman"/>
          <w:color w:val="000000" w:themeColor="text1"/>
          <w:sz w:val="24"/>
          <w:szCs w:val="24"/>
          <w:lang w:eastAsia="pl-PL"/>
        </w:rPr>
      </w:pPr>
      <w:r w:rsidRPr="00C12ADB">
        <w:rPr>
          <w:rFonts w:eastAsia="Times New Roman"/>
          <w:color w:val="000000" w:themeColor="text1"/>
          <w:sz w:val="24"/>
          <w:szCs w:val="24"/>
          <w:lang w:eastAsia="pl-PL"/>
        </w:rPr>
        <w:t>Zamawiający żąda wskazania przez Wykonawcę części zamówienia, których wykonanie zamierza powierzyć podwykonawcom i podania prz</w:t>
      </w:r>
      <w:r w:rsidR="002F2BAC" w:rsidRPr="00C12ADB">
        <w:rPr>
          <w:rFonts w:eastAsia="Times New Roman"/>
          <w:color w:val="000000" w:themeColor="text1"/>
          <w:sz w:val="24"/>
          <w:szCs w:val="24"/>
          <w:lang w:eastAsia="pl-PL"/>
        </w:rPr>
        <w:t>ez Wykonawcę firm podwykonawców.</w:t>
      </w:r>
    </w:p>
    <w:p w14:paraId="2E9C2FC8" w14:textId="202020AA" w:rsidR="00256D51" w:rsidRPr="00C12ADB" w:rsidRDefault="00256D51" w:rsidP="00A677FB">
      <w:pPr>
        <w:pStyle w:val="Akapitzlist"/>
        <w:numPr>
          <w:ilvl w:val="3"/>
          <w:numId w:val="1"/>
        </w:numPr>
        <w:spacing w:after="0" w:line="240" w:lineRule="auto"/>
        <w:jc w:val="both"/>
        <w:rPr>
          <w:rFonts w:eastAsia="Times New Roman"/>
          <w:color w:val="000000" w:themeColor="text1"/>
          <w:sz w:val="24"/>
          <w:szCs w:val="24"/>
          <w:lang w:eastAsia="pl-PL"/>
        </w:rPr>
      </w:pPr>
      <w:r w:rsidRPr="00C12ADB">
        <w:rPr>
          <w:rFonts w:eastAsia="Times New Roman"/>
          <w:color w:val="000000" w:themeColor="text1"/>
          <w:sz w:val="24"/>
          <w:szCs w:val="24"/>
          <w:lang w:eastAsia="pl-PL"/>
        </w:rPr>
        <w:t xml:space="preserve"> Pozostałe wymagania dotyczące pod</w:t>
      </w:r>
      <w:r w:rsidR="002F2BAC" w:rsidRPr="00C12ADB">
        <w:rPr>
          <w:rFonts w:eastAsia="Times New Roman"/>
          <w:color w:val="000000" w:themeColor="text1"/>
          <w:sz w:val="24"/>
          <w:szCs w:val="24"/>
          <w:lang w:eastAsia="pl-PL"/>
        </w:rPr>
        <w:t xml:space="preserve">wykonawstwa zostały określone we wzorze Umowy. </w:t>
      </w:r>
    </w:p>
    <w:p w14:paraId="7CD92C3C" w14:textId="77777777" w:rsidR="000E1E6E" w:rsidRPr="00C12ADB" w:rsidRDefault="000E1E6E" w:rsidP="000E1E6E">
      <w:pPr>
        <w:pStyle w:val="Akapitzlist"/>
        <w:spacing w:after="0" w:line="240" w:lineRule="auto"/>
        <w:ind w:left="360"/>
        <w:jc w:val="both"/>
        <w:rPr>
          <w:rFonts w:eastAsia="Times New Roman"/>
          <w:color w:val="000000" w:themeColor="text1"/>
          <w:sz w:val="24"/>
          <w:szCs w:val="24"/>
          <w:lang w:eastAsia="pl-PL"/>
        </w:rPr>
      </w:pPr>
    </w:p>
    <w:p w14:paraId="2E09A5B6" w14:textId="77777777" w:rsidR="00467743" w:rsidRPr="00C12ADB" w:rsidRDefault="00467743" w:rsidP="001B1FA8">
      <w:pPr>
        <w:numPr>
          <w:ilvl w:val="0"/>
          <w:numId w:val="1"/>
        </w:numPr>
        <w:ind w:left="284" w:hanging="142"/>
        <w:jc w:val="both"/>
        <w:rPr>
          <w:rFonts w:ascii="Calibri" w:eastAsia="Times New Roman" w:hAnsi="Calibri"/>
          <w:b/>
          <w:bCs/>
          <w:color w:val="000000" w:themeColor="text1"/>
        </w:rPr>
      </w:pPr>
      <w:r w:rsidRPr="00C12ADB">
        <w:rPr>
          <w:rFonts w:ascii="Calibri" w:eastAsia="Times New Roman" w:hAnsi="Calibri"/>
          <w:b/>
          <w:bCs/>
          <w:color w:val="000000" w:themeColor="text1"/>
        </w:rPr>
        <w:t>INFORMACJA O FORMALNOŚCIACH, JAKIE POWINNY ZOSTAĆ DOPEŁNIONE PO WYBORZE OFERTY W CELU ZAWARCIA UMOWY</w:t>
      </w:r>
    </w:p>
    <w:p w14:paraId="79597BCF" w14:textId="7D1BABAF" w:rsidR="00467743" w:rsidRPr="00C12ADB" w:rsidRDefault="00467743" w:rsidP="007D7DC3">
      <w:pPr>
        <w:numPr>
          <w:ilvl w:val="0"/>
          <w:numId w:val="3"/>
        </w:numPr>
        <w:ind w:left="284" w:hanging="284"/>
        <w:jc w:val="both"/>
        <w:rPr>
          <w:rFonts w:ascii="Calibri" w:eastAsia="Garamond" w:hAnsi="Calibri"/>
          <w:color w:val="000000" w:themeColor="text1"/>
        </w:rPr>
      </w:pPr>
      <w:r w:rsidRPr="00C12ADB">
        <w:rPr>
          <w:rFonts w:ascii="Calibri" w:eastAsia="Times New Roman" w:hAnsi="Calibri"/>
          <w:color w:val="000000" w:themeColor="text1"/>
        </w:rPr>
        <w:t>Przed zawarciem umowy Wykonawca zobowiązany jest do przedłożenia Zamawiającemu</w:t>
      </w:r>
      <w:r w:rsidR="00204CBD" w:rsidRPr="00C12ADB">
        <w:rPr>
          <w:rFonts w:ascii="Calibri" w:eastAsia="Times New Roman" w:hAnsi="Calibri"/>
          <w:color w:val="000000" w:themeColor="text1"/>
        </w:rPr>
        <w:t>:</w:t>
      </w:r>
      <w:r w:rsidRPr="00C12ADB">
        <w:rPr>
          <w:rFonts w:ascii="Calibri" w:eastAsia="Times New Roman" w:hAnsi="Calibri"/>
          <w:color w:val="000000" w:themeColor="text1"/>
        </w:rPr>
        <w:t xml:space="preserve"> </w:t>
      </w:r>
    </w:p>
    <w:p w14:paraId="6A024C36" w14:textId="77777777" w:rsidR="00204CBD" w:rsidRPr="00C12ADB" w:rsidRDefault="00467743" w:rsidP="007D7DC3">
      <w:pPr>
        <w:pStyle w:val="Akapitzlist"/>
        <w:numPr>
          <w:ilvl w:val="0"/>
          <w:numId w:val="9"/>
        </w:numPr>
        <w:tabs>
          <w:tab w:val="left" w:pos="-1418"/>
          <w:tab w:val="num" w:pos="360"/>
          <w:tab w:val="num" w:pos="1713"/>
        </w:tabs>
        <w:spacing w:after="0" w:line="240" w:lineRule="auto"/>
        <w:ind w:right="34"/>
        <w:jc w:val="both"/>
        <w:rPr>
          <w:rFonts w:cs="Arial"/>
          <w:color w:val="000000" w:themeColor="text1"/>
          <w:sz w:val="24"/>
          <w:szCs w:val="24"/>
        </w:rPr>
      </w:pPr>
      <w:r w:rsidRPr="00C12ADB">
        <w:rPr>
          <w:rFonts w:cs="Arial"/>
          <w:color w:val="000000" w:themeColor="text1"/>
          <w:sz w:val="24"/>
          <w:szCs w:val="24"/>
        </w:rPr>
        <w:t xml:space="preserve">pełnomocnictw, chyba, że w ofercie znajdują się dokumenty lub pełnomocnictwa upoważniające osoby lub osobę do podpisania umowy w sprawie udzielenia zamówienia publicznego w imieniu wykonawcy lub w imieniu wykonawców wspólnie ubiegających się o udzielenie zamówienia publicznego, </w:t>
      </w:r>
    </w:p>
    <w:p w14:paraId="6EC84C9A" w14:textId="77777777" w:rsidR="00204CBD" w:rsidRPr="00C12ADB" w:rsidRDefault="00467743" w:rsidP="007D7DC3">
      <w:pPr>
        <w:pStyle w:val="Akapitzlist"/>
        <w:numPr>
          <w:ilvl w:val="0"/>
          <w:numId w:val="9"/>
        </w:numPr>
        <w:tabs>
          <w:tab w:val="left" w:pos="-1418"/>
          <w:tab w:val="num" w:pos="360"/>
          <w:tab w:val="num" w:pos="1713"/>
        </w:tabs>
        <w:spacing w:after="0" w:line="240" w:lineRule="auto"/>
        <w:ind w:right="34"/>
        <w:jc w:val="both"/>
        <w:rPr>
          <w:rFonts w:cs="Arial"/>
          <w:color w:val="000000" w:themeColor="text1"/>
          <w:sz w:val="24"/>
          <w:szCs w:val="24"/>
        </w:rPr>
      </w:pPr>
      <w:r w:rsidRPr="00C12ADB">
        <w:rPr>
          <w:color w:val="000000" w:themeColor="text1"/>
          <w:sz w:val="24"/>
          <w:szCs w:val="24"/>
        </w:rPr>
        <w:t xml:space="preserve">umów z </w:t>
      </w:r>
      <w:r w:rsidRPr="00C12ADB">
        <w:rPr>
          <w:rFonts w:cs="Arial"/>
          <w:color w:val="000000" w:themeColor="text1"/>
          <w:sz w:val="24"/>
          <w:szCs w:val="24"/>
        </w:rPr>
        <w:t>ewentualnymi</w:t>
      </w:r>
      <w:r w:rsidRPr="00C12ADB">
        <w:rPr>
          <w:color w:val="000000" w:themeColor="text1"/>
          <w:sz w:val="24"/>
          <w:szCs w:val="24"/>
        </w:rPr>
        <w:t xml:space="preserve"> aneksami regulujących współpracę między wykonawcami występującymi wspólnie</w:t>
      </w:r>
      <w:r w:rsidR="00204CBD" w:rsidRPr="00C12ADB">
        <w:rPr>
          <w:color w:val="000000" w:themeColor="text1"/>
          <w:sz w:val="24"/>
          <w:szCs w:val="24"/>
        </w:rPr>
        <w:t>.</w:t>
      </w:r>
    </w:p>
    <w:p w14:paraId="47D7B45A" w14:textId="5DDB6994" w:rsidR="00204CBD" w:rsidRPr="005E603A" w:rsidRDefault="00837F8F" w:rsidP="007D7DC3">
      <w:pPr>
        <w:pStyle w:val="Akapitzlist"/>
        <w:numPr>
          <w:ilvl w:val="0"/>
          <w:numId w:val="3"/>
        </w:numPr>
        <w:tabs>
          <w:tab w:val="left" w:pos="-1418"/>
          <w:tab w:val="num" w:pos="1713"/>
        </w:tabs>
        <w:spacing w:after="0" w:line="240" w:lineRule="auto"/>
        <w:ind w:right="34"/>
        <w:jc w:val="both"/>
        <w:rPr>
          <w:rFonts w:cs="Arial"/>
          <w:sz w:val="24"/>
          <w:szCs w:val="24"/>
        </w:rPr>
      </w:pPr>
      <w:r w:rsidRPr="00C12ADB">
        <w:rPr>
          <w:color w:val="000000" w:themeColor="text1"/>
          <w:sz w:val="24"/>
          <w:szCs w:val="24"/>
        </w:rPr>
        <w:t>Przed podpisaniem umowy Wykonawca przedłoży Z</w:t>
      </w:r>
      <w:r w:rsidR="00204CBD" w:rsidRPr="00C12ADB">
        <w:rPr>
          <w:color w:val="000000" w:themeColor="text1"/>
          <w:sz w:val="24"/>
          <w:szCs w:val="24"/>
        </w:rPr>
        <w:t>amawiającemu kopię potwierdzoną za zgo</w:t>
      </w:r>
      <w:r w:rsidR="00B93F5B" w:rsidRPr="00C12ADB">
        <w:rPr>
          <w:color w:val="000000" w:themeColor="text1"/>
          <w:sz w:val="24"/>
          <w:szCs w:val="24"/>
        </w:rPr>
        <w:t>dność z oryginałem ważnej polisy</w:t>
      </w:r>
      <w:r w:rsidR="00204CBD" w:rsidRPr="00C12ADB">
        <w:rPr>
          <w:color w:val="000000" w:themeColor="text1"/>
          <w:sz w:val="24"/>
          <w:szCs w:val="24"/>
        </w:rPr>
        <w:t xml:space="preserve"> OC lub inny dokument potwierdzający ubezpieczenie od odpowiedzialności </w:t>
      </w:r>
      <w:r w:rsidR="00204CBD" w:rsidRPr="005578B1">
        <w:rPr>
          <w:sz w:val="24"/>
          <w:szCs w:val="24"/>
        </w:rPr>
        <w:t xml:space="preserve">cywilnej. Przedkładana polisa lub inny dokument ubezpieczenia musi potwierdzać </w:t>
      </w:r>
      <w:r w:rsidR="00204CBD" w:rsidRPr="00BF01DF">
        <w:rPr>
          <w:color w:val="000000" w:themeColor="text1"/>
          <w:sz w:val="24"/>
          <w:szCs w:val="24"/>
        </w:rPr>
        <w:t>ubezpieczenie wykonawcy w zakresie prowadzonej działalności gospodarczej na sumę ubezpiecze</w:t>
      </w:r>
      <w:r w:rsidR="00E2635F">
        <w:rPr>
          <w:color w:val="000000" w:themeColor="text1"/>
          <w:sz w:val="24"/>
          <w:szCs w:val="24"/>
        </w:rPr>
        <w:t xml:space="preserve">nia nie mniejszą niż </w:t>
      </w:r>
      <w:r w:rsidR="00E2635F" w:rsidRPr="005E603A">
        <w:rPr>
          <w:sz w:val="24"/>
          <w:szCs w:val="24"/>
        </w:rPr>
        <w:t>5</w:t>
      </w:r>
      <w:r w:rsidR="00913045" w:rsidRPr="005E603A">
        <w:rPr>
          <w:sz w:val="24"/>
          <w:szCs w:val="24"/>
        </w:rPr>
        <w:t>00 000.00</w:t>
      </w:r>
      <w:r w:rsidR="00204CBD" w:rsidRPr="005E603A">
        <w:rPr>
          <w:sz w:val="24"/>
          <w:szCs w:val="24"/>
        </w:rPr>
        <w:t xml:space="preserve"> zł (słownie: </w:t>
      </w:r>
      <w:r w:rsidR="00E2635F" w:rsidRPr="005E603A">
        <w:rPr>
          <w:sz w:val="24"/>
          <w:szCs w:val="24"/>
        </w:rPr>
        <w:t>pięćset</w:t>
      </w:r>
      <w:r w:rsidR="0083580C" w:rsidRPr="005E603A">
        <w:rPr>
          <w:sz w:val="24"/>
          <w:szCs w:val="24"/>
        </w:rPr>
        <w:t xml:space="preserve"> </w:t>
      </w:r>
      <w:r w:rsidR="00204CBD" w:rsidRPr="005E603A">
        <w:rPr>
          <w:sz w:val="24"/>
          <w:szCs w:val="24"/>
        </w:rPr>
        <w:lastRenderedPageBreak/>
        <w:t>tysięcy złotych)</w:t>
      </w:r>
      <w:r w:rsidR="005D0120" w:rsidRPr="005E603A">
        <w:rPr>
          <w:sz w:val="24"/>
          <w:szCs w:val="24"/>
        </w:rPr>
        <w:t xml:space="preserve">, </w:t>
      </w:r>
      <w:r w:rsidR="005D0120" w:rsidRPr="005E603A">
        <w:rPr>
          <w:rFonts w:cs="Arial"/>
          <w:bCs/>
          <w:sz w:val="24"/>
          <w:szCs w:val="24"/>
        </w:rPr>
        <w:t>w tym limit dla jednego zdarzenia (wypadku) nie</w:t>
      </w:r>
      <w:r w:rsidR="005D0120" w:rsidRPr="005E603A">
        <w:rPr>
          <w:rFonts w:cs="Arial"/>
          <w:sz w:val="24"/>
          <w:szCs w:val="24"/>
        </w:rPr>
        <w:t xml:space="preserve"> </w:t>
      </w:r>
      <w:r w:rsidR="005D0120" w:rsidRPr="005E603A">
        <w:rPr>
          <w:rFonts w:cs="Arial"/>
          <w:bCs/>
          <w:sz w:val="24"/>
          <w:szCs w:val="24"/>
        </w:rPr>
        <w:t>mniejszy niż</w:t>
      </w:r>
      <w:r w:rsidR="00E2635F" w:rsidRPr="005E603A">
        <w:rPr>
          <w:rFonts w:eastAsia="Arial,Bold" w:cs="Arial"/>
          <w:bCs/>
          <w:sz w:val="24"/>
          <w:szCs w:val="24"/>
        </w:rPr>
        <w:t xml:space="preserve"> 5</w:t>
      </w:r>
      <w:r w:rsidR="005D0120" w:rsidRPr="005E603A">
        <w:rPr>
          <w:rFonts w:cs="Arial"/>
          <w:bCs/>
          <w:sz w:val="24"/>
          <w:szCs w:val="24"/>
        </w:rPr>
        <w:t xml:space="preserve">00.000,00 zł (słownie: </w:t>
      </w:r>
      <w:r w:rsidR="00E2635F" w:rsidRPr="005E603A">
        <w:rPr>
          <w:rFonts w:cs="Arial"/>
          <w:bCs/>
          <w:sz w:val="24"/>
          <w:szCs w:val="24"/>
        </w:rPr>
        <w:t>pięćset</w:t>
      </w:r>
      <w:r w:rsidR="005D0120" w:rsidRPr="005E603A">
        <w:rPr>
          <w:rFonts w:cs="Arial"/>
          <w:bCs/>
          <w:sz w:val="24"/>
          <w:szCs w:val="24"/>
        </w:rPr>
        <w:t xml:space="preserve"> tysięcy złotych)</w:t>
      </w:r>
      <w:r w:rsidR="005D0120" w:rsidRPr="005E603A">
        <w:rPr>
          <w:rFonts w:cs="Arial"/>
          <w:sz w:val="24"/>
          <w:szCs w:val="24"/>
        </w:rPr>
        <w:t>.</w:t>
      </w:r>
    </w:p>
    <w:p w14:paraId="37B7A9FB" w14:textId="23331ED2" w:rsidR="00204CBD" w:rsidRPr="005578B1" w:rsidRDefault="00204CBD" w:rsidP="007D7DC3">
      <w:pPr>
        <w:pStyle w:val="Akapitzlist"/>
        <w:numPr>
          <w:ilvl w:val="0"/>
          <w:numId w:val="3"/>
        </w:numPr>
        <w:tabs>
          <w:tab w:val="left" w:pos="-1418"/>
          <w:tab w:val="num" w:pos="1713"/>
        </w:tabs>
        <w:spacing w:after="0" w:line="240" w:lineRule="auto"/>
        <w:ind w:right="34"/>
        <w:jc w:val="both"/>
        <w:rPr>
          <w:rFonts w:cs="Arial"/>
          <w:sz w:val="24"/>
          <w:szCs w:val="24"/>
        </w:rPr>
      </w:pPr>
      <w:r w:rsidRPr="005578B1">
        <w:rPr>
          <w:rFonts w:cs="Arial"/>
          <w:sz w:val="24"/>
          <w:szCs w:val="24"/>
        </w:rPr>
        <w:t xml:space="preserve">Zawarcie Umowy będzie uzależnione od złożenia przez Wykonawcę zabezpieczenia </w:t>
      </w:r>
      <w:r w:rsidRPr="005578B1">
        <w:rPr>
          <w:rFonts w:cs="Arial"/>
          <w:snapToGrid w:val="0"/>
          <w:sz w:val="24"/>
          <w:szCs w:val="24"/>
        </w:rPr>
        <w:t>należytego wykonania umowy</w:t>
      </w:r>
      <w:r w:rsidRPr="005578B1">
        <w:rPr>
          <w:rFonts w:cs="Arial"/>
          <w:b/>
          <w:snapToGrid w:val="0"/>
          <w:sz w:val="24"/>
          <w:szCs w:val="24"/>
        </w:rPr>
        <w:t xml:space="preserve"> </w:t>
      </w:r>
      <w:r w:rsidRPr="005578B1">
        <w:rPr>
          <w:rFonts w:cs="Arial"/>
          <w:snapToGrid w:val="0"/>
          <w:sz w:val="24"/>
          <w:szCs w:val="24"/>
        </w:rPr>
        <w:t xml:space="preserve">na warunkach określonych w art. 147 - 151 ustawy PZP, </w:t>
      </w:r>
      <w:r w:rsidR="00F73871" w:rsidRPr="005578B1">
        <w:rPr>
          <w:rFonts w:cs="Arial"/>
          <w:snapToGrid w:val="0"/>
          <w:sz w:val="24"/>
          <w:szCs w:val="24"/>
        </w:rPr>
        <w:br/>
      </w:r>
      <w:r w:rsidRPr="005578B1">
        <w:rPr>
          <w:rFonts w:cs="Arial"/>
          <w:snapToGrid w:val="0"/>
          <w:sz w:val="24"/>
          <w:szCs w:val="24"/>
        </w:rPr>
        <w:t xml:space="preserve">z uwzględnieniem  wymagań Zamawiającego określonych w </w:t>
      </w:r>
      <w:r w:rsidRPr="002F62AD">
        <w:rPr>
          <w:rFonts w:cs="Arial"/>
          <w:snapToGrid w:val="0"/>
          <w:sz w:val="24"/>
          <w:szCs w:val="24"/>
        </w:rPr>
        <w:t>SIWZ</w:t>
      </w:r>
      <w:r w:rsidR="00F73871" w:rsidRPr="002F62AD">
        <w:rPr>
          <w:rFonts w:cs="Arial"/>
          <w:snapToGrid w:val="0"/>
          <w:sz w:val="24"/>
          <w:szCs w:val="24"/>
        </w:rPr>
        <w:t xml:space="preserve"> (rozdział XV</w:t>
      </w:r>
      <w:r w:rsidR="002F62AD" w:rsidRPr="002F62AD">
        <w:rPr>
          <w:rFonts w:cs="Arial"/>
          <w:snapToGrid w:val="0"/>
          <w:sz w:val="24"/>
          <w:szCs w:val="24"/>
        </w:rPr>
        <w:t>I</w:t>
      </w:r>
      <w:r w:rsidR="00F73871" w:rsidRPr="002F62AD">
        <w:rPr>
          <w:rFonts w:cs="Arial"/>
          <w:snapToGrid w:val="0"/>
          <w:sz w:val="24"/>
          <w:szCs w:val="24"/>
        </w:rPr>
        <w:t>)</w:t>
      </w:r>
      <w:r w:rsidRPr="002F62AD">
        <w:rPr>
          <w:rFonts w:cs="Arial"/>
          <w:snapToGrid w:val="0"/>
          <w:sz w:val="24"/>
          <w:szCs w:val="24"/>
        </w:rPr>
        <w:t>.</w:t>
      </w:r>
    </w:p>
    <w:p w14:paraId="13D9858B" w14:textId="77777777" w:rsidR="007E3CDC" w:rsidRDefault="007E3CDC" w:rsidP="001B1FA8">
      <w:pPr>
        <w:tabs>
          <w:tab w:val="left" w:pos="-1418"/>
          <w:tab w:val="num" w:pos="1713"/>
        </w:tabs>
        <w:ind w:right="34"/>
        <w:jc w:val="both"/>
        <w:rPr>
          <w:rFonts w:cs="Arial"/>
        </w:rPr>
      </w:pPr>
    </w:p>
    <w:p w14:paraId="5A028781" w14:textId="77777777" w:rsidR="007E3CDC" w:rsidRPr="001B1FA8" w:rsidRDefault="007E3CDC" w:rsidP="001B1FA8">
      <w:pPr>
        <w:tabs>
          <w:tab w:val="left" w:pos="-1418"/>
          <w:tab w:val="num" w:pos="1713"/>
        </w:tabs>
        <w:ind w:right="34"/>
        <w:jc w:val="both"/>
        <w:rPr>
          <w:rFonts w:cs="Arial"/>
        </w:rPr>
      </w:pPr>
    </w:p>
    <w:p w14:paraId="2F3F5D1F" w14:textId="41CDE7BF" w:rsidR="00F73871" w:rsidRDefault="00467743" w:rsidP="001B1FA8">
      <w:pPr>
        <w:numPr>
          <w:ilvl w:val="0"/>
          <w:numId w:val="1"/>
        </w:numPr>
        <w:ind w:left="284" w:hanging="142"/>
        <w:jc w:val="both"/>
        <w:rPr>
          <w:rFonts w:ascii="Calibri" w:eastAsia="Times New Roman" w:hAnsi="Calibri"/>
          <w:b/>
          <w:bCs/>
        </w:rPr>
      </w:pPr>
      <w:r w:rsidRPr="005578B1">
        <w:rPr>
          <w:rFonts w:ascii="Calibri" w:eastAsia="Times New Roman" w:hAnsi="Calibri"/>
          <w:b/>
          <w:bCs/>
        </w:rPr>
        <w:t>WYMAGANIA DOTYCZĄCE ZABEZPIECZENIA NALEŻYTEGO WYKONANIA UMOW</w:t>
      </w:r>
      <w:r w:rsidR="008868F8">
        <w:rPr>
          <w:rFonts w:ascii="Calibri" w:eastAsia="Times New Roman" w:hAnsi="Calibri"/>
          <w:b/>
          <w:bCs/>
        </w:rPr>
        <w:t>Y</w:t>
      </w:r>
    </w:p>
    <w:p w14:paraId="54230A81" w14:textId="178E0744" w:rsidR="000A615C" w:rsidRPr="005578B1" w:rsidRDefault="000A615C" w:rsidP="004A2167">
      <w:pPr>
        <w:pStyle w:val="Standard"/>
        <w:numPr>
          <w:ilvl w:val="0"/>
          <w:numId w:val="20"/>
        </w:numPr>
        <w:tabs>
          <w:tab w:val="num" w:pos="284"/>
          <w:tab w:val="num" w:pos="360"/>
        </w:tabs>
        <w:ind w:left="284" w:hanging="284"/>
        <w:jc w:val="both"/>
        <w:rPr>
          <w:rFonts w:ascii="Calibri" w:hAnsi="Calibri" w:cs="Calibri"/>
          <w:snapToGrid w:val="0"/>
        </w:rPr>
      </w:pPr>
      <w:r w:rsidRPr="005578B1">
        <w:rPr>
          <w:rFonts w:ascii="Calibri" w:hAnsi="Calibri" w:cs="Calibri"/>
          <w:snapToGrid w:val="0"/>
        </w:rPr>
        <w:t xml:space="preserve">Wykonawca, którego oferta zostanie wybrana, przed zawarciem umowy zobowiązany jest wnieść zabezpieczenie należytego wykonania umowy w </w:t>
      </w:r>
      <w:r w:rsidRPr="007E3CDC">
        <w:rPr>
          <w:rFonts w:ascii="Calibri" w:hAnsi="Calibri" w:cs="Calibri"/>
          <w:snapToGrid w:val="0"/>
          <w:color w:val="000000" w:themeColor="text1"/>
        </w:rPr>
        <w:t xml:space="preserve">wysokości </w:t>
      </w:r>
      <w:r w:rsidR="005F525D" w:rsidRPr="007E3CDC">
        <w:rPr>
          <w:rFonts w:ascii="Calibri" w:hAnsi="Calibri" w:cs="Calibri"/>
          <w:b/>
          <w:snapToGrid w:val="0"/>
          <w:color w:val="000000" w:themeColor="text1"/>
        </w:rPr>
        <w:t>5</w:t>
      </w:r>
      <w:r w:rsidRPr="007E3CDC">
        <w:rPr>
          <w:rFonts w:ascii="Calibri" w:hAnsi="Calibri" w:cs="Calibri"/>
          <w:b/>
          <w:snapToGrid w:val="0"/>
          <w:color w:val="000000" w:themeColor="text1"/>
        </w:rPr>
        <w:t>%</w:t>
      </w:r>
      <w:r w:rsidRPr="007E3CDC">
        <w:rPr>
          <w:rFonts w:ascii="Calibri" w:hAnsi="Calibri" w:cs="Calibri"/>
          <w:snapToGrid w:val="0"/>
          <w:color w:val="000000" w:themeColor="text1"/>
        </w:rPr>
        <w:t xml:space="preserve"> ceny </w:t>
      </w:r>
      <w:r w:rsidRPr="005578B1">
        <w:rPr>
          <w:rFonts w:ascii="Calibri" w:hAnsi="Calibri" w:cs="Calibri"/>
          <w:snapToGrid w:val="0"/>
        </w:rPr>
        <w:t>całkowitej podanej w ofercie.</w:t>
      </w:r>
    </w:p>
    <w:p w14:paraId="5F56E202" w14:textId="2237EBAF" w:rsidR="000A615C" w:rsidRPr="005578B1" w:rsidRDefault="000A615C" w:rsidP="004A2167">
      <w:pPr>
        <w:pStyle w:val="Standard"/>
        <w:numPr>
          <w:ilvl w:val="0"/>
          <w:numId w:val="20"/>
        </w:numPr>
        <w:tabs>
          <w:tab w:val="num" w:pos="284"/>
        </w:tabs>
        <w:ind w:left="284" w:hanging="284"/>
        <w:jc w:val="both"/>
        <w:rPr>
          <w:rFonts w:ascii="Calibri" w:hAnsi="Calibri" w:cs="Calibri"/>
        </w:rPr>
      </w:pPr>
      <w:r w:rsidRPr="005578B1">
        <w:rPr>
          <w:rFonts w:ascii="Calibri" w:hAnsi="Calibri" w:cs="Calibri"/>
        </w:rPr>
        <w:t>Zabezpieczenie może być wniesione w formach wskazanych w art. 148 ust. 1 ustawy Pzp. W przypadku wniesienia zabezpieczenia w formie innej niż pieniężna, treść poręczenia/gwaranc</w:t>
      </w:r>
      <w:r w:rsidR="00743E3A" w:rsidRPr="005578B1">
        <w:rPr>
          <w:rFonts w:ascii="Calibri" w:hAnsi="Calibri" w:cs="Calibri"/>
        </w:rPr>
        <w:t>ji musi odpowiadać treści ust</w:t>
      </w:r>
      <w:r w:rsidRPr="005578B1">
        <w:rPr>
          <w:rFonts w:ascii="Calibri" w:hAnsi="Calibri" w:cs="Calibri"/>
        </w:rPr>
        <w:t>. 7 i 8.</w:t>
      </w:r>
    </w:p>
    <w:p w14:paraId="23295D31" w14:textId="40369B9B" w:rsidR="000A615C" w:rsidRPr="005578B1" w:rsidRDefault="000A615C" w:rsidP="004A2167">
      <w:pPr>
        <w:pStyle w:val="Standard"/>
        <w:numPr>
          <w:ilvl w:val="0"/>
          <w:numId w:val="20"/>
        </w:numPr>
        <w:tabs>
          <w:tab w:val="num" w:pos="284"/>
        </w:tabs>
        <w:ind w:left="284" w:hanging="284"/>
        <w:jc w:val="both"/>
        <w:rPr>
          <w:rFonts w:ascii="Calibri" w:hAnsi="Calibri" w:cs="Calibri"/>
        </w:rPr>
      </w:pPr>
      <w:r w:rsidRPr="005578B1">
        <w:rPr>
          <w:rFonts w:ascii="Calibri" w:hAnsi="Calibri" w:cs="Calibri"/>
        </w:rPr>
        <w:t xml:space="preserve"> Zamawiający nie wyraża zgody na wniesienie zabezpieczenia w formach przewidzianych w art. 148 ust. 2 ustawy Pzp.</w:t>
      </w:r>
    </w:p>
    <w:p w14:paraId="04E8DAF3" w14:textId="77777777" w:rsidR="000A615C" w:rsidRPr="005578B1" w:rsidRDefault="000A615C" w:rsidP="004A2167">
      <w:pPr>
        <w:pStyle w:val="Standard"/>
        <w:numPr>
          <w:ilvl w:val="0"/>
          <w:numId w:val="20"/>
        </w:numPr>
        <w:tabs>
          <w:tab w:val="num" w:pos="284"/>
        </w:tabs>
        <w:ind w:left="284" w:hanging="284"/>
        <w:jc w:val="both"/>
        <w:rPr>
          <w:rFonts w:ascii="Calibri" w:hAnsi="Calibri" w:cs="Calibri"/>
          <w:color w:val="800080"/>
        </w:rPr>
      </w:pPr>
      <w:r w:rsidRPr="005578B1">
        <w:rPr>
          <w:rFonts w:ascii="Calibri" w:hAnsi="Calibri" w:cs="Calibri"/>
        </w:rPr>
        <w:t>Zabezpieczenie wnoszone w pieniądzu Wykonawca wpłaca przelewem na rachunek bankowy wskazany przez Zamawiającego.</w:t>
      </w:r>
    </w:p>
    <w:p w14:paraId="74244DF4" w14:textId="1D67179C" w:rsidR="000A615C" w:rsidRPr="005578B1" w:rsidRDefault="00441955" w:rsidP="004A2167">
      <w:pPr>
        <w:pStyle w:val="ust"/>
        <w:numPr>
          <w:ilvl w:val="0"/>
          <w:numId w:val="20"/>
        </w:numPr>
        <w:tabs>
          <w:tab w:val="num" w:pos="284"/>
          <w:tab w:val="num" w:pos="360"/>
        </w:tabs>
        <w:spacing w:before="0" w:after="0"/>
        <w:ind w:left="284" w:hanging="284"/>
        <w:rPr>
          <w:rFonts w:ascii="Calibri" w:hAnsi="Calibri" w:cs="Calibri"/>
        </w:rPr>
      </w:pPr>
      <w:r w:rsidRPr="005578B1">
        <w:rPr>
          <w:rFonts w:ascii="Calibri" w:hAnsi="Calibri" w:cs="Calibri"/>
        </w:rPr>
        <w:t xml:space="preserve">W trakcie realizacji umowy </w:t>
      </w:r>
      <w:r w:rsidR="000A615C" w:rsidRPr="005578B1">
        <w:rPr>
          <w:rFonts w:ascii="Calibri" w:hAnsi="Calibri" w:cs="Calibri"/>
        </w:rPr>
        <w:t>Wykonawca może dokonać zmiany formy zabezpieczenia na jedną lub kil</w:t>
      </w:r>
      <w:r w:rsidRPr="005578B1">
        <w:rPr>
          <w:rFonts w:ascii="Calibri" w:hAnsi="Calibri" w:cs="Calibri"/>
        </w:rPr>
        <w:t>ka form wskazanych w art. 148 ust. 1 ustawy Pzp</w:t>
      </w:r>
    </w:p>
    <w:p w14:paraId="2FCF73E4" w14:textId="7C7930CD" w:rsidR="000A615C" w:rsidRPr="005578B1" w:rsidRDefault="000A615C" w:rsidP="004A2167">
      <w:pPr>
        <w:pStyle w:val="ust"/>
        <w:numPr>
          <w:ilvl w:val="0"/>
          <w:numId w:val="20"/>
        </w:numPr>
        <w:tabs>
          <w:tab w:val="num" w:pos="284"/>
          <w:tab w:val="num" w:pos="360"/>
        </w:tabs>
        <w:spacing w:before="0" w:after="0"/>
        <w:ind w:left="284" w:hanging="284"/>
        <w:rPr>
          <w:rFonts w:ascii="Calibri" w:hAnsi="Calibri" w:cs="Calibri"/>
        </w:rPr>
      </w:pPr>
      <w:r w:rsidRPr="005578B1">
        <w:rPr>
          <w:rFonts w:ascii="Calibri" w:hAnsi="Calibri" w:cs="Calibri"/>
        </w:rPr>
        <w:t>Zmiana formy zabezpiec</w:t>
      </w:r>
      <w:r w:rsidR="00BF7A57">
        <w:rPr>
          <w:rFonts w:ascii="Calibri" w:hAnsi="Calibri" w:cs="Calibri"/>
        </w:rPr>
        <w:t>zenia jest dokonywana z zachowa</w:t>
      </w:r>
      <w:r w:rsidRPr="005578B1">
        <w:rPr>
          <w:rFonts w:ascii="Calibri" w:hAnsi="Calibri" w:cs="Calibri"/>
        </w:rPr>
        <w:t xml:space="preserve">niem ciągłości zabezpieczenia </w:t>
      </w:r>
      <w:r w:rsidR="00BF7A57">
        <w:rPr>
          <w:rFonts w:ascii="Calibri" w:hAnsi="Calibri" w:cs="Calibri"/>
        </w:rPr>
        <w:br/>
      </w:r>
      <w:r w:rsidRPr="005578B1">
        <w:rPr>
          <w:rFonts w:ascii="Calibri" w:hAnsi="Calibri" w:cs="Calibri"/>
        </w:rPr>
        <w:t>i bez zmniejszenia jego wysokości.</w:t>
      </w:r>
    </w:p>
    <w:p w14:paraId="449DBB2F" w14:textId="4BF77BBC" w:rsidR="000A615C" w:rsidRPr="005578B1" w:rsidRDefault="000A615C" w:rsidP="004A2167">
      <w:pPr>
        <w:pStyle w:val="ust"/>
        <w:numPr>
          <w:ilvl w:val="0"/>
          <w:numId w:val="20"/>
        </w:numPr>
        <w:tabs>
          <w:tab w:val="num" w:pos="284"/>
          <w:tab w:val="num" w:pos="360"/>
        </w:tabs>
        <w:spacing w:before="0" w:after="0"/>
        <w:ind w:left="284" w:hanging="284"/>
        <w:rPr>
          <w:rFonts w:ascii="Calibri" w:hAnsi="Calibri" w:cs="Calibri"/>
        </w:rPr>
      </w:pPr>
      <w:r w:rsidRPr="005578B1">
        <w:rPr>
          <w:rFonts w:ascii="Calibri" w:hAnsi="Calibri" w:cs="Calibri"/>
        </w:rPr>
        <w:t>Zamawiający zwraca 70% zabezpieczenia wniesionego w terminie 30 dni od dnia wykonania zamówienia i uznania przez Zamawiającego za należycie wykonane</w:t>
      </w:r>
      <w:r w:rsidR="00EA09C1" w:rsidRPr="005578B1">
        <w:rPr>
          <w:rFonts w:ascii="Calibri" w:hAnsi="Calibri" w:cs="Calibri"/>
        </w:rPr>
        <w:t>.</w:t>
      </w:r>
      <w:r w:rsidRPr="005578B1">
        <w:rPr>
          <w:rFonts w:ascii="Calibri" w:hAnsi="Calibri" w:cs="Calibri"/>
        </w:rPr>
        <w:t xml:space="preserve"> </w:t>
      </w:r>
    </w:p>
    <w:p w14:paraId="1340704B" w14:textId="2697FA38" w:rsidR="008868F8" w:rsidRPr="004266F3" w:rsidRDefault="000A615C" w:rsidP="004266F3">
      <w:pPr>
        <w:pStyle w:val="ust"/>
        <w:numPr>
          <w:ilvl w:val="0"/>
          <w:numId w:val="20"/>
        </w:numPr>
        <w:tabs>
          <w:tab w:val="num" w:pos="284"/>
          <w:tab w:val="num" w:pos="360"/>
        </w:tabs>
        <w:spacing w:before="0" w:after="0"/>
        <w:ind w:left="284" w:hanging="284"/>
        <w:rPr>
          <w:rFonts w:ascii="Calibri" w:hAnsi="Calibri" w:cs="Calibri"/>
        </w:rPr>
      </w:pPr>
      <w:r w:rsidRPr="005578B1">
        <w:rPr>
          <w:rFonts w:ascii="Calibri" w:hAnsi="Calibri" w:cs="Calibri"/>
        </w:rPr>
        <w:t>Kwota pozostawiona na zabezpieczenie roszczeń z tytułu rękojmi za wady wynosi 30% wysokości zabezpieczenia. Kwota ta jest zwracana nie później niż w 15 dniu po upływie okresu rękojmi za wady.</w:t>
      </w:r>
    </w:p>
    <w:p w14:paraId="094FFA25" w14:textId="77777777" w:rsidR="008C0FBE" w:rsidRPr="008868F8" w:rsidRDefault="008C0FBE" w:rsidP="00B1239F">
      <w:pPr>
        <w:pStyle w:val="ust"/>
        <w:tabs>
          <w:tab w:val="num" w:pos="360"/>
        </w:tabs>
        <w:spacing w:before="0" w:after="0"/>
        <w:ind w:left="0" w:firstLine="0"/>
        <w:rPr>
          <w:rFonts w:ascii="Calibri" w:hAnsi="Calibri" w:cs="Calibri"/>
        </w:rPr>
      </w:pPr>
    </w:p>
    <w:p w14:paraId="6221399B" w14:textId="77777777" w:rsidR="00467743" w:rsidRDefault="00467743" w:rsidP="001B1FA8">
      <w:pPr>
        <w:numPr>
          <w:ilvl w:val="0"/>
          <w:numId w:val="1"/>
        </w:numPr>
        <w:ind w:left="284" w:hanging="142"/>
        <w:jc w:val="both"/>
        <w:rPr>
          <w:rFonts w:ascii="Calibri" w:eastAsia="Times New Roman" w:hAnsi="Calibri"/>
          <w:b/>
          <w:bCs/>
        </w:rPr>
      </w:pPr>
      <w:r w:rsidRPr="005578B1">
        <w:rPr>
          <w:rFonts w:ascii="Calibri" w:eastAsia="Times New Roman" w:hAnsi="Calibri"/>
          <w:b/>
          <w:bCs/>
        </w:rPr>
        <w:t>ISTOTNE DLA STRON POSTANOWIENIA UMOWY</w:t>
      </w:r>
    </w:p>
    <w:p w14:paraId="2FABCA7F" w14:textId="154E6715" w:rsidR="00467743" w:rsidRPr="005578B1" w:rsidRDefault="00467743" w:rsidP="007D7DC3">
      <w:pPr>
        <w:numPr>
          <w:ilvl w:val="0"/>
          <w:numId w:val="4"/>
        </w:numPr>
        <w:tabs>
          <w:tab w:val="left" w:pos="-993"/>
        </w:tabs>
        <w:ind w:left="284" w:hanging="284"/>
        <w:jc w:val="both"/>
        <w:rPr>
          <w:rFonts w:ascii="Calibri" w:eastAsia="Times New Roman" w:hAnsi="Calibri"/>
        </w:rPr>
      </w:pPr>
      <w:r w:rsidRPr="005578B1">
        <w:rPr>
          <w:rFonts w:ascii="Calibri" w:eastAsia="Times New Roman" w:hAnsi="Calibri"/>
        </w:rPr>
        <w:t xml:space="preserve">Wzór umowy stanowi </w:t>
      </w:r>
      <w:r w:rsidR="009C44F8">
        <w:rPr>
          <w:rFonts w:ascii="Calibri" w:eastAsia="Times New Roman" w:hAnsi="Calibri"/>
          <w:bCs/>
          <w:iCs/>
        </w:rPr>
        <w:t>załącznik nr 1</w:t>
      </w:r>
      <w:r w:rsidR="00EA09C1" w:rsidRPr="005578B1">
        <w:rPr>
          <w:rFonts w:ascii="Calibri" w:eastAsia="Times New Roman" w:hAnsi="Calibri"/>
          <w:bCs/>
          <w:iCs/>
        </w:rPr>
        <w:t xml:space="preserve"> </w:t>
      </w:r>
      <w:r w:rsidRPr="005578B1">
        <w:rPr>
          <w:rFonts w:ascii="Calibri" w:eastAsia="Times New Roman" w:hAnsi="Calibri"/>
          <w:bCs/>
          <w:iCs/>
        </w:rPr>
        <w:t>do niniejszej SIWZ</w:t>
      </w:r>
      <w:r w:rsidRPr="005578B1">
        <w:rPr>
          <w:rFonts w:ascii="Calibri" w:eastAsia="Times New Roman" w:hAnsi="Calibri"/>
        </w:rPr>
        <w:t xml:space="preserve">. Zamawiający wymaga od </w:t>
      </w:r>
      <w:r w:rsidRPr="002F5867">
        <w:rPr>
          <w:rFonts w:ascii="Calibri" w:eastAsia="Times New Roman" w:hAnsi="Calibri"/>
          <w:color w:val="000000" w:themeColor="text1"/>
        </w:rPr>
        <w:t>wykonawcy, aby zaakceptował wzór umowy (oświadczenie zawarte w Formularz</w:t>
      </w:r>
      <w:r w:rsidR="005B4F79" w:rsidRPr="002F5867">
        <w:rPr>
          <w:rFonts w:ascii="Calibri" w:eastAsia="Times New Roman" w:hAnsi="Calibri"/>
          <w:color w:val="000000" w:themeColor="text1"/>
        </w:rPr>
        <w:t>u ofertowy</w:t>
      </w:r>
      <w:r w:rsidR="00004C24" w:rsidRPr="002F5867">
        <w:rPr>
          <w:rFonts w:ascii="Calibri" w:eastAsia="Times New Roman" w:hAnsi="Calibri"/>
          <w:color w:val="000000" w:themeColor="text1"/>
        </w:rPr>
        <w:t>m</w:t>
      </w:r>
      <w:r w:rsidR="00EA09C1" w:rsidRPr="002F5867">
        <w:rPr>
          <w:rFonts w:ascii="Calibri" w:eastAsia="Times New Roman" w:hAnsi="Calibri"/>
          <w:color w:val="000000" w:themeColor="text1"/>
        </w:rPr>
        <w:t>),</w:t>
      </w:r>
      <w:r w:rsidR="00824C30" w:rsidRPr="002F5867">
        <w:rPr>
          <w:rFonts w:ascii="Calibri" w:eastAsia="Times New Roman" w:hAnsi="Calibri"/>
          <w:b/>
          <w:color w:val="000000" w:themeColor="text1"/>
        </w:rPr>
        <w:t xml:space="preserve"> </w:t>
      </w:r>
      <w:r w:rsidRPr="002F5867">
        <w:rPr>
          <w:rFonts w:ascii="Calibri" w:eastAsia="Times New Roman" w:hAnsi="Calibri"/>
          <w:color w:val="000000" w:themeColor="text1"/>
        </w:rPr>
        <w:t xml:space="preserve">a w przypadku dokonania przez zamawiającego wyboru jego oferty, jako najkorzystniejszej </w:t>
      </w:r>
      <w:r w:rsidRPr="005578B1">
        <w:rPr>
          <w:rFonts w:ascii="Calibri" w:eastAsia="Times New Roman" w:hAnsi="Calibri"/>
        </w:rPr>
        <w:t xml:space="preserve">– zawarł z nim umowę w sprawie udzielenia zamówienia publicznego na zawartych w niej warunkach. </w:t>
      </w:r>
    </w:p>
    <w:p w14:paraId="293E1DA2" w14:textId="4BAC7203" w:rsidR="007259D0" w:rsidRPr="00F70A6B" w:rsidRDefault="00DE1A86" w:rsidP="00F70A6B">
      <w:pPr>
        <w:numPr>
          <w:ilvl w:val="0"/>
          <w:numId w:val="4"/>
        </w:numPr>
        <w:tabs>
          <w:tab w:val="left" w:pos="-993"/>
        </w:tabs>
        <w:ind w:left="284" w:hanging="284"/>
        <w:jc w:val="both"/>
        <w:rPr>
          <w:rFonts w:cs="Arial"/>
        </w:rPr>
      </w:pPr>
      <w:r w:rsidRPr="005578B1">
        <w:rPr>
          <w:rFonts w:ascii="Calibri" w:eastAsia="Times New Roman" w:hAnsi="Calibri"/>
        </w:rPr>
        <w:t xml:space="preserve">Zamawiający informuje, iż przewiduje możliwość zmiany umowy </w:t>
      </w:r>
      <w:r w:rsidR="002326A3">
        <w:rPr>
          <w:rFonts w:ascii="Calibri" w:eastAsia="Times New Roman" w:hAnsi="Calibri"/>
        </w:rPr>
        <w:t xml:space="preserve">zgodnie </w:t>
      </w:r>
      <w:r w:rsidR="00D90EEC">
        <w:rPr>
          <w:rFonts w:ascii="Calibri" w:eastAsia="Times New Roman" w:hAnsi="Calibri"/>
        </w:rPr>
        <w:br/>
      </w:r>
      <w:r w:rsidR="002326A3">
        <w:rPr>
          <w:rFonts w:ascii="Calibri" w:eastAsia="Times New Roman" w:hAnsi="Calibri"/>
        </w:rPr>
        <w:t>z postanowieniami §</w:t>
      </w:r>
      <w:r w:rsidR="00184EB6" w:rsidRPr="00290C2A">
        <w:rPr>
          <w:rFonts w:ascii="Calibri" w:eastAsia="Times New Roman" w:hAnsi="Calibri"/>
        </w:rPr>
        <w:t>15</w:t>
      </w:r>
      <w:r w:rsidR="002326A3">
        <w:rPr>
          <w:rFonts w:ascii="Calibri" w:eastAsia="Times New Roman" w:hAnsi="Calibri"/>
        </w:rPr>
        <w:t xml:space="preserve"> Umowy. </w:t>
      </w:r>
    </w:p>
    <w:p w14:paraId="4F03A56B" w14:textId="77777777" w:rsidR="007259D0" w:rsidRPr="005578B1" w:rsidRDefault="007259D0" w:rsidP="00BE3C10">
      <w:pPr>
        <w:tabs>
          <w:tab w:val="left" w:pos="720"/>
          <w:tab w:val="left" w:pos="990"/>
        </w:tabs>
        <w:ind w:left="360"/>
        <w:jc w:val="both"/>
        <w:rPr>
          <w:rFonts w:ascii="Calibri" w:eastAsia="Times New Roman" w:hAnsi="Calibri"/>
        </w:rPr>
      </w:pPr>
    </w:p>
    <w:p w14:paraId="0EC91530" w14:textId="00907FC7" w:rsidR="002D082B" w:rsidRDefault="00467743" w:rsidP="001B1FA8">
      <w:pPr>
        <w:numPr>
          <w:ilvl w:val="0"/>
          <w:numId w:val="1"/>
        </w:numPr>
        <w:ind w:left="284" w:hanging="142"/>
        <w:jc w:val="both"/>
        <w:rPr>
          <w:rFonts w:ascii="Calibri" w:eastAsia="Times New Roman" w:hAnsi="Calibri"/>
          <w:b/>
          <w:bCs/>
        </w:rPr>
      </w:pPr>
      <w:r w:rsidRPr="005578B1">
        <w:rPr>
          <w:rFonts w:ascii="Calibri" w:eastAsia="Times New Roman" w:hAnsi="Calibri"/>
          <w:b/>
          <w:bCs/>
        </w:rPr>
        <w:t>POUCZENIE O ŚRODKACH OCHRONY PRAWNEJ PRZYSŁUGUJĄCYCH WYKONAWCY W TOKU POSTĘPOWANIA O UDZIELENIE ZAMÓWIENIA</w:t>
      </w:r>
    </w:p>
    <w:p w14:paraId="220B8384" w14:textId="64B6C39C" w:rsidR="002D082B" w:rsidRPr="005578B1" w:rsidRDefault="002D082B" w:rsidP="004A2167">
      <w:pPr>
        <w:pStyle w:val="Akapitzlist"/>
        <w:numPr>
          <w:ilvl w:val="0"/>
          <w:numId w:val="21"/>
        </w:numPr>
        <w:spacing w:after="0" w:line="240" w:lineRule="auto"/>
        <w:jc w:val="both"/>
        <w:rPr>
          <w:sz w:val="24"/>
          <w:szCs w:val="24"/>
        </w:rPr>
      </w:pPr>
      <w:r w:rsidRPr="005578B1">
        <w:rPr>
          <w:sz w:val="24"/>
          <w:szCs w:val="24"/>
        </w:rPr>
        <w:t xml:space="preserve">Wykonawcom, którzy mają lub mieli interes w uzyskaniu zamówienia oraz ponieśli lub mogą ponieść szkodę w wyniku naruszenia przez zamawiającego przepisów ustawy, </w:t>
      </w:r>
      <w:r w:rsidRPr="005578B1">
        <w:rPr>
          <w:sz w:val="24"/>
          <w:szCs w:val="24"/>
        </w:rPr>
        <w:lastRenderedPageBreak/>
        <w:t>przysługują środki ochrony prawnej przewidziane w dziale VI ustawy</w:t>
      </w:r>
      <w:r w:rsidR="005A195B">
        <w:rPr>
          <w:sz w:val="24"/>
          <w:szCs w:val="24"/>
        </w:rPr>
        <w:t xml:space="preserve"> Pzp</w:t>
      </w:r>
      <w:r w:rsidRPr="005578B1">
        <w:rPr>
          <w:sz w:val="24"/>
          <w:szCs w:val="24"/>
        </w:rPr>
        <w:t>: odwołanie i skarga.</w:t>
      </w:r>
    </w:p>
    <w:p w14:paraId="2EC127EF" w14:textId="77777777" w:rsidR="002D082B" w:rsidRPr="005578B1" w:rsidRDefault="002D082B" w:rsidP="004A2167">
      <w:pPr>
        <w:numPr>
          <w:ilvl w:val="0"/>
          <w:numId w:val="21"/>
        </w:numPr>
        <w:ind w:hanging="357"/>
        <w:jc w:val="both"/>
        <w:rPr>
          <w:rFonts w:ascii="Calibri" w:hAnsi="Calibri"/>
        </w:rPr>
      </w:pPr>
      <w:r w:rsidRPr="005578B1">
        <w:rPr>
          <w:rFonts w:ascii="Calibri" w:hAnsi="Calibri"/>
        </w:rPr>
        <w:t>Odwołanie przysługuje wyłącznie wobec czynności:</w:t>
      </w:r>
    </w:p>
    <w:p w14:paraId="4325D284" w14:textId="77777777" w:rsidR="002D082B" w:rsidRPr="005578B1" w:rsidRDefault="002D082B" w:rsidP="002D082B">
      <w:pPr>
        <w:autoSpaceDE w:val="0"/>
        <w:ind w:left="720" w:hanging="357"/>
        <w:jc w:val="both"/>
        <w:rPr>
          <w:rFonts w:ascii="Calibri" w:hAnsi="Calibri"/>
        </w:rPr>
      </w:pPr>
      <w:r w:rsidRPr="005578B1">
        <w:rPr>
          <w:rFonts w:ascii="Calibri" w:hAnsi="Calibri"/>
        </w:rPr>
        <w:t>1)</w:t>
      </w:r>
      <w:r w:rsidRPr="005578B1">
        <w:rPr>
          <w:rFonts w:ascii="Calibri" w:hAnsi="Calibri"/>
        </w:rPr>
        <w:tab/>
        <w:t>określenia warunków udziału w postępowaniu;</w:t>
      </w:r>
    </w:p>
    <w:p w14:paraId="1D09F1DD" w14:textId="77777777" w:rsidR="002D082B" w:rsidRPr="005578B1" w:rsidRDefault="002D082B" w:rsidP="002D082B">
      <w:pPr>
        <w:autoSpaceDE w:val="0"/>
        <w:ind w:left="720" w:hanging="357"/>
        <w:jc w:val="both"/>
        <w:rPr>
          <w:rFonts w:ascii="Calibri" w:hAnsi="Calibri"/>
        </w:rPr>
      </w:pPr>
      <w:r w:rsidRPr="005578B1">
        <w:rPr>
          <w:rFonts w:ascii="Calibri" w:hAnsi="Calibri"/>
        </w:rPr>
        <w:t>2)</w:t>
      </w:r>
      <w:r w:rsidRPr="005578B1">
        <w:rPr>
          <w:rFonts w:ascii="Calibri" w:hAnsi="Calibri"/>
        </w:rPr>
        <w:tab/>
        <w:t>wykluczenia odwołującego z postępowania o udzielenie zamówienia;</w:t>
      </w:r>
    </w:p>
    <w:p w14:paraId="219071F2" w14:textId="77777777" w:rsidR="002D082B" w:rsidRPr="005578B1" w:rsidRDefault="002D082B" w:rsidP="002D082B">
      <w:pPr>
        <w:autoSpaceDE w:val="0"/>
        <w:ind w:left="720" w:hanging="357"/>
        <w:jc w:val="both"/>
        <w:rPr>
          <w:rFonts w:ascii="Calibri" w:hAnsi="Calibri"/>
        </w:rPr>
      </w:pPr>
      <w:r w:rsidRPr="005578B1">
        <w:rPr>
          <w:rFonts w:ascii="Calibri" w:hAnsi="Calibri"/>
        </w:rPr>
        <w:t>3)</w:t>
      </w:r>
      <w:r w:rsidRPr="005578B1">
        <w:rPr>
          <w:rFonts w:ascii="Calibri" w:hAnsi="Calibri"/>
        </w:rPr>
        <w:tab/>
        <w:t>odrzucenia oferty odwołującego;</w:t>
      </w:r>
    </w:p>
    <w:p w14:paraId="3D700F68" w14:textId="77777777" w:rsidR="002D082B" w:rsidRPr="005578B1" w:rsidRDefault="002D082B" w:rsidP="002D082B">
      <w:pPr>
        <w:autoSpaceDE w:val="0"/>
        <w:ind w:left="720" w:hanging="357"/>
        <w:jc w:val="both"/>
        <w:rPr>
          <w:rFonts w:ascii="Calibri" w:hAnsi="Calibri"/>
        </w:rPr>
      </w:pPr>
      <w:r w:rsidRPr="005578B1">
        <w:rPr>
          <w:rFonts w:ascii="Calibri" w:hAnsi="Calibri"/>
        </w:rPr>
        <w:t>4)</w:t>
      </w:r>
      <w:r w:rsidRPr="005578B1">
        <w:rPr>
          <w:rFonts w:ascii="Calibri" w:hAnsi="Calibri"/>
        </w:rPr>
        <w:tab/>
        <w:t>opisu przedmiotu zamówienia;</w:t>
      </w:r>
    </w:p>
    <w:p w14:paraId="0F0BCEFE" w14:textId="77777777" w:rsidR="002D082B" w:rsidRPr="005578B1" w:rsidRDefault="002D082B" w:rsidP="002D082B">
      <w:pPr>
        <w:autoSpaceDE w:val="0"/>
        <w:ind w:left="720" w:hanging="357"/>
        <w:jc w:val="both"/>
        <w:rPr>
          <w:rFonts w:ascii="Calibri" w:hAnsi="Calibri"/>
        </w:rPr>
      </w:pPr>
      <w:r w:rsidRPr="005578B1">
        <w:rPr>
          <w:rFonts w:ascii="Calibri" w:hAnsi="Calibri"/>
        </w:rPr>
        <w:t>5)</w:t>
      </w:r>
      <w:r w:rsidRPr="005578B1">
        <w:rPr>
          <w:rFonts w:ascii="Calibri" w:hAnsi="Calibri"/>
        </w:rPr>
        <w:tab/>
        <w:t>wyboru najkorzystniejszej oferty.</w:t>
      </w:r>
    </w:p>
    <w:p w14:paraId="36AE84EF" w14:textId="2C0160AE" w:rsidR="001B1FA8" w:rsidRPr="001B1FA8" w:rsidRDefault="001B1FA8" w:rsidP="001B1FA8">
      <w:pPr>
        <w:pStyle w:val="Tekstpodstawowywcity"/>
        <w:numPr>
          <w:ilvl w:val="0"/>
          <w:numId w:val="21"/>
        </w:numPr>
        <w:tabs>
          <w:tab w:val="left" w:pos="426"/>
          <w:tab w:val="left" w:pos="993"/>
        </w:tabs>
        <w:suppressAutoHyphens/>
        <w:rPr>
          <w:rFonts w:ascii="Calibri" w:hAnsi="Calibri"/>
          <w:bCs/>
        </w:rPr>
      </w:pPr>
      <w:r w:rsidRPr="001B1FA8">
        <w:rPr>
          <w:rFonts w:ascii="Calibri" w:hAnsi="Calibri"/>
          <w:color w:val="000000" w:themeColor="text1"/>
          <w:shd w:val="clear" w:color="auto" w:fill="FFFFFF"/>
        </w:rPr>
        <w:t>Odwołanie wnosi się do Prezesa Izby w formie pisemnej w postaci papierowej albo w postaci elektronicznej, opatrzone odpowiednio własnoręcznym podpisem albo kwalifikowanym podpisem elektronicznym</w:t>
      </w:r>
    </w:p>
    <w:p w14:paraId="40097F5C" w14:textId="77777777" w:rsidR="002D082B" w:rsidRPr="005578B1" w:rsidRDefault="002D082B" w:rsidP="004A2167">
      <w:pPr>
        <w:pStyle w:val="Tekstpodstawowywcity"/>
        <w:numPr>
          <w:ilvl w:val="0"/>
          <w:numId w:val="21"/>
        </w:numPr>
        <w:tabs>
          <w:tab w:val="left" w:pos="426"/>
          <w:tab w:val="left" w:pos="993"/>
        </w:tabs>
        <w:suppressAutoHyphens/>
        <w:rPr>
          <w:rFonts w:ascii="Calibri" w:hAnsi="Calibri"/>
        </w:rPr>
      </w:pPr>
      <w:r w:rsidRPr="005578B1">
        <w:rPr>
          <w:rFonts w:ascii="Calibri" w:hAnsi="Calibri"/>
          <w:bCs/>
        </w:rPr>
        <w:t>Odwołanie powinno wskazywa</w:t>
      </w:r>
      <w:r w:rsidRPr="005578B1">
        <w:rPr>
          <w:rFonts w:ascii="Calibri" w:eastAsia="TimesNewRoman" w:hAnsi="Calibri"/>
          <w:bCs/>
        </w:rPr>
        <w:t xml:space="preserve">ć </w:t>
      </w:r>
      <w:r w:rsidRPr="005578B1">
        <w:rPr>
          <w:rFonts w:ascii="Calibri" w:hAnsi="Calibri"/>
          <w:bCs/>
        </w:rPr>
        <w:t>czynno</w:t>
      </w:r>
      <w:r w:rsidRPr="005578B1">
        <w:rPr>
          <w:rFonts w:ascii="Calibri" w:eastAsia="TimesNewRoman" w:hAnsi="Calibri"/>
          <w:bCs/>
        </w:rPr>
        <w:t xml:space="preserve">ść </w:t>
      </w:r>
      <w:r w:rsidRPr="005578B1">
        <w:rPr>
          <w:rFonts w:ascii="Calibri" w:hAnsi="Calibri"/>
          <w:bCs/>
        </w:rPr>
        <w:t>lub zaniechanie czynno</w:t>
      </w:r>
      <w:r w:rsidRPr="005578B1">
        <w:rPr>
          <w:rFonts w:ascii="Calibri" w:eastAsia="TimesNewRoman" w:hAnsi="Calibri"/>
          <w:bCs/>
        </w:rPr>
        <w:t>ś</w:t>
      </w:r>
      <w:r w:rsidRPr="005578B1">
        <w:rPr>
          <w:rFonts w:ascii="Calibri" w:hAnsi="Calibri"/>
          <w:bCs/>
        </w:rPr>
        <w:t>ci Zamawiaj</w:t>
      </w:r>
      <w:r w:rsidRPr="005578B1">
        <w:rPr>
          <w:rFonts w:ascii="Calibri" w:eastAsia="TimesNewRoman" w:hAnsi="Calibri"/>
          <w:bCs/>
        </w:rPr>
        <w:t>ą</w:t>
      </w:r>
      <w:r w:rsidRPr="005578B1">
        <w:rPr>
          <w:rFonts w:ascii="Calibri" w:hAnsi="Calibri"/>
          <w:bCs/>
        </w:rPr>
        <w:t>cego, której zarzuca si</w:t>
      </w:r>
      <w:r w:rsidRPr="005578B1">
        <w:rPr>
          <w:rFonts w:ascii="Calibri" w:eastAsia="TimesNewRoman" w:hAnsi="Calibri"/>
          <w:bCs/>
        </w:rPr>
        <w:t xml:space="preserve">ę </w:t>
      </w:r>
      <w:r w:rsidRPr="005578B1">
        <w:rPr>
          <w:rFonts w:ascii="Calibri" w:hAnsi="Calibri"/>
          <w:bCs/>
        </w:rPr>
        <w:t>niezgodno</w:t>
      </w:r>
      <w:r w:rsidRPr="005578B1">
        <w:rPr>
          <w:rFonts w:ascii="Calibri" w:eastAsia="TimesNewRoman" w:hAnsi="Calibri"/>
          <w:bCs/>
        </w:rPr>
        <w:t xml:space="preserve">ść </w:t>
      </w:r>
      <w:r w:rsidRPr="005578B1">
        <w:rPr>
          <w:rFonts w:ascii="Calibri" w:hAnsi="Calibri"/>
          <w:bCs/>
        </w:rPr>
        <w:t>z przepisami ustawy, zawiera</w:t>
      </w:r>
      <w:r w:rsidRPr="005578B1">
        <w:rPr>
          <w:rFonts w:ascii="Calibri" w:eastAsia="TimesNewRoman" w:hAnsi="Calibri"/>
          <w:bCs/>
        </w:rPr>
        <w:t xml:space="preserve">ć </w:t>
      </w:r>
      <w:r w:rsidRPr="005578B1">
        <w:rPr>
          <w:rFonts w:ascii="Calibri" w:hAnsi="Calibri"/>
          <w:bCs/>
        </w:rPr>
        <w:t>zwi</w:t>
      </w:r>
      <w:r w:rsidRPr="005578B1">
        <w:rPr>
          <w:rFonts w:ascii="Calibri" w:eastAsia="TimesNewRoman" w:hAnsi="Calibri"/>
          <w:bCs/>
        </w:rPr>
        <w:t>ę</w:t>
      </w:r>
      <w:r w:rsidRPr="005578B1">
        <w:rPr>
          <w:rFonts w:ascii="Calibri" w:hAnsi="Calibri"/>
          <w:bCs/>
        </w:rPr>
        <w:t>złe przedstawienie zarzutów, okre</w:t>
      </w:r>
      <w:r w:rsidRPr="005578B1">
        <w:rPr>
          <w:rFonts w:ascii="Calibri" w:eastAsia="TimesNewRoman" w:hAnsi="Calibri"/>
          <w:bCs/>
        </w:rPr>
        <w:t>ś</w:t>
      </w:r>
      <w:r w:rsidRPr="005578B1">
        <w:rPr>
          <w:rFonts w:ascii="Calibri" w:hAnsi="Calibri"/>
          <w:bCs/>
        </w:rPr>
        <w:t>la</w:t>
      </w:r>
      <w:r w:rsidRPr="005578B1">
        <w:rPr>
          <w:rFonts w:ascii="Calibri" w:eastAsia="TimesNewRoman" w:hAnsi="Calibri"/>
          <w:bCs/>
        </w:rPr>
        <w:t>ć żą</w:t>
      </w:r>
      <w:r w:rsidRPr="005578B1">
        <w:rPr>
          <w:rFonts w:ascii="Calibri" w:hAnsi="Calibri"/>
          <w:bCs/>
        </w:rPr>
        <w:t>danie oraz wskazywa</w:t>
      </w:r>
      <w:r w:rsidRPr="005578B1">
        <w:rPr>
          <w:rFonts w:ascii="Calibri" w:eastAsia="TimesNewRoman" w:hAnsi="Calibri"/>
          <w:bCs/>
        </w:rPr>
        <w:t xml:space="preserve">ć </w:t>
      </w:r>
      <w:r w:rsidRPr="005578B1">
        <w:rPr>
          <w:rFonts w:ascii="Calibri" w:hAnsi="Calibri"/>
          <w:bCs/>
        </w:rPr>
        <w:t>okoliczno</w:t>
      </w:r>
      <w:r w:rsidRPr="005578B1">
        <w:rPr>
          <w:rFonts w:ascii="Calibri" w:eastAsia="TimesNewRoman" w:hAnsi="Calibri"/>
          <w:bCs/>
        </w:rPr>
        <w:t>ś</w:t>
      </w:r>
      <w:r w:rsidRPr="005578B1">
        <w:rPr>
          <w:rFonts w:ascii="Calibri" w:hAnsi="Calibri"/>
          <w:bCs/>
        </w:rPr>
        <w:t>ci faktyczne i prawne uzasadniaj</w:t>
      </w:r>
      <w:r w:rsidRPr="005578B1">
        <w:rPr>
          <w:rFonts w:ascii="Calibri" w:eastAsia="TimesNewRoman" w:hAnsi="Calibri"/>
          <w:bCs/>
        </w:rPr>
        <w:t>ą</w:t>
      </w:r>
      <w:r w:rsidRPr="005578B1">
        <w:rPr>
          <w:rFonts w:ascii="Calibri" w:hAnsi="Calibri"/>
          <w:bCs/>
        </w:rPr>
        <w:t>ce wniesienie odwołania.</w:t>
      </w:r>
    </w:p>
    <w:p w14:paraId="73F9E0D4" w14:textId="45B74699" w:rsidR="002D082B" w:rsidRPr="005578B1" w:rsidRDefault="002D082B" w:rsidP="004A2167">
      <w:pPr>
        <w:pStyle w:val="Tekstpodstawowywcity"/>
        <w:numPr>
          <w:ilvl w:val="0"/>
          <w:numId w:val="21"/>
        </w:numPr>
        <w:tabs>
          <w:tab w:val="left" w:pos="426"/>
          <w:tab w:val="left" w:pos="993"/>
        </w:tabs>
        <w:suppressAutoHyphens/>
        <w:rPr>
          <w:rFonts w:ascii="Calibri" w:hAnsi="Calibri"/>
          <w:bCs/>
        </w:rPr>
      </w:pPr>
      <w:r w:rsidRPr="005578B1">
        <w:rPr>
          <w:rFonts w:ascii="Calibri" w:hAnsi="Calibri"/>
        </w:rPr>
        <w:t xml:space="preserve">Odwołujący przesyła kopię odwołania zamawiającemu przed upływem terminu do wniesienia odwołania w taki sposób, aby mógł on zapoznać się z jego treścią przed upływem tego terminu. </w:t>
      </w:r>
      <w:r w:rsidRPr="005578B1">
        <w:rPr>
          <w:rFonts w:ascii="Calibri" w:hAnsi="Calibri"/>
          <w:bCs/>
        </w:rPr>
        <w:t>Domniemywa si</w:t>
      </w:r>
      <w:r w:rsidRPr="005578B1">
        <w:rPr>
          <w:rFonts w:ascii="Calibri" w:eastAsia="TimesNewRoman" w:hAnsi="Calibri"/>
          <w:bCs/>
        </w:rPr>
        <w:t>ę</w:t>
      </w:r>
      <w:r w:rsidRPr="005578B1">
        <w:rPr>
          <w:rFonts w:ascii="Calibri" w:hAnsi="Calibri"/>
          <w:bCs/>
        </w:rPr>
        <w:t>, iż</w:t>
      </w:r>
      <w:r w:rsidRPr="005578B1">
        <w:rPr>
          <w:rFonts w:ascii="Calibri" w:eastAsia="TimesNewRoman" w:hAnsi="Calibri"/>
          <w:bCs/>
        </w:rPr>
        <w:t xml:space="preserve"> Z</w:t>
      </w:r>
      <w:r w:rsidRPr="005578B1">
        <w:rPr>
          <w:rFonts w:ascii="Calibri" w:hAnsi="Calibri"/>
          <w:bCs/>
        </w:rPr>
        <w:t>amawiaj</w:t>
      </w:r>
      <w:r w:rsidRPr="005578B1">
        <w:rPr>
          <w:rFonts w:ascii="Calibri" w:eastAsia="TimesNewRoman" w:hAnsi="Calibri"/>
          <w:bCs/>
        </w:rPr>
        <w:t>ą</w:t>
      </w:r>
      <w:r w:rsidRPr="005578B1">
        <w:rPr>
          <w:rFonts w:ascii="Calibri" w:hAnsi="Calibri"/>
          <w:bCs/>
        </w:rPr>
        <w:t>cy mógł zapozna</w:t>
      </w:r>
      <w:r w:rsidRPr="005578B1">
        <w:rPr>
          <w:rFonts w:ascii="Calibri" w:eastAsia="TimesNewRoman" w:hAnsi="Calibri"/>
          <w:bCs/>
        </w:rPr>
        <w:t xml:space="preserve">ć </w:t>
      </w:r>
      <w:r w:rsidRPr="005578B1">
        <w:rPr>
          <w:rFonts w:ascii="Calibri" w:hAnsi="Calibri"/>
          <w:bCs/>
        </w:rPr>
        <w:t>si</w:t>
      </w:r>
      <w:r w:rsidRPr="005578B1">
        <w:rPr>
          <w:rFonts w:ascii="Calibri" w:eastAsia="TimesNewRoman" w:hAnsi="Calibri"/>
          <w:bCs/>
        </w:rPr>
        <w:t xml:space="preserve">ę </w:t>
      </w:r>
      <w:r w:rsidRPr="005578B1">
        <w:rPr>
          <w:rFonts w:ascii="Calibri" w:hAnsi="Calibri"/>
          <w:bCs/>
        </w:rPr>
        <w:t>z tre</w:t>
      </w:r>
      <w:r w:rsidRPr="005578B1">
        <w:rPr>
          <w:rFonts w:ascii="Calibri" w:eastAsia="TimesNewRoman" w:hAnsi="Calibri"/>
          <w:bCs/>
        </w:rPr>
        <w:t>ś</w:t>
      </w:r>
      <w:r w:rsidRPr="005578B1">
        <w:rPr>
          <w:rFonts w:ascii="Calibri" w:hAnsi="Calibri"/>
          <w:bCs/>
        </w:rPr>
        <w:t>ci</w:t>
      </w:r>
      <w:r w:rsidRPr="005578B1">
        <w:rPr>
          <w:rFonts w:ascii="Calibri" w:eastAsia="TimesNewRoman" w:hAnsi="Calibri"/>
          <w:bCs/>
        </w:rPr>
        <w:t xml:space="preserve">ą </w:t>
      </w:r>
      <w:r w:rsidRPr="005578B1">
        <w:rPr>
          <w:rFonts w:ascii="Calibri" w:hAnsi="Calibri"/>
          <w:bCs/>
        </w:rPr>
        <w:t>odwołania przed upływem terminu do jego wniesienia, jeżeli przesłanie jego kopii nast</w:t>
      </w:r>
      <w:r w:rsidRPr="005578B1">
        <w:rPr>
          <w:rFonts w:ascii="Calibri" w:eastAsia="TimesNewRoman" w:hAnsi="Calibri"/>
          <w:bCs/>
        </w:rPr>
        <w:t>ą</w:t>
      </w:r>
      <w:r w:rsidRPr="005578B1">
        <w:rPr>
          <w:rFonts w:ascii="Calibri" w:hAnsi="Calibri"/>
          <w:bCs/>
        </w:rPr>
        <w:t>piło przed upływem terminu do jego wniesienia przy użyciu środków komunikacji elektronicznej.</w:t>
      </w:r>
    </w:p>
    <w:p w14:paraId="354DDB99" w14:textId="77777777" w:rsidR="002D082B" w:rsidRPr="005578B1" w:rsidRDefault="002D082B" w:rsidP="004A2167">
      <w:pPr>
        <w:numPr>
          <w:ilvl w:val="0"/>
          <w:numId w:val="21"/>
        </w:numPr>
        <w:jc w:val="both"/>
        <w:rPr>
          <w:rFonts w:ascii="Calibri" w:hAnsi="Calibri"/>
        </w:rPr>
      </w:pPr>
      <w:r w:rsidRPr="005578B1">
        <w:rPr>
          <w:rFonts w:ascii="Calibri" w:hAnsi="Calibri"/>
          <w:bCs/>
        </w:rPr>
        <w:t>Wykonawca może w terminie przewidzianym do wniesienia odwołania poinformowa</w:t>
      </w:r>
      <w:r w:rsidRPr="005578B1">
        <w:rPr>
          <w:rFonts w:ascii="Calibri" w:eastAsia="TimesNewRoman" w:hAnsi="Calibri"/>
          <w:bCs/>
        </w:rPr>
        <w:t xml:space="preserve">ć </w:t>
      </w:r>
      <w:r w:rsidRPr="005578B1">
        <w:rPr>
          <w:rFonts w:ascii="Calibri" w:hAnsi="Calibri"/>
          <w:bCs/>
        </w:rPr>
        <w:t>zamawiaj</w:t>
      </w:r>
      <w:r w:rsidRPr="005578B1">
        <w:rPr>
          <w:rFonts w:ascii="Calibri" w:eastAsia="TimesNewRoman" w:hAnsi="Calibri"/>
          <w:bCs/>
        </w:rPr>
        <w:t>ą</w:t>
      </w:r>
      <w:r w:rsidRPr="005578B1">
        <w:rPr>
          <w:rFonts w:ascii="Calibri" w:hAnsi="Calibri"/>
          <w:bCs/>
        </w:rPr>
        <w:t>cego o niezgodnej z przepisami ustawy czynno</w:t>
      </w:r>
      <w:r w:rsidRPr="005578B1">
        <w:rPr>
          <w:rFonts w:ascii="Calibri" w:eastAsia="TimesNewRoman" w:hAnsi="Calibri"/>
          <w:bCs/>
        </w:rPr>
        <w:t>ś</w:t>
      </w:r>
      <w:r w:rsidRPr="005578B1">
        <w:rPr>
          <w:rFonts w:ascii="Calibri" w:hAnsi="Calibri"/>
          <w:bCs/>
        </w:rPr>
        <w:t>ci podj</w:t>
      </w:r>
      <w:r w:rsidRPr="005578B1">
        <w:rPr>
          <w:rFonts w:ascii="Calibri" w:eastAsia="TimesNewRoman" w:hAnsi="Calibri"/>
          <w:bCs/>
        </w:rPr>
        <w:t>ę</w:t>
      </w:r>
      <w:r w:rsidRPr="005578B1">
        <w:rPr>
          <w:rFonts w:ascii="Calibri" w:hAnsi="Calibri"/>
          <w:bCs/>
        </w:rPr>
        <w:t>tej przez niego lub zaniechaniu czynno</w:t>
      </w:r>
      <w:r w:rsidRPr="005578B1">
        <w:rPr>
          <w:rFonts w:ascii="Calibri" w:eastAsia="TimesNewRoman" w:hAnsi="Calibri"/>
          <w:bCs/>
        </w:rPr>
        <w:t>ś</w:t>
      </w:r>
      <w:r w:rsidRPr="005578B1">
        <w:rPr>
          <w:rFonts w:ascii="Calibri" w:hAnsi="Calibri"/>
          <w:bCs/>
        </w:rPr>
        <w:t>ci, do której jest on zobowi</w:t>
      </w:r>
      <w:r w:rsidRPr="005578B1">
        <w:rPr>
          <w:rFonts w:ascii="Calibri" w:eastAsia="TimesNewRoman" w:hAnsi="Calibri"/>
          <w:bCs/>
        </w:rPr>
        <w:t>ą</w:t>
      </w:r>
      <w:r w:rsidRPr="005578B1">
        <w:rPr>
          <w:rFonts w:ascii="Calibri" w:hAnsi="Calibri"/>
          <w:bCs/>
        </w:rPr>
        <w:t>zany na podstawie ustawy, na które nie przysługuje odwołanie na podstawie art. 180 ust. 2 ustawy Prawo zamówień publicznych.</w:t>
      </w:r>
    </w:p>
    <w:p w14:paraId="06EE4365" w14:textId="77777777" w:rsidR="002D082B" w:rsidRPr="005578B1" w:rsidRDefault="002D082B" w:rsidP="004A2167">
      <w:pPr>
        <w:numPr>
          <w:ilvl w:val="0"/>
          <w:numId w:val="21"/>
        </w:numPr>
        <w:jc w:val="both"/>
        <w:rPr>
          <w:rFonts w:ascii="Calibri" w:hAnsi="Calibri"/>
        </w:rPr>
      </w:pPr>
      <w:r w:rsidRPr="005578B1">
        <w:rPr>
          <w:rFonts w:ascii="Calibri" w:hAnsi="Calibri"/>
        </w:rPr>
        <w:t>Na orzeczenie Krajowej Izby Odwoławczej stronom oraz uczestnikom postępowania odwoławczego przysługuje skarga do sądu.</w:t>
      </w:r>
    </w:p>
    <w:p w14:paraId="2774E8E0" w14:textId="10BACADB" w:rsidR="00712BFB" w:rsidRPr="008868F8" w:rsidRDefault="002D082B" w:rsidP="004A2167">
      <w:pPr>
        <w:numPr>
          <w:ilvl w:val="0"/>
          <w:numId w:val="21"/>
        </w:numPr>
        <w:jc w:val="both"/>
        <w:rPr>
          <w:rFonts w:ascii="Calibri" w:hAnsi="Calibri"/>
        </w:rPr>
      </w:pPr>
      <w:r w:rsidRPr="005578B1">
        <w:rPr>
          <w:rFonts w:ascii="Calibri" w:hAnsi="Calibri"/>
        </w:rPr>
        <w:t>W sprawach nieuregulowanych w ustawie Prawo zamówień publicznych zastosowanie mają przepisy Kodeksu Cywilnego.</w:t>
      </w:r>
    </w:p>
    <w:p w14:paraId="2F7248D5" w14:textId="77777777" w:rsidR="00D7177C" w:rsidRDefault="00D7177C" w:rsidP="00D1347A">
      <w:pPr>
        <w:jc w:val="right"/>
        <w:rPr>
          <w:rFonts w:ascii="Calibri" w:eastAsia="Times New Roman" w:hAnsi="Calibri" w:cs="Arial"/>
          <w:b/>
          <w:bCs/>
          <w:sz w:val="20"/>
          <w:szCs w:val="20"/>
        </w:rPr>
      </w:pPr>
    </w:p>
    <w:p w14:paraId="5ACCB742" w14:textId="77777777" w:rsidR="008C4A77" w:rsidRDefault="008C4A77" w:rsidP="002F5867">
      <w:pPr>
        <w:rPr>
          <w:rFonts w:ascii="Calibri" w:eastAsia="Times New Roman" w:hAnsi="Calibri" w:cs="Arial"/>
          <w:b/>
          <w:bCs/>
          <w:sz w:val="20"/>
          <w:szCs w:val="20"/>
        </w:rPr>
      </w:pPr>
    </w:p>
    <w:p w14:paraId="7EF379FA" w14:textId="77777777" w:rsidR="00955135" w:rsidRDefault="00955135" w:rsidP="00DA2403">
      <w:pPr>
        <w:jc w:val="right"/>
        <w:rPr>
          <w:rFonts w:ascii="Calibri" w:eastAsia="Times New Roman" w:hAnsi="Calibri" w:cs="Arial"/>
          <w:b/>
          <w:bCs/>
          <w:sz w:val="20"/>
          <w:szCs w:val="20"/>
        </w:rPr>
      </w:pPr>
    </w:p>
    <w:p w14:paraId="0DFF04FA" w14:textId="77777777" w:rsidR="008B5D73" w:rsidRDefault="008B5D73" w:rsidP="00011267">
      <w:pPr>
        <w:rPr>
          <w:rFonts w:ascii="Calibri" w:eastAsia="Times New Roman" w:hAnsi="Calibri" w:cs="Arial"/>
          <w:b/>
          <w:bCs/>
          <w:sz w:val="20"/>
          <w:szCs w:val="20"/>
        </w:rPr>
      </w:pPr>
    </w:p>
    <w:p w14:paraId="69F39C51" w14:textId="77777777" w:rsidR="001A61C7" w:rsidRDefault="001A61C7" w:rsidP="00DA2403">
      <w:pPr>
        <w:jc w:val="right"/>
        <w:rPr>
          <w:rFonts w:ascii="Calibri" w:eastAsia="Times New Roman" w:hAnsi="Calibri" w:cs="Arial"/>
          <w:b/>
          <w:bCs/>
          <w:sz w:val="20"/>
          <w:szCs w:val="20"/>
        </w:rPr>
      </w:pPr>
    </w:p>
    <w:p w14:paraId="41C0CD61" w14:textId="77777777" w:rsidR="001A61C7" w:rsidRDefault="001A61C7" w:rsidP="00DA2403">
      <w:pPr>
        <w:jc w:val="right"/>
        <w:rPr>
          <w:rFonts w:ascii="Calibri" w:eastAsia="Times New Roman" w:hAnsi="Calibri" w:cs="Arial"/>
          <w:b/>
          <w:bCs/>
          <w:sz w:val="20"/>
          <w:szCs w:val="20"/>
        </w:rPr>
      </w:pPr>
    </w:p>
    <w:p w14:paraId="1C93E90B" w14:textId="77777777" w:rsidR="001A61C7" w:rsidRDefault="001A61C7" w:rsidP="00DA2403">
      <w:pPr>
        <w:jc w:val="right"/>
        <w:rPr>
          <w:rFonts w:ascii="Calibri" w:eastAsia="Times New Roman" w:hAnsi="Calibri" w:cs="Arial"/>
          <w:b/>
          <w:bCs/>
          <w:sz w:val="20"/>
          <w:szCs w:val="20"/>
        </w:rPr>
      </w:pPr>
    </w:p>
    <w:p w14:paraId="71600690" w14:textId="77777777" w:rsidR="001A61C7" w:rsidRDefault="001A61C7" w:rsidP="00DA2403">
      <w:pPr>
        <w:jc w:val="right"/>
        <w:rPr>
          <w:rFonts w:ascii="Calibri" w:eastAsia="Times New Roman" w:hAnsi="Calibri" w:cs="Arial"/>
          <w:b/>
          <w:bCs/>
          <w:sz w:val="20"/>
          <w:szCs w:val="20"/>
        </w:rPr>
      </w:pPr>
    </w:p>
    <w:p w14:paraId="0BE8ABAA" w14:textId="77777777" w:rsidR="001A61C7" w:rsidRDefault="001A61C7" w:rsidP="00DA2403">
      <w:pPr>
        <w:jc w:val="right"/>
        <w:rPr>
          <w:rFonts w:ascii="Calibri" w:eastAsia="Times New Roman" w:hAnsi="Calibri" w:cs="Arial"/>
          <w:b/>
          <w:bCs/>
          <w:sz w:val="20"/>
          <w:szCs w:val="20"/>
        </w:rPr>
      </w:pPr>
    </w:p>
    <w:p w14:paraId="780E5B37" w14:textId="77777777" w:rsidR="001A61C7" w:rsidRDefault="001A61C7" w:rsidP="00DA2403">
      <w:pPr>
        <w:jc w:val="right"/>
        <w:rPr>
          <w:rFonts w:ascii="Calibri" w:eastAsia="Times New Roman" w:hAnsi="Calibri" w:cs="Arial"/>
          <w:b/>
          <w:bCs/>
          <w:sz w:val="20"/>
          <w:szCs w:val="20"/>
        </w:rPr>
      </w:pPr>
    </w:p>
    <w:p w14:paraId="59CE519A" w14:textId="77777777" w:rsidR="001A61C7" w:rsidRDefault="001A61C7" w:rsidP="00DA2403">
      <w:pPr>
        <w:jc w:val="right"/>
        <w:rPr>
          <w:rFonts w:ascii="Calibri" w:eastAsia="Times New Roman" w:hAnsi="Calibri" w:cs="Arial"/>
          <w:b/>
          <w:bCs/>
          <w:sz w:val="20"/>
          <w:szCs w:val="20"/>
        </w:rPr>
      </w:pPr>
    </w:p>
    <w:p w14:paraId="5B1D6E44" w14:textId="77777777" w:rsidR="001A61C7" w:rsidRDefault="001A61C7" w:rsidP="00DA2403">
      <w:pPr>
        <w:jc w:val="right"/>
        <w:rPr>
          <w:rFonts w:ascii="Calibri" w:eastAsia="Times New Roman" w:hAnsi="Calibri" w:cs="Arial"/>
          <w:b/>
          <w:bCs/>
          <w:sz w:val="20"/>
          <w:szCs w:val="20"/>
        </w:rPr>
      </w:pPr>
    </w:p>
    <w:p w14:paraId="131C0112" w14:textId="77777777" w:rsidR="001A61C7" w:rsidRDefault="001A61C7" w:rsidP="00DA2403">
      <w:pPr>
        <w:jc w:val="right"/>
        <w:rPr>
          <w:rFonts w:ascii="Calibri" w:eastAsia="Times New Roman" w:hAnsi="Calibri" w:cs="Arial"/>
          <w:b/>
          <w:bCs/>
          <w:sz w:val="20"/>
          <w:szCs w:val="20"/>
        </w:rPr>
      </w:pPr>
    </w:p>
    <w:p w14:paraId="3461C544" w14:textId="77777777" w:rsidR="001A61C7" w:rsidRDefault="001A61C7" w:rsidP="00DA2403">
      <w:pPr>
        <w:jc w:val="right"/>
        <w:rPr>
          <w:rFonts w:ascii="Calibri" w:eastAsia="Times New Roman" w:hAnsi="Calibri" w:cs="Arial"/>
          <w:b/>
          <w:bCs/>
          <w:sz w:val="20"/>
          <w:szCs w:val="20"/>
        </w:rPr>
      </w:pPr>
    </w:p>
    <w:p w14:paraId="25D97E3F" w14:textId="77777777" w:rsidR="001A61C7" w:rsidRDefault="001A61C7" w:rsidP="00DA2403">
      <w:pPr>
        <w:jc w:val="right"/>
        <w:rPr>
          <w:rFonts w:ascii="Calibri" w:eastAsia="Times New Roman" w:hAnsi="Calibri" w:cs="Arial"/>
          <w:b/>
          <w:bCs/>
          <w:sz w:val="20"/>
          <w:szCs w:val="20"/>
        </w:rPr>
      </w:pPr>
    </w:p>
    <w:p w14:paraId="23CD07BD" w14:textId="77777777" w:rsidR="001A61C7" w:rsidRDefault="001A61C7" w:rsidP="00DA2403">
      <w:pPr>
        <w:jc w:val="right"/>
        <w:rPr>
          <w:rFonts w:ascii="Calibri" w:eastAsia="Times New Roman" w:hAnsi="Calibri" w:cs="Arial"/>
          <w:b/>
          <w:bCs/>
          <w:sz w:val="20"/>
          <w:szCs w:val="20"/>
        </w:rPr>
      </w:pPr>
    </w:p>
    <w:p w14:paraId="0BAE90C4" w14:textId="77777777" w:rsidR="001A61C7" w:rsidRDefault="001A61C7" w:rsidP="00DA2403">
      <w:pPr>
        <w:jc w:val="right"/>
        <w:rPr>
          <w:rFonts w:ascii="Calibri" w:eastAsia="Times New Roman" w:hAnsi="Calibri" w:cs="Arial"/>
          <w:b/>
          <w:bCs/>
          <w:sz w:val="20"/>
          <w:szCs w:val="20"/>
        </w:rPr>
      </w:pPr>
    </w:p>
    <w:p w14:paraId="42F45E09" w14:textId="77777777" w:rsidR="001A61C7" w:rsidRDefault="001A61C7" w:rsidP="00DA2403">
      <w:pPr>
        <w:jc w:val="right"/>
        <w:rPr>
          <w:rFonts w:ascii="Calibri" w:eastAsia="Times New Roman" w:hAnsi="Calibri" w:cs="Arial"/>
          <w:b/>
          <w:bCs/>
          <w:sz w:val="20"/>
          <w:szCs w:val="20"/>
        </w:rPr>
      </w:pPr>
    </w:p>
    <w:p w14:paraId="33C846E7" w14:textId="77777777" w:rsidR="001A61C7" w:rsidRDefault="001A61C7" w:rsidP="00DA2403">
      <w:pPr>
        <w:jc w:val="right"/>
        <w:rPr>
          <w:rFonts w:ascii="Calibri" w:eastAsia="Times New Roman" w:hAnsi="Calibri" w:cs="Arial"/>
          <w:b/>
          <w:bCs/>
          <w:sz w:val="20"/>
          <w:szCs w:val="20"/>
        </w:rPr>
      </w:pPr>
    </w:p>
    <w:p w14:paraId="2554D846" w14:textId="77777777" w:rsidR="001A61C7" w:rsidRDefault="001A61C7" w:rsidP="00DA2403">
      <w:pPr>
        <w:jc w:val="right"/>
        <w:rPr>
          <w:rFonts w:ascii="Calibri" w:eastAsia="Times New Roman" w:hAnsi="Calibri" w:cs="Arial"/>
          <w:b/>
          <w:bCs/>
          <w:sz w:val="20"/>
          <w:szCs w:val="20"/>
        </w:rPr>
      </w:pPr>
    </w:p>
    <w:p w14:paraId="42F9AC6D" w14:textId="77777777" w:rsidR="001A61C7" w:rsidRDefault="001A61C7" w:rsidP="00DA2403">
      <w:pPr>
        <w:jc w:val="right"/>
        <w:rPr>
          <w:rFonts w:ascii="Calibri" w:eastAsia="Times New Roman" w:hAnsi="Calibri" w:cs="Arial"/>
          <w:b/>
          <w:bCs/>
          <w:sz w:val="20"/>
          <w:szCs w:val="20"/>
        </w:rPr>
      </w:pPr>
    </w:p>
    <w:p w14:paraId="7F58B7DF" w14:textId="77777777" w:rsidR="001A61C7" w:rsidRDefault="001A61C7" w:rsidP="00DA2403">
      <w:pPr>
        <w:jc w:val="right"/>
        <w:rPr>
          <w:rFonts w:ascii="Calibri" w:eastAsia="Times New Roman" w:hAnsi="Calibri" w:cs="Arial"/>
          <w:b/>
          <w:bCs/>
          <w:sz w:val="20"/>
          <w:szCs w:val="20"/>
        </w:rPr>
      </w:pPr>
    </w:p>
    <w:p w14:paraId="243F2276" w14:textId="77777777" w:rsidR="009E12A5" w:rsidRDefault="009E12A5" w:rsidP="00DA2403">
      <w:pPr>
        <w:jc w:val="right"/>
        <w:rPr>
          <w:rFonts w:ascii="Calibri" w:eastAsia="Times New Roman" w:hAnsi="Calibri" w:cs="Arial"/>
          <w:b/>
          <w:bCs/>
          <w:sz w:val="20"/>
          <w:szCs w:val="20"/>
        </w:rPr>
      </w:pPr>
    </w:p>
    <w:p w14:paraId="2519E0E9" w14:textId="77777777" w:rsidR="009E12A5" w:rsidRDefault="009E12A5" w:rsidP="00DA2403">
      <w:pPr>
        <w:jc w:val="right"/>
        <w:rPr>
          <w:rFonts w:ascii="Calibri" w:eastAsia="Times New Roman" w:hAnsi="Calibri" w:cs="Arial"/>
          <w:b/>
          <w:bCs/>
          <w:sz w:val="20"/>
          <w:szCs w:val="20"/>
        </w:rPr>
      </w:pPr>
    </w:p>
    <w:p w14:paraId="6CD60E87" w14:textId="77777777" w:rsidR="009E12A5" w:rsidRDefault="009E12A5" w:rsidP="00DA2403">
      <w:pPr>
        <w:jc w:val="right"/>
        <w:rPr>
          <w:rFonts w:ascii="Calibri" w:eastAsia="Times New Roman" w:hAnsi="Calibri" w:cs="Arial"/>
          <w:b/>
          <w:bCs/>
          <w:sz w:val="20"/>
          <w:szCs w:val="20"/>
        </w:rPr>
      </w:pPr>
    </w:p>
    <w:p w14:paraId="28D2FFF9" w14:textId="50144652" w:rsidR="000C7E79" w:rsidRDefault="00DA2403" w:rsidP="00DA2403">
      <w:pPr>
        <w:jc w:val="right"/>
        <w:rPr>
          <w:rFonts w:ascii="Calibri" w:eastAsia="Times New Roman" w:hAnsi="Calibri" w:cs="Arial"/>
          <w:b/>
          <w:bCs/>
          <w:sz w:val="20"/>
          <w:szCs w:val="20"/>
        </w:rPr>
      </w:pPr>
      <w:r>
        <w:rPr>
          <w:rFonts w:ascii="Calibri" w:eastAsia="Times New Roman" w:hAnsi="Calibri" w:cs="Arial"/>
          <w:b/>
          <w:bCs/>
          <w:sz w:val="20"/>
          <w:szCs w:val="20"/>
        </w:rPr>
        <w:t>Załącznik nr 1 do SIWZ</w:t>
      </w:r>
    </w:p>
    <w:p w14:paraId="7EE98A8E" w14:textId="77777777" w:rsidR="00F45CEA" w:rsidRDefault="00F45CEA" w:rsidP="00DA2403">
      <w:pPr>
        <w:jc w:val="right"/>
        <w:rPr>
          <w:rFonts w:ascii="Calibri" w:eastAsia="Times New Roman" w:hAnsi="Calibri" w:cs="Arial"/>
          <w:b/>
          <w:bCs/>
          <w:sz w:val="20"/>
          <w:szCs w:val="20"/>
        </w:rPr>
      </w:pPr>
    </w:p>
    <w:p w14:paraId="38E20CCA" w14:textId="787833C5" w:rsidR="00734D15" w:rsidRDefault="00734D15" w:rsidP="00F45CEA">
      <w:pPr>
        <w:jc w:val="center"/>
        <w:rPr>
          <w:rFonts w:ascii="Calibri" w:eastAsia="Times New Roman" w:hAnsi="Calibri" w:cs="Arial"/>
          <w:b/>
          <w:bCs/>
        </w:rPr>
      </w:pPr>
      <w:r>
        <w:rPr>
          <w:rFonts w:ascii="Calibri" w:eastAsia="Times New Roman" w:hAnsi="Calibri" w:cs="Arial"/>
          <w:b/>
          <w:bCs/>
        </w:rPr>
        <w:t>Wzór umowy</w:t>
      </w:r>
    </w:p>
    <w:p w14:paraId="3D934586" w14:textId="3953A21F" w:rsidR="00734D15" w:rsidRPr="0094480B" w:rsidRDefault="001D4D79" w:rsidP="008C4A77">
      <w:pPr>
        <w:pStyle w:val="Tekstpodstawowy8"/>
        <w:shd w:val="clear" w:color="auto" w:fill="auto"/>
        <w:spacing w:line="240" w:lineRule="auto"/>
        <w:ind w:left="426" w:hanging="426"/>
        <w:jc w:val="both"/>
        <w:rPr>
          <w:rFonts w:asciiTheme="minorHAnsi" w:hAnsiTheme="minorHAnsi"/>
          <w:color w:val="000000" w:themeColor="text1"/>
          <w:sz w:val="22"/>
          <w:szCs w:val="22"/>
        </w:rPr>
      </w:pPr>
      <w:r>
        <w:rPr>
          <w:rFonts w:asciiTheme="minorHAnsi" w:hAnsiTheme="minorHAnsi"/>
          <w:color w:val="000000" w:themeColor="text1"/>
          <w:sz w:val="22"/>
          <w:szCs w:val="22"/>
        </w:rPr>
        <w:t>zawarta dnia: ……………. 2018</w:t>
      </w:r>
      <w:r w:rsidR="00734D15" w:rsidRPr="0094480B">
        <w:rPr>
          <w:rFonts w:asciiTheme="minorHAnsi" w:hAnsiTheme="minorHAnsi"/>
          <w:color w:val="000000" w:themeColor="text1"/>
          <w:sz w:val="22"/>
          <w:szCs w:val="22"/>
        </w:rPr>
        <w:t xml:space="preserve"> r. w  Słupsku pomiędzy:</w:t>
      </w:r>
    </w:p>
    <w:p w14:paraId="06E0D162" w14:textId="77777777" w:rsidR="00734D15" w:rsidRPr="00734D15" w:rsidRDefault="00734D15" w:rsidP="008C4A77">
      <w:pPr>
        <w:suppressAutoHyphens/>
        <w:jc w:val="both"/>
        <w:rPr>
          <w:rFonts w:ascii="Calibri" w:eastAsia="SimSun" w:hAnsi="Calibri" w:cs="Calibri"/>
          <w:b/>
          <w:kern w:val="1"/>
          <w:sz w:val="22"/>
          <w:szCs w:val="22"/>
          <w:lang w:eastAsia="ar-SA"/>
        </w:rPr>
      </w:pPr>
      <w:r w:rsidRPr="00734D15">
        <w:rPr>
          <w:rFonts w:ascii="Calibri" w:eastAsia="SimSun" w:hAnsi="Calibri" w:cs="Calibri"/>
          <w:b/>
          <w:kern w:val="1"/>
          <w:sz w:val="22"/>
          <w:szCs w:val="22"/>
          <w:lang w:eastAsia="ar-SA"/>
        </w:rPr>
        <w:t>Województwem Pomorskim – ul. Okopowa 21/27, 80-810 Gdańsk, NIP: 583-31-63-786</w:t>
      </w:r>
    </w:p>
    <w:p w14:paraId="79CD63A1" w14:textId="77777777" w:rsidR="00734D15" w:rsidRPr="00734D15" w:rsidRDefault="00734D15" w:rsidP="008C4A77">
      <w:pPr>
        <w:suppressAutoHyphens/>
        <w:jc w:val="both"/>
        <w:rPr>
          <w:rFonts w:ascii="Calibri" w:eastAsia="SimSun" w:hAnsi="Calibri" w:cs="Calibri"/>
          <w:kern w:val="1"/>
          <w:sz w:val="22"/>
          <w:szCs w:val="22"/>
          <w:lang w:eastAsia="ar-SA"/>
        </w:rPr>
      </w:pPr>
      <w:r w:rsidRPr="00734D15">
        <w:rPr>
          <w:rFonts w:ascii="Calibri" w:eastAsia="SimSun" w:hAnsi="Calibri" w:cs="Calibri"/>
          <w:b/>
          <w:kern w:val="1"/>
          <w:sz w:val="22"/>
          <w:szCs w:val="22"/>
          <w:lang w:eastAsia="ar-SA"/>
        </w:rPr>
        <w:t xml:space="preserve">Pomorskim Zespołem Parków Krajobrazowych, </w:t>
      </w:r>
      <w:r w:rsidRPr="00734D15">
        <w:rPr>
          <w:rFonts w:ascii="Calibri" w:eastAsia="SimSun" w:hAnsi="Calibri" w:cs="Calibri"/>
          <w:kern w:val="1"/>
          <w:sz w:val="22"/>
          <w:szCs w:val="22"/>
          <w:lang w:eastAsia="ar-SA"/>
        </w:rPr>
        <w:t>76-200 Słupsk, ul. Poniatowskiego 4 A</w:t>
      </w:r>
    </w:p>
    <w:p w14:paraId="57741F2F" w14:textId="77777777" w:rsidR="00734D15" w:rsidRPr="00734D15" w:rsidRDefault="00734D15" w:rsidP="008C4A77">
      <w:pPr>
        <w:tabs>
          <w:tab w:val="left" w:pos="567"/>
        </w:tabs>
        <w:ind w:left="851" w:hanging="851"/>
        <w:jc w:val="both"/>
        <w:rPr>
          <w:rFonts w:ascii="Calibri" w:eastAsia="Times New Roman" w:hAnsi="Calibri" w:cs="Arial"/>
          <w:bCs/>
          <w:sz w:val="22"/>
          <w:szCs w:val="22"/>
          <w:lang w:eastAsia="de-DE"/>
        </w:rPr>
      </w:pPr>
      <w:r w:rsidRPr="00734D15">
        <w:rPr>
          <w:rFonts w:ascii="Calibri" w:eastAsia="Times New Roman" w:hAnsi="Calibri" w:cs="Arial"/>
          <w:bCs/>
          <w:sz w:val="22"/>
          <w:szCs w:val="22"/>
          <w:lang w:eastAsia="de-DE"/>
        </w:rPr>
        <w:t>reprezentowanym przez:</w:t>
      </w:r>
    </w:p>
    <w:p w14:paraId="1CDD261E" w14:textId="2B717FA3" w:rsidR="00734D15" w:rsidRPr="00734D15" w:rsidRDefault="00734D15" w:rsidP="008C4A77">
      <w:pPr>
        <w:tabs>
          <w:tab w:val="left" w:pos="567"/>
        </w:tabs>
        <w:ind w:left="851" w:hanging="851"/>
        <w:jc w:val="both"/>
        <w:rPr>
          <w:rFonts w:ascii="Calibri" w:eastAsia="Times New Roman" w:hAnsi="Calibri" w:cs="Calibri"/>
          <w:bCs/>
          <w:sz w:val="22"/>
          <w:szCs w:val="22"/>
          <w:lang w:eastAsia="de-DE"/>
        </w:rPr>
      </w:pPr>
      <w:r>
        <w:rPr>
          <w:rFonts w:ascii="Calibri" w:eastAsia="Times New Roman" w:hAnsi="Calibri" w:cs="Calibri"/>
          <w:bCs/>
          <w:sz w:val="22"/>
          <w:szCs w:val="22"/>
          <w:lang w:eastAsia="de-DE"/>
        </w:rPr>
        <w:t>………………….</w:t>
      </w:r>
      <w:r w:rsidRPr="00734D15">
        <w:rPr>
          <w:rFonts w:ascii="Calibri" w:eastAsia="Times New Roman" w:hAnsi="Calibri" w:cs="Calibri"/>
          <w:bCs/>
          <w:sz w:val="22"/>
          <w:szCs w:val="22"/>
          <w:lang w:eastAsia="de-DE"/>
        </w:rPr>
        <w:t xml:space="preserve"> </w:t>
      </w:r>
    </w:p>
    <w:p w14:paraId="6B0C10C8" w14:textId="58D5C363" w:rsidR="00734D15" w:rsidRPr="00734D15" w:rsidRDefault="00734D15" w:rsidP="008C4A77">
      <w:pPr>
        <w:tabs>
          <w:tab w:val="left" w:pos="567"/>
        </w:tabs>
        <w:ind w:left="851" w:hanging="851"/>
        <w:jc w:val="both"/>
        <w:rPr>
          <w:rFonts w:ascii="Calibri" w:eastAsia="Times New Roman" w:hAnsi="Calibri" w:cs="Calibri"/>
          <w:bCs/>
          <w:sz w:val="22"/>
          <w:szCs w:val="22"/>
          <w:lang w:eastAsia="de-DE"/>
        </w:rPr>
      </w:pPr>
      <w:r w:rsidRPr="00734D15">
        <w:rPr>
          <w:rFonts w:ascii="Calibri" w:eastAsia="Arial" w:hAnsi="Calibri" w:cs="Calibri"/>
          <w:bCs/>
          <w:spacing w:val="-1"/>
          <w:sz w:val="22"/>
          <w:szCs w:val="22"/>
          <w:lang w:eastAsia="en-US"/>
        </w:rPr>
        <w:t xml:space="preserve">przy kontrasygnacie głównej księgowej – </w:t>
      </w:r>
      <w:r>
        <w:rPr>
          <w:rFonts w:ascii="Calibri" w:eastAsia="Arial" w:hAnsi="Calibri" w:cs="Calibri"/>
          <w:bCs/>
          <w:spacing w:val="-1"/>
          <w:sz w:val="22"/>
          <w:szCs w:val="22"/>
          <w:lang w:eastAsia="en-US"/>
        </w:rPr>
        <w:t>……………..</w:t>
      </w:r>
    </w:p>
    <w:p w14:paraId="48ECB839" w14:textId="77777777" w:rsidR="00734D15" w:rsidRPr="00734D15" w:rsidRDefault="00734D15" w:rsidP="008C4A77">
      <w:pPr>
        <w:ind w:left="851" w:hanging="851"/>
        <w:jc w:val="both"/>
        <w:rPr>
          <w:rFonts w:ascii="Calibri" w:eastAsia="Times New Roman" w:hAnsi="Calibri" w:cs="Calibri"/>
          <w:sz w:val="22"/>
          <w:szCs w:val="22"/>
          <w:lang w:eastAsia="de-DE"/>
        </w:rPr>
      </w:pPr>
      <w:r w:rsidRPr="00734D15">
        <w:rPr>
          <w:rFonts w:ascii="Calibri" w:eastAsia="Times New Roman" w:hAnsi="Calibri" w:cs="Calibri"/>
          <w:sz w:val="22"/>
          <w:szCs w:val="22"/>
          <w:lang w:eastAsia="de-DE"/>
        </w:rPr>
        <w:t>zwanym w dalszej treści niniejszej umowy „</w:t>
      </w:r>
      <w:r w:rsidRPr="00734D15">
        <w:rPr>
          <w:rFonts w:ascii="Calibri" w:eastAsia="Times New Roman" w:hAnsi="Calibri" w:cs="Calibri"/>
          <w:b/>
          <w:bCs/>
          <w:sz w:val="22"/>
          <w:szCs w:val="22"/>
          <w:lang w:eastAsia="de-DE"/>
        </w:rPr>
        <w:t>Zamawiającym</w:t>
      </w:r>
      <w:r w:rsidRPr="00734D15">
        <w:rPr>
          <w:rFonts w:ascii="Calibri" w:eastAsia="Times New Roman" w:hAnsi="Calibri" w:cs="Calibri"/>
          <w:sz w:val="22"/>
          <w:szCs w:val="22"/>
          <w:lang w:eastAsia="de-DE"/>
        </w:rPr>
        <w:t>”</w:t>
      </w:r>
    </w:p>
    <w:p w14:paraId="40D9133D" w14:textId="77777777" w:rsidR="00734D15" w:rsidRPr="0094480B" w:rsidRDefault="00734D15" w:rsidP="008C4A77">
      <w:pPr>
        <w:pStyle w:val="UmowaStandardowy"/>
        <w:numPr>
          <w:ilvl w:val="0"/>
          <w:numId w:val="0"/>
        </w:numPr>
        <w:tabs>
          <w:tab w:val="left" w:pos="708"/>
        </w:tabs>
        <w:spacing w:after="0"/>
        <w:ind w:left="851" w:hanging="851"/>
        <w:rPr>
          <w:rFonts w:asciiTheme="minorHAnsi" w:hAnsiTheme="minorHAnsi" w:cs="Arial"/>
          <w:color w:val="000000" w:themeColor="text1"/>
          <w:sz w:val="22"/>
          <w:szCs w:val="22"/>
        </w:rPr>
      </w:pPr>
    </w:p>
    <w:p w14:paraId="62C3E97E" w14:textId="77777777" w:rsidR="00734D15" w:rsidRPr="0094480B" w:rsidRDefault="00734D15" w:rsidP="008C4A77">
      <w:pPr>
        <w:pStyle w:val="UmowaStandardowy"/>
        <w:numPr>
          <w:ilvl w:val="0"/>
          <w:numId w:val="0"/>
        </w:numPr>
        <w:tabs>
          <w:tab w:val="left" w:pos="708"/>
        </w:tabs>
        <w:spacing w:after="0"/>
        <w:ind w:left="851" w:hanging="851"/>
        <w:rPr>
          <w:rFonts w:asciiTheme="minorHAnsi" w:hAnsiTheme="minorHAnsi" w:cs="Arial"/>
          <w:color w:val="000000" w:themeColor="text1"/>
          <w:sz w:val="22"/>
          <w:szCs w:val="22"/>
        </w:rPr>
      </w:pPr>
      <w:r w:rsidRPr="0094480B">
        <w:rPr>
          <w:rFonts w:asciiTheme="minorHAnsi" w:hAnsiTheme="minorHAnsi" w:cs="Arial"/>
          <w:color w:val="000000" w:themeColor="text1"/>
          <w:sz w:val="22"/>
          <w:szCs w:val="22"/>
        </w:rPr>
        <w:t>a</w:t>
      </w:r>
    </w:p>
    <w:p w14:paraId="10E17AEA" w14:textId="77777777" w:rsidR="00734D15" w:rsidRPr="0094480B" w:rsidRDefault="00734D15" w:rsidP="008C4A77">
      <w:pPr>
        <w:pStyle w:val="UmowaStandardowy"/>
        <w:numPr>
          <w:ilvl w:val="0"/>
          <w:numId w:val="0"/>
        </w:numPr>
        <w:tabs>
          <w:tab w:val="left" w:pos="708"/>
        </w:tabs>
        <w:spacing w:after="0"/>
        <w:rPr>
          <w:rFonts w:asciiTheme="minorHAnsi" w:hAnsiTheme="minorHAnsi" w:cs="Arial"/>
          <w:bCs/>
          <w:color w:val="000000" w:themeColor="text1"/>
          <w:sz w:val="22"/>
          <w:szCs w:val="22"/>
        </w:rPr>
      </w:pPr>
      <w:r w:rsidRPr="0094480B">
        <w:rPr>
          <w:rFonts w:asciiTheme="minorHAnsi" w:hAnsiTheme="minorHAnsi" w:cs="Arial"/>
          <w:color w:val="000000" w:themeColor="text1"/>
          <w:sz w:val="22"/>
          <w:szCs w:val="22"/>
        </w:rPr>
        <w:t xml:space="preserve"> ………………………………., …………………../, NIP ……………………, Regon: …………………….., którą </w:t>
      </w:r>
      <w:r w:rsidRPr="0094480B">
        <w:rPr>
          <w:rFonts w:asciiTheme="minorHAnsi" w:hAnsiTheme="minorHAnsi" w:cs="Arial"/>
          <w:bCs/>
          <w:color w:val="000000" w:themeColor="text1"/>
          <w:sz w:val="22"/>
          <w:szCs w:val="22"/>
        </w:rPr>
        <w:t>reprezentowanym przez:</w:t>
      </w:r>
    </w:p>
    <w:p w14:paraId="35352B51" w14:textId="77777777" w:rsidR="00734D15" w:rsidRPr="0094480B" w:rsidRDefault="00734D15" w:rsidP="008C4A77">
      <w:pPr>
        <w:pStyle w:val="UmowaStandardowy"/>
        <w:numPr>
          <w:ilvl w:val="0"/>
          <w:numId w:val="0"/>
        </w:numPr>
        <w:tabs>
          <w:tab w:val="left" w:pos="567"/>
        </w:tabs>
        <w:spacing w:after="0"/>
        <w:ind w:left="851" w:hanging="851"/>
        <w:rPr>
          <w:rFonts w:asciiTheme="minorHAnsi" w:hAnsiTheme="minorHAnsi" w:cs="Arial"/>
          <w:color w:val="000000" w:themeColor="text1"/>
          <w:sz w:val="22"/>
          <w:szCs w:val="22"/>
        </w:rPr>
      </w:pPr>
      <w:r w:rsidRPr="0094480B">
        <w:rPr>
          <w:rFonts w:asciiTheme="minorHAnsi" w:hAnsiTheme="minorHAnsi" w:cs="Arial"/>
          <w:color w:val="000000" w:themeColor="text1"/>
          <w:sz w:val="22"/>
          <w:szCs w:val="22"/>
        </w:rPr>
        <w:t xml:space="preserve">- </w:t>
      </w:r>
    </w:p>
    <w:p w14:paraId="53CB80C4" w14:textId="4093E4C3" w:rsidR="00734D15" w:rsidRPr="0094480B" w:rsidRDefault="00615F82" w:rsidP="00615F82">
      <w:pPr>
        <w:pStyle w:val="UmowaStandardowy"/>
        <w:numPr>
          <w:ilvl w:val="0"/>
          <w:numId w:val="0"/>
        </w:numPr>
        <w:tabs>
          <w:tab w:val="left" w:pos="567"/>
        </w:tabs>
        <w:spacing w:after="0"/>
        <w:ind w:left="851" w:hanging="851"/>
        <w:rPr>
          <w:rFonts w:asciiTheme="minorHAnsi" w:hAnsiTheme="minorHAnsi" w:cs="Arial"/>
          <w:color w:val="000000" w:themeColor="text1"/>
          <w:sz w:val="22"/>
          <w:szCs w:val="22"/>
        </w:rPr>
      </w:pPr>
      <w:r>
        <w:rPr>
          <w:rFonts w:asciiTheme="minorHAnsi" w:hAnsiTheme="minorHAnsi" w:cs="Arial"/>
          <w:color w:val="000000" w:themeColor="text1"/>
          <w:sz w:val="22"/>
          <w:szCs w:val="22"/>
        </w:rPr>
        <w:t>…………………………………..</w:t>
      </w:r>
    </w:p>
    <w:p w14:paraId="4117BDD6" w14:textId="5E23545A" w:rsidR="00734D15" w:rsidRPr="0094480B" w:rsidRDefault="00734D15" w:rsidP="008C4A77">
      <w:pPr>
        <w:ind w:left="709" w:hanging="709"/>
        <w:jc w:val="both"/>
        <w:rPr>
          <w:rFonts w:asciiTheme="minorHAnsi" w:hAnsiTheme="minorHAnsi" w:cs="Arial"/>
          <w:b/>
          <w:bCs/>
          <w:color w:val="000000" w:themeColor="text1"/>
          <w:sz w:val="22"/>
          <w:szCs w:val="22"/>
        </w:rPr>
      </w:pPr>
      <w:r w:rsidRPr="0094480B">
        <w:rPr>
          <w:rFonts w:asciiTheme="minorHAnsi" w:hAnsiTheme="minorHAnsi" w:cs="Arial"/>
          <w:color w:val="000000" w:themeColor="text1"/>
          <w:sz w:val="22"/>
          <w:szCs w:val="22"/>
        </w:rPr>
        <w:t xml:space="preserve">zwanym w dalszej treści niniejszej umowy </w:t>
      </w:r>
      <w:r w:rsidRPr="0094480B">
        <w:rPr>
          <w:rFonts w:asciiTheme="minorHAnsi" w:hAnsiTheme="minorHAnsi" w:cs="Arial"/>
          <w:b/>
          <w:bCs/>
          <w:color w:val="000000" w:themeColor="text1"/>
          <w:sz w:val="22"/>
          <w:szCs w:val="22"/>
        </w:rPr>
        <w:t>„</w:t>
      </w:r>
      <w:r>
        <w:rPr>
          <w:rFonts w:asciiTheme="minorHAnsi" w:hAnsiTheme="minorHAnsi" w:cs="Arial"/>
          <w:b/>
          <w:bCs/>
          <w:color w:val="000000" w:themeColor="text1"/>
          <w:sz w:val="22"/>
          <w:szCs w:val="22"/>
        </w:rPr>
        <w:t>Wykonawcą</w:t>
      </w:r>
      <w:r w:rsidRPr="0094480B">
        <w:rPr>
          <w:rFonts w:asciiTheme="minorHAnsi" w:hAnsiTheme="minorHAnsi" w:cs="Arial"/>
          <w:b/>
          <w:bCs/>
          <w:color w:val="000000" w:themeColor="text1"/>
          <w:sz w:val="22"/>
          <w:szCs w:val="22"/>
        </w:rPr>
        <w:t>”</w:t>
      </w:r>
    </w:p>
    <w:p w14:paraId="46DAA464" w14:textId="77777777" w:rsidR="00734D15" w:rsidRPr="0094480B" w:rsidRDefault="00734D15" w:rsidP="008C4A77">
      <w:pPr>
        <w:widowControl w:val="0"/>
        <w:autoSpaceDE w:val="0"/>
        <w:jc w:val="both"/>
        <w:rPr>
          <w:rFonts w:asciiTheme="minorHAnsi" w:hAnsiTheme="minorHAnsi" w:cs="Arial"/>
          <w:b/>
          <w:color w:val="000000" w:themeColor="text1"/>
          <w:sz w:val="22"/>
          <w:szCs w:val="22"/>
        </w:rPr>
      </w:pPr>
    </w:p>
    <w:p w14:paraId="57EBBD0E" w14:textId="77777777" w:rsidR="00A54CAA" w:rsidRPr="0094480B" w:rsidRDefault="00A54CAA" w:rsidP="00A54CAA">
      <w:pPr>
        <w:pStyle w:val="Bodytext20"/>
        <w:shd w:val="clear" w:color="auto" w:fill="auto"/>
        <w:spacing w:before="0" w:line="240" w:lineRule="auto"/>
        <w:ind w:left="4620"/>
        <w:rPr>
          <w:rFonts w:asciiTheme="minorHAnsi" w:hAnsiTheme="minorHAnsi" w:cs="Arial"/>
          <w:b/>
          <w:color w:val="000000" w:themeColor="text1"/>
          <w:sz w:val="22"/>
          <w:szCs w:val="22"/>
        </w:rPr>
      </w:pPr>
      <w:r w:rsidRPr="0094480B">
        <w:rPr>
          <w:rFonts w:asciiTheme="minorHAnsi" w:hAnsiTheme="minorHAnsi" w:cs="Arial"/>
          <w:b/>
          <w:color w:val="000000" w:themeColor="text1"/>
          <w:sz w:val="22"/>
          <w:szCs w:val="22"/>
        </w:rPr>
        <w:t>§ 1</w:t>
      </w:r>
    </w:p>
    <w:p w14:paraId="09C094E3" w14:textId="77777777" w:rsidR="00A54CAA" w:rsidRPr="0094480B" w:rsidRDefault="00A54CAA" w:rsidP="00A54CAA">
      <w:pPr>
        <w:pStyle w:val="Tekstpodstawowy8"/>
        <w:shd w:val="clear" w:color="auto" w:fill="auto"/>
        <w:spacing w:line="240" w:lineRule="auto"/>
        <w:ind w:left="400" w:hanging="320"/>
        <w:jc w:val="center"/>
        <w:rPr>
          <w:rFonts w:asciiTheme="minorHAnsi" w:hAnsiTheme="minorHAnsi"/>
          <w:b/>
          <w:color w:val="000000" w:themeColor="text1"/>
          <w:sz w:val="22"/>
          <w:szCs w:val="22"/>
        </w:rPr>
      </w:pPr>
      <w:r>
        <w:rPr>
          <w:rFonts w:asciiTheme="minorHAnsi" w:hAnsiTheme="minorHAnsi"/>
          <w:b/>
          <w:color w:val="000000" w:themeColor="text1"/>
          <w:sz w:val="22"/>
          <w:szCs w:val="22"/>
        </w:rPr>
        <w:t>[</w:t>
      </w:r>
      <w:r w:rsidRPr="0094480B">
        <w:rPr>
          <w:rFonts w:asciiTheme="minorHAnsi" w:hAnsiTheme="minorHAnsi"/>
          <w:b/>
          <w:color w:val="000000" w:themeColor="text1"/>
          <w:sz w:val="22"/>
          <w:szCs w:val="22"/>
        </w:rPr>
        <w:t>PRZEDMIOT UMOWY</w:t>
      </w:r>
      <w:r>
        <w:rPr>
          <w:rFonts w:asciiTheme="minorHAnsi" w:hAnsiTheme="minorHAnsi"/>
          <w:b/>
          <w:color w:val="000000" w:themeColor="text1"/>
          <w:sz w:val="22"/>
          <w:szCs w:val="22"/>
        </w:rPr>
        <w:t>]</w:t>
      </w:r>
      <w:r w:rsidRPr="0094480B">
        <w:rPr>
          <w:rFonts w:asciiTheme="minorHAnsi" w:hAnsiTheme="minorHAnsi"/>
          <w:b/>
          <w:color w:val="000000" w:themeColor="text1"/>
          <w:sz w:val="22"/>
          <w:szCs w:val="22"/>
        </w:rPr>
        <w:t xml:space="preserve"> </w:t>
      </w:r>
    </w:p>
    <w:p w14:paraId="3C1C70ED" w14:textId="77777777" w:rsidR="00A54CAA" w:rsidRDefault="00A54CAA" w:rsidP="00A54CAA">
      <w:pPr>
        <w:rPr>
          <w:rFonts w:ascii="Calibri" w:eastAsia="Times New Roman" w:hAnsi="Calibri" w:cs="Arial"/>
          <w:b/>
          <w:bCs/>
          <w:sz w:val="20"/>
          <w:szCs w:val="20"/>
        </w:rPr>
      </w:pPr>
    </w:p>
    <w:p w14:paraId="6496D25D" w14:textId="01090915" w:rsidR="008B5D73" w:rsidRPr="009D380E" w:rsidRDefault="008B5D73" w:rsidP="004373D1">
      <w:pPr>
        <w:pStyle w:val="Akapitzlist"/>
        <w:numPr>
          <w:ilvl w:val="3"/>
          <w:numId w:val="1"/>
        </w:numPr>
        <w:spacing w:line="240" w:lineRule="auto"/>
        <w:jc w:val="both"/>
        <w:rPr>
          <w:rFonts w:eastAsia="Times New Roman" w:cs="Arial"/>
          <w:bCs/>
          <w:color w:val="000000" w:themeColor="text1"/>
        </w:rPr>
      </w:pPr>
      <w:r w:rsidRPr="009D380E">
        <w:rPr>
          <w:color w:val="000000" w:themeColor="text1"/>
        </w:rPr>
        <w:t xml:space="preserve">Przedmiotem umowy jest </w:t>
      </w:r>
      <w:r w:rsidRPr="009D380E">
        <w:rPr>
          <w:rFonts w:cstheme="minorHAnsi"/>
          <w:color w:val="000000" w:themeColor="text1"/>
        </w:rPr>
        <w:t xml:space="preserve">dostawa elementów </w:t>
      </w:r>
      <w:r w:rsidR="00115897" w:rsidRPr="009D380E">
        <w:rPr>
          <w:rFonts w:cstheme="minorHAnsi"/>
          <w:color w:val="000000" w:themeColor="text1"/>
        </w:rPr>
        <w:t>wyposażenia</w:t>
      </w:r>
      <w:r w:rsidRPr="009D380E">
        <w:rPr>
          <w:rFonts w:cstheme="minorHAnsi"/>
          <w:color w:val="000000" w:themeColor="text1"/>
        </w:rPr>
        <w:t xml:space="preserve"> sali edukacyjnej oraz zaprojektowanie </w:t>
      </w:r>
      <w:r w:rsidRPr="009D380E">
        <w:rPr>
          <w:rFonts w:cstheme="minorHAnsi"/>
          <w:color w:val="000000" w:themeColor="text1"/>
        </w:rPr>
        <w:br/>
        <w:t xml:space="preserve">i wykonanie aranżacji ekspozycji przyrodniczej Centrum Edukacji Ekologicznej „SŁUPIA – RZEKA WIEDZY” wraz z niezbędnym wyposażeniem. </w:t>
      </w:r>
    </w:p>
    <w:p w14:paraId="004B32B1" w14:textId="77777777" w:rsidR="008B5D73" w:rsidRPr="009D380E" w:rsidRDefault="00A54CAA" w:rsidP="004373D1">
      <w:pPr>
        <w:pStyle w:val="Akapitzlist"/>
        <w:numPr>
          <w:ilvl w:val="3"/>
          <w:numId w:val="1"/>
        </w:numPr>
        <w:spacing w:line="240" w:lineRule="auto"/>
        <w:jc w:val="both"/>
        <w:rPr>
          <w:rFonts w:eastAsia="Times New Roman" w:cs="Arial"/>
          <w:bCs/>
          <w:color w:val="000000" w:themeColor="text1"/>
        </w:rPr>
      </w:pPr>
      <w:r w:rsidRPr="009D380E">
        <w:rPr>
          <w:rFonts w:cs="Arial"/>
          <w:color w:val="000000" w:themeColor="text1"/>
        </w:rPr>
        <w:t xml:space="preserve">Wykonanie przedmiotu umowy podlega współfinansowaniu przez Unię Europejską </w:t>
      </w:r>
      <w:r w:rsidRPr="009D380E">
        <w:rPr>
          <w:rFonts w:eastAsia="MingLiU" w:cs="MingLiU"/>
          <w:color w:val="000000" w:themeColor="text1"/>
        </w:rPr>
        <w:br/>
      </w:r>
      <w:r w:rsidRPr="009D380E">
        <w:rPr>
          <w:rFonts w:cs="Arial"/>
          <w:color w:val="000000" w:themeColor="text1"/>
        </w:rPr>
        <w:t>ze środków</w:t>
      </w:r>
      <w:r w:rsidRPr="009D380E">
        <w:rPr>
          <w:rFonts w:asciiTheme="minorHAnsi" w:hAnsiTheme="minorHAnsi" w:cs="Arial"/>
          <w:color w:val="000000" w:themeColor="text1"/>
        </w:rPr>
        <w:t xml:space="preserve"> Europejskiego Funduszu Rozwoju Regionalnego w ramach Regionalnego Programu Operacyjnego Województwa Pomorskiego na lata 2014 – 2020 w ramach projektu „EDUKACJA DLA PRZYRODY”, Oś Priorytetowa 11: Środowisko, Działanie: 11.4 Ochrona Różnorodności Biologicznej</w:t>
      </w:r>
      <w:r w:rsidR="008B5D73" w:rsidRPr="009D380E">
        <w:rPr>
          <w:rFonts w:asciiTheme="minorHAnsi" w:hAnsiTheme="minorHAnsi" w:cs="Arial"/>
          <w:color w:val="000000" w:themeColor="text1"/>
        </w:rPr>
        <w:t>.</w:t>
      </w:r>
    </w:p>
    <w:p w14:paraId="587F5DE5" w14:textId="1ADB69FD" w:rsidR="001D4D79" w:rsidRPr="009D380E" w:rsidRDefault="008B5D73" w:rsidP="001D4D79">
      <w:pPr>
        <w:pStyle w:val="Akapitzlist"/>
        <w:numPr>
          <w:ilvl w:val="3"/>
          <w:numId w:val="1"/>
        </w:numPr>
        <w:spacing w:line="240" w:lineRule="auto"/>
        <w:jc w:val="both"/>
        <w:rPr>
          <w:rFonts w:eastAsia="Times New Roman" w:cs="Arial"/>
          <w:bCs/>
          <w:color w:val="000000" w:themeColor="text1"/>
        </w:rPr>
      </w:pPr>
      <w:r w:rsidRPr="009D380E">
        <w:rPr>
          <w:rFonts w:cstheme="minorHAnsi"/>
          <w:color w:val="000000" w:themeColor="text1"/>
        </w:rPr>
        <w:t>Przedmiot</w:t>
      </w:r>
      <w:r w:rsidR="00EB36A7" w:rsidRPr="009D380E">
        <w:rPr>
          <w:rFonts w:cstheme="minorHAnsi"/>
          <w:color w:val="000000" w:themeColor="text1"/>
        </w:rPr>
        <w:t xml:space="preserve"> umowy </w:t>
      </w:r>
      <w:r w:rsidRPr="009D380E">
        <w:rPr>
          <w:rFonts w:cstheme="minorHAnsi"/>
          <w:color w:val="000000" w:themeColor="text1"/>
        </w:rPr>
        <w:t>w zakresie dostawy elementów wyposażenia sali edukacyjnej obejmuje wykonanie oraz montaż wyposażenia w Zaborskim Parku Krajobra</w:t>
      </w:r>
      <w:r w:rsidR="00021963">
        <w:rPr>
          <w:rFonts w:cstheme="minorHAnsi"/>
          <w:color w:val="000000" w:themeColor="text1"/>
        </w:rPr>
        <w:t xml:space="preserve">zowym </w:t>
      </w:r>
      <w:r w:rsidR="00021963">
        <w:rPr>
          <w:rFonts w:cstheme="minorHAnsi"/>
          <w:color w:val="000000" w:themeColor="text1"/>
        </w:rPr>
        <w:br/>
        <w:t xml:space="preserve">w miesjcowości Charzykowy, </w:t>
      </w:r>
      <w:r w:rsidRPr="009D380E">
        <w:rPr>
          <w:rFonts w:cstheme="minorHAnsi"/>
          <w:color w:val="000000" w:themeColor="text1"/>
        </w:rPr>
        <w:t xml:space="preserve">przy ul.Turystycznej 10, zgodnie z załącznikiem nr </w:t>
      </w:r>
      <w:r w:rsidR="00EB36A7" w:rsidRPr="009D380E">
        <w:rPr>
          <w:rFonts w:cstheme="minorHAnsi"/>
          <w:color w:val="000000" w:themeColor="text1"/>
        </w:rPr>
        <w:t>5</w:t>
      </w:r>
      <w:r w:rsidRPr="009D380E">
        <w:rPr>
          <w:rFonts w:cstheme="minorHAnsi"/>
          <w:color w:val="000000" w:themeColor="text1"/>
        </w:rPr>
        <w:t xml:space="preserve"> do Umowy – </w:t>
      </w:r>
      <w:r w:rsidRPr="009D380E">
        <w:rPr>
          <w:i/>
          <w:color w:val="000000" w:themeColor="text1"/>
        </w:rPr>
        <w:t xml:space="preserve">Elementy wyposażenia </w:t>
      </w:r>
      <w:r w:rsidR="001D4D79" w:rsidRPr="009D380E">
        <w:rPr>
          <w:i/>
          <w:color w:val="000000" w:themeColor="text1"/>
        </w:rPr>
        <w:t xml:space="preserve">sali edukacyjnej w Zaborskim Parku Krajobrazowym </w:t>
      </w:r>
      <w:r w:rsidRPr="009D380E">
        <w:rPr>
          <w:i/>
          <w:color w:val="000000" w:themeColor="text1"/>
        </w:rPr>
        <w:t xml:space="preserve">z siedzibą </w:t>
      </w:r>
      <w:r w:rsidR="001D4D79" w:rsidRPr="009D380E">
        <w:rPr>
          <w:i/>
          <w:color w:val="000000" w:themeColor="text1"/>
        </w:rPr>
        <w:br/>
      </w:r>
      <w:r w:rsidR="00021963">
        <w:rPr>
          <w:i/>
          <w:color w:val="000000" w:themeColor="text1"/>
        </w:rPr>
        <w:t>w miejscowości Charzykowy</w:t>
      </w:r>
      <w:r w:rsidRPr="009D380E">
        <w:rPr>
          <w:i/>
          <w:color w:val="000000" w:themeColor="text1"/>
        </w:rPr>
        <w:t>.</w:t>
      </w:r>
    </w:p>
    <w:p w14:paraId="7A05CE41" w14:textId="62985241" w:rsidR="00EB36A7" w:rsidRPr="009D380E" w:rsidRDefault="008B5D73" w:rsidP="004373D1">
      <w:pPr>
        <w:pStyle w:val="Akapitzlist"/>
        <w:numPr>
          <w:ilvl w:val="3"/>
          <w:numId w:val="1"/>
        </w:numPr>
        <w:spacing w:line="240" w:lineRule="auto"/>
        <w:jc w:val="both"/>
        <w:rPr>
          <w:rFonts w:cstheme="minorHAnsi"/>
          <w:color w:val="000000" w:themeColor="text1"/>
        </w:rPr>
      </w:pPr>
      <w:r w:rsidRPr="009D380E">
        <w:rPr>
          <w:rFonts w:cstheme="minorHAnsi"/>
          <w:color w:val="000000" w:themeColor="text1"/>
        </w:rPr>
        <w:t>Przedmiot zamówienia w zakresie  zaprojektowania i wykonania aranżacji ekspozycji przyrodniczej Centrum Edukacji Ekologicznej „SŁUPIA – RZEKA WIEDZY” wraz z niezbędnym wyposażeniem</w:t>
      </w:r>
      <w:r w:rsidR="00EB36A7" w:rsidRPr="009D380E">
        <w:rPr>
          <w:rFonts w:cstheme="minorHAnsi"/>
          <w:color w:val="000000" w:themeColor="text1"/>
        </w:rPr>
        <w:t xml:space="preserve"> </w:t>
      </w:r>
      <w:r w:rsidR="00EB36A7" w:rsidRPr="009D380E">
        <w:rPr>
          <w:color w:val="000000" w:themeColor="text1"/>
        </w:rPr>
        <w:t xml:space="preserve">obejmuje: </w:t>
      </w:r>
    </w:p>
    <w:p w14:paraId="4BC67A57" w14:textId="77777777" w:rsidR="00EB36A7" w:rsidRPr="007259D0" w:rsidRDefault="00EB36A7" w:rsidP="00DE70B5">
      <w:pPr>
        <w:pStyle w:val="Akapitzlist"/>
        <w:numPr>
          <w:ilvl w:val="0"/>
          <w:numId w:val="90"/>
        </w:numPr>
        <w:spacing w:line="240" w:lineRule="auto"/>
        <w:jc w:val="both"/>
        <w:rPr>
          <w:color w:val="000000" w:themeColor="text1"/>
        </w:rPr>
      </w:pPr>
      <w:r w:rsidRPr="009D380E">
        <w:rPr>
          <w:color w:val="000000" w:themeColor="text1"/>
        </w:rPr>
        <w:t xml:space="preserve">dostawy wraz </w:t>
      </w:r>
      <w:r w:rsidRPr="007259D0">
        <w:rPr>
          <w:color w:val="000000" w:themeColor="text1"/>
        </w:rPr>
        <w:t>z montażem i uruchomieniem, zgodnie z projektem wykonawczym,</w:t>
      </w:r>
    </w:p>
    <w:p w14:paraId="185036A5" w14:textId="77777777" w:rsidR="00EB36A7" w:rsidRPr="007259D0" w:rsidRDefault="00EB36A7" w:rsidP="00DE70B5">
      <w:pPr>
        <w:pStyle w:val="Akapitzlist"/>
        <w:numPr>
          <w:ilvl w:val="0"/>
          <w:numId w:val="90"/>
        </w:numPr>
        <w:spacing w:line="240" w:lineRule="auto"/>
        <w:jc w:val="both"/>
        <w:rPr>
          <w:color w:val="000000" w:themeColor="text1"/>
        </w:rPr>
      </w:pPr>
      <w:r w:rsidRPr="007259D0">
        <w:rPr>
          <w:color w:val="000000" w:themeColor="text1"/>
        </w:rPr>
        <w:t xml:space="preserve">prace projektowe, </w:t>
      </w:r>
    </w:p>
    <w:p w14:paraId="584D2604" w14:textId="77777777" w:rsidR="00EB36A7" w:rsidRPr="007259D0" w:rsidRDefault="00EB36A7" w:rsidP="00DE70B5">
      <w:pPr>
        <w:pStyle w:val="Akapitzlist"/>
        <w:numPr>
          <w:ilvl w:val="0"/>
          <w:numId w:val="90"/>
        </w:numPr>
        <w:spacing w:line="240" w:lineRule="auto"/>
        <w:jc w:val="both"/>
        <w:rPr>
          <w:color w:val="000000" w:themeColor="text1"/>
        </w:rPr>
      </w:pPr>
      <w:r w:rsidRPr="007259D0">
        <w:rPr>
          <w:color w:val="000000" w:themeColor="text1"/>
        </w:rPr>
        <w:lastRenderedPageBreak/>
        <w:t>drobne towarzyszące prace montażowo-budowlane niezbędne do uruchomienia ekspozycji przyrodniczej, jeżeli nastąpi taka konieczność,</w:t>
      </w:r>
    </w:p>
    <w:p w14:paraId="22B84BA2" w14:textId="77777777" w:rsidR="00EB36A7" w:rsidRPr="007259D0" w:rsidRDefault="00EB36A7" w:rsidP="00DE70B5">
      <w:pPr>
        <w:pStyle w:val="Akapitzlist"/>
        <w:numPr>
          <w:ilvl w:val="0"/>
          <w:numId w:val="90"/>
        </w:numPr>
        <w:spacing w:line="240" w:lineRule="auto"/>
        <w:jc w:val="both"/>
        <w:rPr>
          <w:color w:val="000000" w:themeColor="text1"/>
        </w:rPr>
      </w:pPr>
      <w:r w:rsidRPr="007259D0">
        <w:rPr>
          <w:color w:val="000000" w:themeColor="text1"/>
        </w:rPr>
        <w:t>zakup wartości niematerialnych i prawnych do utworów wykorzystywanych w ekspozycji, zgodnie z projektem wykonawczym,</w:t>
      </w:r>
    </w:p>
    <w:p w14:paraId="133A5A13" w14:textId="77777777" w:rsidR="00EB36A7" w:rsidRPr="007259D0" w:rsidRDefault="00EB36A7" w:rsidP="00DE70B5">
      <w:pPr>
        <w:pStyle w:val="Akapitzlist"/>
        <w:numPr>
          <w:ilvl w:val="0"/>
          <w:numId w:val="90"/>
        </w:numPr>
        <w:spacing w:line="240" w:lineRule="auto"/>
        <w:jc w:val="both"/>
        <w:rPr>
          <w:color w:val="000000" w:themeColor="text1"/>
        </w:rPr>
      </w:pPr>
      <w:r w:rsidRPr="007259D0">
        <w:rPr>
          <w:color w:val="000000" w:themeColor="text1"/>
        </w:rPr>
        <w:t>uzyskanie wymaganych prawem pozwoleń, uzgodnień i opinii,</w:t>
      </w:r>
    </w:p>
    <w:p w14:paraId="409E44AC" w14:textId="7D1EDF78" w:rsidR="00EB36A7" w:rsidRPr="009D380E" w:rsidRDefault="00EB36A7" w:rsidP="00DE70B5">
      <w:pPr>
        <w:pStyle w:val="Akapitzlist"/>
        <w:numPr>
          <w:ilvl w:val="0"/>
          <w:numId w:val="90"/>
        </w:numPr>
        <w:spacing w:line="240" w:lineRule="auto"/>
        <w:jc w:val="both"/>
        <w:rPr>
          <w:color w:val="000000" w:themeColor="text1"/>
        </w:rPr>
      </w:pPr>
      <w:r w:rsidRPr="009D380E">
        <w:rPr>
          <w:color w:val="000000" w:themeColor="text1"/>
        </w:rPr>
        <w:t xml:space="preserve">przeprowadzenie szkolenia personelu </w:t>
      </w:r>
      <w:r w:rsidR="00115897" w:rsidRPr="009D380E">
        <w:rPr>
          <w:color w:val="000000" w:themeColor="text1"/>
        </w:rPr>
        <w:t>Zamawiającego</w:t>
      </w:r>
      <w:r w:rsidRPr="009D380E">
        <w:rPr>
          <w:color w:val="000000" w:themeColor="text1"/>
        </w:rPr>
        <w:t xml:space="preserve"> w zakresie obsługi ekspozycji i jej składowych. </w:t>
      </w:r>
    </w:p>
    <w:p w14:paraId="062589B3" w14:textId="0FF9BC18" w:rsidR="008B5D73" w:rsidRPr="009D380E" w:rsidRDefault="00EB36A7" w:rsidP="004373D1">
      <w:pPr>
        <w:pStyle w:val="Akapitzlist"/>
        <w:numPr>
          <w:ilvl w:val="3"/>
          <w:numId w:val="1"/>
        </w:numPr>
        <w:spacing w:line="240" w:lineRule="auto"/>
        <w:jc w:val="both"/>
        <w:rPr>
          <w:rFonts w:cstheme="minorHAnsi"/>
          <w:color w:val="000000" w:themeColor="text1"/>
        </w:rPr>
      </w:pPr>
      <w:r w:rsidRPr="009D380E">
        <w:rPr>
          <w:rFonts w:cstheme="minorHAnsi"/>
          <w:color w:val="000000" w:themeColor="text1"/>
        </w:rPr>
        <w:t>E</w:t>
      </w:r>
      <w:r w:rsidR="00A420E3" w:rsidRPr="009D380E">
        <w:rPr>
          <w:rFonts w:cstheme="minorHAnsi"/>
          <w:color w:val="000000" w:themeColor="text1"/>
        </w:rPr>
        <w:t>k</w:t>
      </w:r>
      <w:r w:rsidRPr="009D380E">
        <w:rPr>
          <w:rFonts w:cstheme="minorHAnsi"/>
          <w:color w:val="000000" w:themeColor="text1"/>
        </w:rPr>
        <w:t>spozycja przyrodnicza Centrum Edukacji Ekologicznej „SŁUPIA – RZEKA WIEDZY”</w:t>
      </w:r>
      <w:r w:rsidR="00A420E3" w:rsidRPr="009D380E">
        <w:rPr>
          <w:rFonts w:cstheme="minorHAnsi"/>
          <w:color w:val="000000" w:themeColor="text1"/>
        </w:rPr>
        <w:t xml:space="preserve"> o której mowa w ust. 4 </w:t>
      </w:r>
      <w:r w:rsidRPr="009D380E">
        <w:rPr>
          <w:rFonts w:cstheme="minorHAnsi"/>
          <w:color w:val="000000" w:themeColor="text1"/>
        </w:rPr>
        <w:t xml:space="preserve">zlokalizowana </w:t>
      </w:r>
      <w:r w:rsidR="004373D1" w:rsidRPr="009D380E">
        <w:rPr>
          <w:rFonts w:cstheme="minorHAnsi"/>
          <w:color w:val="000000" w:themeColor="text1"/>
        </w:rPr>
        <w:t xml:space="preserve">będzie </w:t>
      </w:r>
      <w:r w:rsidR="008B5D73" w:rsidRPr="009D380E">
        <w:rPr>
          <w:rFonts w:cstheme="minorHAnsi"/>
          <w:color w:val="000000" w:themeColor="text1"/>
        </w:rPr>
        <w:t xml:space="preserve">w </w:t>
      </w:r>
      <w:r w:rsidR="008B5D73" w:rsidRPr="009D380E">
        <w:rPr>
          <w:color w:val="000000" w:themeColor="text1"/>
        </w:rPr>
        <w:t xml:space="preserve">budynku </w:t>
      </w:r>
      <w:r w:rsidR="008B5D73" w:rsidRPr="009D380E">
        <w:rPr>
          <w:rFonts w:eastAsia="Courier New"/>
          <w:color w:val="000000" w:themeColor="text1"/>
          <w:lang w:bidi="pl-PL"/>
        </w:rPr>
        <w:t>Pomorskiego Zespołu Parków Krajobrazowych w Słupsku przy ul. Poniatowskiego 4A, 76-200 Słupsk, na parterze w pomieszczeniach:</w:t>
      </w:r>
    </w:p>
    <w:p w14:paraId="692051DF" w14:textId="77777777" w:rsidR="008B5D73" w:rsidRPr="009D380E" w:rsidRDefault="008B5D73" w:rsidP="004373D1">
      <w:pPr>
        <w:pStyle w:val="Akapitzlist"/>
        <w:spacing w:after="0" w:line="240" w:lineRule="auto"/>
        <w:ind w:left="360"/>
        <w:jc w:val="both"/>
        <w:rPr>
          <w:color w:val="000000" w:themeColor="text1"/>
        </w:rPr>
      </w:pPr>
      <w:r w:rsidRPr="009D380E">
        <w:rPr>
          <w:color w:val="000000" w:themeColor="text1"/>
        </w:rPr>
        <w:t xml:space="preserve">100 - hol wejściowy </w:t>
      </w:r>
    </w:p>
    <w:p w14:paraId="17F1BA8C" w14:textId="77777777" w:rsidR="008B5D73" w:rsidRPr="009D380E" w:rsidRDefault="008B5D73" w:rsidP="004373D1">
      <w:pPr>
        <w:pStyle w:val="Akapitzlist"/>
        <w:spacing w:after="0" w:line="240" w:lineRule="auto"/>
        <w:ind w:left="360"/>
        <w:jc w:val="both"/>
        <w:rPr>
          <w:b/>
          <w:color w:val="000000" w:themeColor="text1"/>
          <w:vertAlign w:val="superscript"/>
        </w:rPr>
      </w:pPr>
      <w:r w:rsidRPr="009D380E">
        <w:rPr>
          <w:b/>
          <w:color w:val="000000" w:themeColor="text1"/>
        </w:rPr>
        <w:t>101 - główna sala wystawowa o pow.  147,10 m</w:t>
      </w:r>
      <w:r w:rsidRPr="009D380E">
        <w:rPr>
          <w:b/>
          <w:color w:val="000000" w:themeColor="text1"/>
          <w:vertAlign w:val="superscript"/>
        </w:rPr>
        <w:t xml:space="preserve">2  </w:t>
      </w:r>
    </w:p>
    <w:p w14:paraId="2F8E3ADE" w14:textId="77777777" w:rsidR="008B5D73" w:rsidRPr="009D380E" w:rsidRDefault="008B5D73" w:rsidP="004373D1">
      <w:pPr>
        <w:pStyle w:val="Akapitzlist"/>
        <w:spacing w:after="0" w:line="240" w:lineRule="auto"/>
        <w:ind w:left="360"/>
        <w:jc w:val="both"/>
        <w:rPr>
          <w:color w:val="000000" w:themeColor="text1"/>
        </w:rPr>
      </w:pPr>
      <w:r w:rsidRPr="009D380E">
        <w:rPr>
          <w:color w:val="000000" w:themeColor="text1"/>
        </w:rPr>
        <w:t>108 -  sala ciemnia - 5,71 m</w:t>
      </w:r>
      <w:r w:rsidRPr="009D380E">
        <w:rPr>
          <w:color w:val="000000" w:themeColor="text1"/>
          <w:vertAlign w:val="superscript"/>
        </w:rPr>
        <w:t>2</w:t>
      </w:r>
      <w:r w:rsidRPr="009D380E">
        <w:rPr>
          <w:color w:val="000000" w:themeColor="text1"/>
        </w:rPr>
        <w:t xml:space="preserve">  </w:t>
      </w:r>
    </w:p>
    <w:p w14:paraId="2F06CF43" w14:textId="31BD0F38" w:rsidR="008B5D73" w:rsidRPr="009D380E" w:rsidRDefault="008B5D73" w:rsidP="004373D1">
      <w:pPr>
        <w:pStyle w:val="Akapitzlist"/>
        <w:spacing w:after="0" w:line="240" w:lineRule="auto"/>
        <w:ind w:left="360"/>
        <w:jc w:val="both"/>
        <w:rPr>
          <w:rFonts w:cs="Arial"/>
          <w:color w:val="000000" w:themeColor="text1"/>
        </w:rPr>
      </w:pPr>
      <w:r w:rsidRPr="009D380E">
        <w:rPr>
          <w:rFonts w:cs="Arial"/>
          <w:color w:val="000000" w:themeColor="text1"/>
        </w:rPr>
        <w:t xml:space="preserve">Budynek </w:t>
      </w:r>
      <w:r w:rsidR="00EB36A7" w:rsidRPr="009D380E">
        <w:rPr>
          <w:rFonts w:cs="Arial"/>
          <w:color w:val="000000" w:themeColor="text1"/>
        </w:rPr>
        <w:t xml:space="preserve">ten </w:t>
      </w:r>
      <w:r w:rsidRPr="009D380E">
        <w:rPr>
          <w:rFonts w:cs="Arial"/>
          <w:color w:val="000000" w:themeColor="text1"/>
        </w:rPr>
        <w:t>nie znajduje się pod nadzorem konserwatora zabytków.</w:t>
      </w:r>
    </w:p>
    <w:p w14:paraId="3CFDB05C" w14:textId="3A1FA2D1" w:rsidR="00EB36A7" w:rsidRPr="009D380E" w:rsidRDefault="00EB36A7" w:rsidP="004373D1">
      <w:pPr>
        <w:pStyle w:val="Akapitzlist"/>
        <w:numPr>
          <w:ilvl w:val="3"/>
          <w:numId w:val="1"/>
        </w:numPr>
        <w:spacing w:after="0" w:line="240" w:lineRule="auto"/>
        <w:jc w:val="both"/>
        <w:rPr>
          <w:rFonts w:cs="Arial"/>
          <w:color w:val="000000" w:themeColor="text1"/>
        </w:rPr>
      </w:pPr>
      <w:r w:rsidRPr="009D380E">
        <w:rPr>
          <w:rFonts w:cs="Arial"/>
          <w:color w:val="000000" w:themeColor="text1"/>
        </w:rPr>
        <w:t>Szczegółowy zakres przedmiotu umowy o którym mowa w ust. 4 określono w następujących opracowaniach:</w:t>
      </w:r>
    </w:p>
    <w:p w14:paraId="5A385DC0" w14:textId="77777777" w:rsidR="00EB36A7" w:rsidRPr="009D380E" w:rsidRDefault="00EB36A7" w:rsidP="00DE70B5">
      <w:pPr>
        <w:pStyle w:val="Akapitzlist"/>
        <w:numPr>
          <w:ilvl w:val="0"/>
          <w:numId w:val="89"/>
        </w:numPr>
        <w:spacing w:after="0" w:line="240" w:lineRule="auto"/>
        <w:jc w:val="both"/>
        <w:rPr>
          <w:rFonts w:cstheme="minorHAnsi"/>
          <w:color w:val="000000" w:themeColor="text1"/>
        </w:rPr>
      </w:pPr>
      <w:r w:rsidRPr="009D380E">
        <w:rPr>
          <w:rFonts w:cstheme="minorHAnsi"/>
          <w:color w:val="000000" w:themeColor="text1"/>
        </w:rPr>
        <w:t>Załącznik nr 1 do Umowy – opis przedmiotu zamówienia;</w:t>
      </w:r>
    </w:p>
    <w:p w14:paraId="3F717554" w14:textId="77777777" w:rsidR="00EB36A7" w:rsidRPr="009D380E" w:rsidRDefault="00EB36A7" w:rsidP="00DE70B5">
      <w:pPr>
        <w:pStyle w:val="Akapitzlist"/>
        <w:numPr>
          <w:ilvl w:val="0"/>
          <w:numId w:val="89"/>
        </w:numPr>
        <w:spacing w:after="0" w:line="240" w:lineRule="auto"/>
        <w:jc w:val="both"/>
        <w:rPr>
          <w:rFonts w:cstheme="minorHAnsi"/>
          <w:color w:val="000000" w:themeColor="text1"/>
        </w:rPr>
      </w:pPr>
      <w:r w:rsidRPr="009D380E">
        <w:rPr>
          <w:rFonts w:cstheme="minorHAnsi"/>
          <w:color w:val="000000" w:themeColor="text1"/>
        </w:rPr>
        <w:t>Załącznik nr 2 do Umowy – rzut pomieszczeń (parter);</w:t>
      </w:r>
    </w:p>
    <w:p w14:paraId="7EAEE48A" w14:textId="774F6CB3" w:rsidR="00EB36A7" w:rsidRPr="009D380E" w:rsidRDefault="00EB36A7" w:rsidP="00DE70B5">
      <w:pPr>
        <w:pStyle w:val="Akapitzlist"/>
        <w:numPr>
          <w:ilvl w:val="0"/>
          <w:numId w:val="89"/>
        </w:numPr>
        <w:spacing w:after="0" w:line="240" w:lineRule="auto"/>
        <w:jc w:val="both"/>
        <w:rPr>
          <w:rFonts w:cstheme="minorHAnsi"/>
          <w:color w:val="000000" w:themeColor="text1"/>
        </w:rPr>
      </w:pPr>
      <w:r w:rsidRPr="009D380E">
        <w:rPr>
          <w:rFonts w:cstheme="minorHAnsi"/>
          <w:color w:val="000000" w:themeColor="text1"/>
        </w:rPr>
        <w:t xml:space="preserve">Załącznik nr 3 do Umowy - </w:t>
      </w:r>
      <w:r w:rsidRPr="009D380E">
        <w:rPr>
          <w:color w:val="000000" w:themeColor="text1"/>
        </w:rPr>
        <w:t xml:space="preserve">założenia </w:t>
      </w:r>
      <w:r w:rsidR="00115897" w:rsidRPr="009D380E">
        <w:rPr>
          <w:color w:val="000000" w:themeColor="text1"/>
        </w:rPr>
        <w:t>funkcjonalna</w:t>
      </w:r>
      <w:r w:rsidRPr="009D380E">
        <w:rPr>
          <w:color w:val="000000" w:themeColor="text1"/>
        </w:rPr>
        <w:t xml:space="preserve"> - programowe Centrum Edukacji Ekologicznej Parku Krajobrazowego „Dolina Słupi’ w Słupsku przy ul. Poniatowskiego 4a, dz.174/5 obręb 6, „Słupia -  rzeka wiedzy”. Dokument ten zawiera</w:t>
      </w:r>
      <w:r w:rsidRPr="009D380E">
        <w:rPr>
          <w:b/>
          <w:color w:val="000000" w:themeColor="text1"/>
        </w:rPr>
        <w:t xml:space="preserve"> </w:t>
      </w:r>
      <w:r w:rsidRPr="009D380E">
        <w:rPr>
          <w:color w:val="000000" w:themeColor="text1"/>
        </w:rPr>
        <w:t>szczegółowe treści programowe, założenia dotyczące funkcji poszczególnych pomieszczeń oraz wskazania dotyczące siedlisk, gatunków roślin i zwierząt;</w:t>
      </w:r>
    </w:p>
    <w:p w14:paraId="503CB99F" w14:textId="1FEFCA23" w:rsidR="008B5D73" w:rsidRPr="009D380E" w:rsidRDefault="00EB36A7" w:rsidP="00DE70B5">
      <w:pPr>
        <w:pStyle w:val="Akapitzlist"/>
        <w:numPr>
          <w:ilvl w:val="0"/>
          <w:numId w:val="89"/>
        </w:numPr>
        <w:spacing w:after="0" w:line="240" w:lineRule="auto"/>
        <w:jc w:val="both"/>
        <w:rPr>
          <w:rFonts w:cstheme="minorHAnsi"/>
          <w:color w:val="000000" w:themeColor="text1"/>
        </w:rPr>
      </w:pPr>
      <w:r w:rsidRPr="009D380E">
        <w:rPr>
          <w:color w:val="000000" w:themeColor="text1"/>
        </w:rPr>
        <w:t>Załącznik nr 4 do Umowy – wykaz gatunków do wykonania ekspozycji „Słupia – rzeka wiedzy”.</w:t>
      </w:r>
    </w:p>
    <w:p w14:paraId="64A887EF" w14:textId="77777777" w:rsidR="00A54CAA" w:rsidRPr="00FE22D4" w:rsidRDefault="00A54CAA" w:rsidP="008E3C81">
      <w:pPr>
        <w:pStyle w:val="Akapitzlist"/>
        <w:numPr>
          <w:ilvl w:val="3"/>
          <w:numId w:val="1"/>
        </w:numPr>
        <w:spacing w:line="240" w:lineRule="auto"/>
        <w:jc w:val="both"/>
        <w:rPr>
          <w:rFonts w:cstheme="minorHAnsi"/>
        </w:rPr>
      </w:pPr>
      <w:r w:rsidRPr="00EE593D">
        <w:rPr>
          <w:rFonts w:cs="Arial"/>
          <w:color w:val="000000" w:themeColor="text1"/>
        </w:rPr>
        <w:t>Przedmiot umowy zostanie wykonany z materiałów</w:t>
      </w:r>
      <w:r>
        <w:rPr>
          <w:rFonts w:cs="Arial"/>
          <w:color w:val="000000" w:themeColor="text1"/>
        </w:rPr>
        <w:t xml:space="preserve"> i elementów </w:t>
      </w:r>
      <w:r w:rsidRPr="00EE593D">
        <w:rPr>
          <w:rFonts w:cs="Arial"/>
          <w:color w:val="000000" w:themeColor="text1"/>
        </w:rPr>
        <w:t xml:space="preserve"> zapewnionych przez Wykonawcę – w ramach wynagrodzenia </w:t>
      </w:r>
      <w:r w:rsidRPr="007C695C">
        <w:rPr>
          <w:rFonts w:cs="Arial"/>
          <w:color w:val="000000" w:themeColor="text1"/>
        </w:rPr>
        <w:t xml:space="preserve">określonego w § 5 ust. 1. </w:t>
      </w:r>
    </w:p>
    <w:p w14:paraId="3073CB78" w14:textId="77777777" w:rsidR="00A54CAA" w:rsidRPr="00FE22D4" w:rsidRDefault="00A54CAA" w:rsidP="008E3C81">
      <w:pPr>
        <w:pStyle w:val="Akapitzlist"/>
        <w:numPr>
          <w:ilvl w:val="3"/>
          <w:numId w:val="1"/>
        </w:numPr>
        <w:spacing w:line="240" w:lineRule="auto"/>
        <w:jc w:val="both"/>
        <w:rPr>
          <w:rFonts w:cstheme="minorHAnsi"/>
        </w:rPr>
      </w:pPr>
      <w:r w:rsidRPr="00FE22D4">
        <w:rPr>
          <w:rFonts w:eastAsia="Times New Roman"/>
        </w:rPr>
        <w:t>Wykonawca zobowiązuje się dostarczyć wszelkie oprogramowanie lub inne aplikacje informatyczne, niezbędne do działania ekspozycji oraz zapewnić Zamawiającemu odpowiednią niewyłączną, bezpłatną, bezterminową licencję upoważniającą do korzystania z oprogramowania i innych aplikacji informatycznych w zakresie niezbędnym do funkcjonowania ekspozycji.</w:t>
      </w:r>
    </w:p>
    <w:p w14:paraId="655186CB" w14:textId="3D09FD53" w:rsidR="00A54CAA" w:rsidRPr="009D380E" w:rsidRDefault="00A54CAA" w:rsidP="008E3C81">
      <w:pPr>
        <w:pStyle w:val="Akapitzlist"/>
        <w:numPr>
          <w:ilvl w:val="3"/>
          <w:numId w:val="1"/>
        </w:numPr>
        <w:spacing w:line="240" w:lineRule="auto"/>
        <w:jc w:val="both"/>
        <w:rPr>
          <w:rFonts w:cstheme="minorHAnsi"/>
          <w:color w:val="000000" w:themeColor="text1"/>
        </w:rPr>
      </w:pPr>
      <w:r w:rsidRPr="00FE22D4">
        <w:rPr>
          <w:rFonts w:asciiTheme="minorHAnsi" w:hAnsiTheme="minorHAnsi" w:cstheme="minorHAnsi"/>
          <w:color w:val="000000" w:themeColor="text1"/>
        </w:rPr>
        <w:t xml:space="preserve">Wykonawca oświadcza, że </w:t>
      </w:r>
      <w:r w:rsidRPr="009D380E">
        <w:rPr>
          <w:rFonts w:asciiTheme="minorHAnsi" w:hAnsiTheme="minorHAnsi" w:cstheme="minorHAnsi"/>
          <w:color w:val="000000" w:themeColor="text1"/>
        </w:rPr>
        <w:t xml:space="preserve">przedmiot umowy określony w ust. 1 spełnia wymagania określone </w:t>
      </w:r>
      <w:r w:rsidRPr="009D380E">
        <w:rPr>
          <w:rFonts w:asciiTheme="minorHAnsi" w:eastAsia="MingLiU" w:hAnsiTheme="minorHAnsi" w:cstheme="minorHAnsi"/>
          <w:color w:val="000000" w:themeColor="text1"/>
        </w:rPr>
        <w:br/>
      </w:r>
      <w:r w:rsidRPr="009D380E">
        <w:rPr>
          <w:rFonts w:asciiTheme="minorHAnsi" w:hAnsiTheme="minorHAnsi" w:cstheme="minorHAnsi"/>
          <w:color w:val="000000" w:themeColor="text1"/>
        </w:rPr>
        <w:t>w Specyfikacji Istotnych Warunków Zamówienia i jest zgodny z ofertą wykonawcy z  dnia ………..2</w:t>
      </w:r>
      <w:r w:rsidR="005F525D" w:rsidRPr="009D380E">
        <w:rPr>
          <w:rFonts w:asciiTheme="minorHAnsi" w:hAnsiTheme="minorHAnsi" w:cstheme="minorHAnsi"/>
          <w:color w:val="000000" w:themeColor="text1"/>
        </w:rPr>
        <w:t>018</w:t>
      </w:r>
      <w:r w:rsidR="00EB36A7" w:rsidRPr="009D380E">
        <w:rPr>
          <w:rFonts w:asciiTheme="minorHAnsi" w:hAnsiTheme="minorHAnsi" w:cstheme="minorHAnsi"/>
          <w:color w:val="000000" w:themeColor="text1"/>
        </w:rPr>
        <w:t xml:space="preserve"> r. stanowiącą załącznik nr 6</w:t>
      </w:r>
      <w:r w:rsidRPr="009D380E">
        <w:rPr>
          <w:rFonts w:asciiTheme="minorHAnsi" w:hAnsiTheme="minorHAnsi" w:cstheme="minorHAnsi"/>
          <w:color w:val="000000" w:themeColor="text1"/>
        </w:rPr>
        <w:t xml:space="preserve"> do Umowy. </w:t>
      </w:r>
    </w:p>
    <w:p w14:paraId="03AD0F8A" w14:textId="77777777" w:rsidR="00A54CAA" w:rsidRPr="00096106" w:rsidRDefault="00A54CAA" w:rsidP="008E3C81">
      <w:pPr>
        <w:pStyle w:val="Akapitzlist"/>
        <w:numPr>
          <w:ilvl w:val="3"/>
          <w:numId w:val="1"/>
        </w:numPr>
        <w:spacing w:line="240" w:lineRule="auto"/>
        <w:jc w:val="both"/>
        <w:rPr>
          <w:rFonts w:cstheme="minorHAnsi"/>
        </w:rPr>
      </w:pPr>
      <w:r w:rsidRPr="009D380E">
        <w:rPr>
          <w:rFonts w:cs="Arial"/>
          <w:color w:val="000000" w:themeColor="text1"/>
        </w:rPr>
        <w:t xml:space="preserve">Wykonawca oświadcza, że posiada niezbędną </w:t>
      </w:r>
      <w:r w:rsidRPr="00096106">
        <w:rPr>
          <w:rFonts w:cs="Arial"/>
          <w:color w:val="000000" w:themeColor="text1"/>
        </w:rPr>
        <w:t>wiedzę i doświadczenie, aby przedmiot umowy wykonać należycie.</w:t>
      </w:r>
    </w:p>
    <w:p w14:paraId="2139C2ED" w14:textId="77777777" w:rsidR="00A54CAA" w:rsidRDefault="00A54CAA" w:rsidP="008E3C81">
      <w:pPr>
        <w:pStyle w:val="Akapitzlist"/>
        <w:spacing w:line="240" w:lineRule="auto"/>
        <w:ind w:left="360"/>
        <w:jc w:val="center"/>
        <w:rPr>
          <w:rFonts w:cs="Arial"/>
          <w:b/>
        </w:rPr>
      </w:pPr>
    </w:p>
    <w:p w14:paraId="3FF7D4DD" w14:textId="77777777" w:rsidR="00A54CAA" w:rsidRPr="003A032E" w:rsidRDefault="00A54CAA" w:rsidP="008E3C81">
      <w:pPr>
        <w:pStyle w:val="Akapitzlist"/>
        <w:spacing w:line="240" w:lineRule="auto"/>
        <w:ind w:left="360"/>
        <w:jc w:val="center"/>
        <w:rPr>
          <w:rFonts w:cs="Arial"/>
          <w:b/>
        </w:rPr>
      </w:pPr>
      <w:r w:rsidRPr="003A032E">
        <w:rPr>
          <w:rFonts w:cs="Arial"/>
          <w:b/>
        </w:rPr>
        <w:t>§ 2</w:t>
      </w:r>
    </w:p>
    <w:p w14:paraId="21AE092A" w14:textId="77777777" w:rsidR="00A54CAA" w:rsidRPr="003A032E" w:rsidRDefault="00A54CAA" w:rsidP="008E3C81">
      <w:pPr>
        <w:pStyle w:val="Akapitzlist"/>
        <w:spacing w:line="240" w:lineRule="auto"/>
        <w:ind w:left="360"/>
        <w:jc w:val="center"/>
        <w:rPr>
          <w:rFonts w:cs="Arial"/>
          <w:b/>
        </w:rPr>
      </w:pPr>
      <w:r>
        <w:rPr>
          <w:rFonts w:cs="Arial"/>
          <w:b/>
        </w:rPr>
        <w:t>[OBOWIĄZKI STRON / SPOSÓB REALIZACJI PRZEDMIOTU UMOWY</w:t>
      </w:r>
      <w:r w:rsidRPr="003A032E">
        <w:rPr>
          <w:rFonts w:cs="Arial"/>
          <w:b/>
        </w:rPr>
        <w:t>]</w:t>
      </w:r>
    </w:p>
    <w:p w14:paraId="6A4F1AF9" w14:textId="692674D5" w:rsidR="00A54CAA" w:rsidRPr="00C12ADB" w:rsidRDefault="00A54CAA" w:rsidP="00DE70B5">
      <w:pPr>
        <w:pStyle w:val="Akapitzlist"/>
        <w:numPr>
          <w:ilvl w:val="0"/>
          <w:numId w:val="56"/>
        </w:numPr>
        <w:spacing w:line="240" w:lineRule="auto"/>
        <w:jc w:val="both"/>
        <w:rPr>
          <w:color w:val="000000" w:themeColor="text1"/>
        </w:rPr>
      </w:pPr>
      <w:r w:rsidRPr="00682F39">
        <w:rPr>
          <w:color w:val="000000" w:themeColor="text1"/>
        </w:rPr>
        <w:t>Wykonawca z</w:t>
      </w:r>
      <w:r w:rsidR="00EB36A7">
        <w:rPr>
          <w:color w:val="000000" w:themeColor="text1"/>
        </w:rPr>
        <w:t xml:space="preserve">obowiązany jest do opracowania </w:t>
      </w:r>
      <w:r w:rsidRPr="00682F39">
        <w:rPr>
          <w:color w:val="000000" w:themeColor="text1"/>
        </w:rPr>
        <w:t xml:space="preserve">projektu wykonawczego, poprzedzonego koncepcją oraz do wykonania </w:t>
      </w:r>
      <w:r w:rsidRPr="00C12ADB">
        <w:rPr>
          <w:color w:val="000000" w:themeColor="text1"/>
        </w:rPr>
        <w:t xml:space="preserve">ekspozycji przyrodniczej wraz z niezbędnym wyposażeniem. Zarówno koncepcja jak i projekt wykonawczy przed przystąpieniem do wykonania ekspozycji przyrodniczej wymagać będą akceptacji Zamawiającego zgodnie z wytycznymi zawartymi </w:t>
      </w:r>
      <w:r w:rsidRPr="00C12ADB">
        <w:rPr>
          <w:color w:val="000000" w:themeColor="text1"/>
        </w:rPr>
        <w:br/>
        <w:t xml:space="preserve">w </w:t>
      </w:r>
      <w:r w:rsidR="00B25EB7" w:rsidRPr="00C12ADB">
        <w:rPr>
          <w:color w:val="000000" w:themeColor="text1"/>
        </w:rPr>
        <w:t>§2</w:t>
      </w:r>
      <w:r w:rsidR="00B25EB7" w:rsidRPr="00C12ADB">
        <w:rPr>
          <w:color w:val="000000" w:themeColor="text1"/>
          <w:vertAlign w:val="superscript"/>
        </w:rPr>
        <w:t>1</w:t>
      </w:r>
      <w:r w:rsidR="00B25EB7" w:rsidRPr="00C12ADB">
        <w:rPr>
          <w:color w:val="000000" w:themeColor="text1"/>
        </w:rPr>
        <w:t xml:space="preserve"> - §2</w:t>
      </w:r>
      <w:r w:rsidR="00B25EB7" w:rsidRPr="00C12ADB">
        <w:rPr>
          <w:color w:val="000000" w:themeColor="text1"/>
          <w:vertAlign w:val="superscript"/>
        </w:rPr>
        <w:t>2</w:t>
      </w:r>
      <w:r w:rsidR="00B25EB7" w:rsidRPr="00C12ADB">
        <w:rPr>
          <w:color w:val="000000" w:themeColor="text1"/>
        </w:rPr>
        <w:t>.</w:t>
      </w:r>
    </w:p>
    <w:p w14:paraId="72D4ABDE" w14:textId="2386AC59" w:rsidR="006978C1" w:rsidRPr="006978C1" w:rsidRDefault="00A54CAA" w:rsidP="006978C1">
      <w:pPr>
        <w:pStyle w:val="Akapitzlist"/>
        <w:numPr>
          <w:ilvl w:val="0"/>
          <w:numId w:val="56"/>
        </w:numPr>
        <w:spacing w:line="240" w:lineRule="auto"/>
        <w:jc w:val="both"/>
        <w:rPr>
          <w:color w:val="000000" w:themeColor="text1"/>
        </w:rPr>
      </w:pPr>
      <w:r w:rsidRPr="00C12ADB">
        <w:rPr>
          <w:rFonts w:cs="Arial"/>
          <w:color w:val="000000" w:themeColor="text1"/>
        </w:rPr>
        <w:t xml:space="preserve">Zamawiający w ciągu 2 tygodni od dnia podpisania umowy planuje przeprowadzenie spotkania </w:t>
      </w:r>
      <w:r w:rsidRPr="00C12ADB">
        <w:rPr>
          <w:rFonts w:cs="Arial"/>
          <w:color w:val="000000" w:themeColor="text1"/>
        </w:rPr>
        <w:br/>
        <w:t xml:space="preserve">z Wykonawcą celem przedstawienia oczekiwań związanych z realizacją przedmiotu umowy. </w:t>
      </w:r>
    </w:p>
    <w:p w14:paraId="175F0A30" w14:textId="008EA68E" w:rsidR="006978C1" w:rsidRPr="0029437E" w:rsidRDefault="006978C1" w:rsidP="006978C1">
      <w:pPr>
        <w:pStyle w:val="Akapitzlist"/>
        <w:numPr>
          <w:ilvl w:val="0"/>
          <w:numId w:val="56"/>
        </w:numPr>
        <w:spacing w:line="240" w:lineRule="auto"/>
        <w:jc w:val="both"/>
        <w:rPr>
          <w:color w:val="000000" w:themeColor="text1"/>
        </w:rPr>
      </w:pPr>
      <w:r w:rsidRPr="0029437E">
        <w:rPr>
          <w:rFonts w:cs="Calibri"/>
          <w:color w:val="000000" w:themeColor="text1"/>
        </w:rPr>
        <w:lastRenderedPageBreak/>
        <w:t xml:space="preserve">Wykonawca w terminie 14 dni licząc od dnia uzyskania akceptacji projektu wykonawczego,  przedłoży uzgodniony z Zamawiającym harmonogram rzeczowo-finansowy, który będzie stanowił załącznik nr 7 do Umowy. Harmonogram rzeczowo-finansowy winien być aktualizowany do 30 dnia każdego miesiąca. Harmonogram o którym mowa w zdaniu pierwszym oraz wszystkie jego aktualizacje będą złożone w wersji papierowej w układzie uzgodnionym </w:t>
      </w:r>
      <w:r w:rsidRPr="0029437E">
        <w:rPr>
          <w:rFonts w:cs="Calibri"/>
          <w:color w:val="000000" w:themeColor="text1"/>
        </w:rPr>
        <w:br/>
        <w:t>z Zamawiającym. Aktualizacje harmonogramu nie stanowią zmiany do umowy. </w:t>
      </w:r>
    </w:p>
    <w:p w14:paraId="38B451C2" w14:textId="77777777" w:rsidR="00B25EB7" w:rsidRPr="00C12ADB" w:rsidRDefault="00B25EB7" w:rsidP="006978C1">
      <w:pPr>
        <w:pStyle w:val="Akapitzlist"/>
        <w:numPr>
          <w:ilvl w:val="0"/>
          <w:numId w:val="56"/>
        </w:numPr>
        <w:spacing w:line="240" w:lineRule="auto"/>
        <w:jc w:val="both"/>
        <w:rPr>
          <w:color w:val="000000" w:themeColor="text1"/>
        </w:rPr>
      </w:pPr>
      <w:r w:rsidRPr="0029437E">
        <w:rPr>
          <w:color w:val="000000" w:themeColor="text1"/>
        </w:rPr>
        <w:t xml:space="preserve">Strony zgodnie ustalają, że przedmiot umowy winien zostać wykonany zgodnie z obowiązującymi przepisami i aktualną wiedzą </w:t>
      </w:r>
      <w:r w:rsidRPr="00C12ADB">
        <w:rPr>
          <w:color w:val="000000" w:themeColor="text1"/>
        </w:rPr>
        <w:t>techniczną oraz na warunkach określonych w niniejszej Umowie.</w:t>
      </w:r>
    </w:p>
    <w:p w14:paraId="4C185C22" w14:textId="77777777" w:rsidR="00E70E63" w:rsidRPr="009D380E" w:rsidRDefault="00B25EB7" w:rsidP="00DE70B5">
      <w:pPr>
        <w:pStyle w:val="Akapitzlist"/>
        <w:numPr>
          <w:ilvl w:val="0"/>
          <w:numId w:val="56"/>
        </w:numPr>
        <w:spacing w:line="240" w:lineRule="auto"/>
        <w:jc w:val="both"/>
        <w:rPr>
          <w:color w:val="000000" w:themeColor="text1"/>
        </w:rPr>
      </w:pPr>
      <w:r w:rsidRPr="00C12ADB">
        <w:rPr>
          <w:color w:val="000000" w:themeColor="text1"/>
        </w:rPr>
        <w:t xml:space="preserve">Wszelkie elementy składające się na przedmiot Umowy (w tym każdy wykonany bądź dostarczony przez Zamawiającego element) muszą być bezpieczne dla wszystkich jego użytkowników (w tym </w:t>
      </w:r>
      <w:r w:rsidR="009C009F" w:rsidRPr="00C12ADB">
        <w:rPr>
          <w:color w:val="000000" w:themeColor="text1"/>
        </w:rPr>
        <w:br/>
      </w:r>
      <w:r w:rsidRPr="00C12ADB">
        <w:rPr>
          <w:color w:val="000000" w:themeColor="text1"/>
        </w:rPr>
        <w:t xml:space="preserve">w szczególności dla osób zwiedzających ekspozycję). Wykonawca zapewni właściwy dostęp użytkowników do instrukcji bezpiecznego i prawidłowego korzystania z ekspozycji (odpowiednie informacje, oznaczenia, </w:t>
      </w:r>
      <w:r w:rsidRPr="009D380E">
        <w:rPr>
          <w:color w:val="000000" w:themeColor="text1"/>
        </w:rPr>
        <w:t>ostrzeżenia i zalecenia umieszczone zostaną w taki sposób, że każdy użytkownik (w tym niepełnoletni) będzie mógł je z łatwością zauważyć i zapoznać się z ich treścią).</w:t>
      </w:r>
    </w:p>
    <w:p w14:paraId="23F5CCC9" w14:textId="26E3F741" w:rsidR="00E17257" w:rsidRPr="009D380E" w:rsidRDefault="00E70E63" w:rsidP="00DE70B5">
      <w:pPr>
        <w:pStyle w:val="Akapitzlist"/>
        <w:numPr>
          <w:ilvl w:val="0"/>
          <w:numId w:val="56"/>
        </w:numPr>
        <w:spacing w:line="240" w:lineRule="auto"/>
        <w:jc w:val="both"/>
        <w:rPr>
          <w:color w:val="000000" w:themeColor="text1"/>
        </w:rPr>
      </w:pPr>
      <w:r w:rsidRPr="009D380E">
        <w:rPr>
          <w:rFonts w:cs="Arial"/>
          <w:b/>
          <w:color w:val="000000" w:themeColor="text1"/>
          <w:lang w:bidi="pl-PL"/>
        </w:rPr>
        <w:t>Częściowy odbiór</w:t>
      </w:r>
      <w:r w:rsidRPr="009D380E">
        <w:rPr>
          <w:rFonts w:cs="Arial"/>
          <w:color w:val="000000" w:themeColor="text1"/>
          <w:lang w:bidi="pl-PL"/>
        </w:rPr>
        <w:t xml:space="preserve"> </w:t>
      </w:r>
      <w:r w:rsidR="009D380E" w:rsidRPr="009D380E">
        <w:rPr>
          <w:rFonts w:cs="Arial"/>
          <w:color w:val="000000" w:themeColor="text1"/>
          <w:lang w:bidi="pl-PL"/>
        </w:rPr>
        <w:t xml:space="preserve">przedmiotu umowy dokonuje się </w:t>
      </w:r>
      <w:r w:rsidR="00E17257" w:rsidRPr="009D380E">
        <w:rPr>
          <w:rFonts w:cs="Arial"/>
          <w:color w:val="000000" w:themeColor="text1"/>
          <w:lang w:bidi="pl-PL"/>
        </w:rPr>
        <w:t xml:space="preserve">po zakończeniu realizacji poszczególnych etapów </w:t>
      </w:r>
      <w:r w:rsidR="007B59FE">
        <w:rPr>
          <w:rFonts w:cs="Arial"/>
          <w:color w:val="000000" w:themeColor="text1"/>
          <w:lang w:bidi="pl-PL"/>
        </w:rPr>
        <w:t xml:space="preserve">(elementów) </w:t>
      </w:r>
      <w:r w:rsidR="00E17257" w:rsidRPr="009D380E">
        <w:rPr>
          <w:rFonts w:cs="Arial"/>
          <w:color w:val="000000" w:themeColor="text1"/>
          <w:lang w:bidi="pl-PL"/>
        </w:rPr>
        <w:t>określonych w harmonogramie rzeczowo-finansowym o którym mowa w ust. 3, w terminie uzgodnionym przez Strony.</w:t>
      </w:r>
    </w:p>
    <w:p w14:paraId="22D1CADC" w14:textId="4AD434C5" w:rsidR="00DE1D23" w:rsidRPr="009D380E" w:rsidRDefault="00E70E63" w:rsidP="00DE70B5">
      <w:pPr>
        <w:pStyle w:val="Akapitzlist"/>
        <w:numPr>
          <w:ilvl w:val="0"/>
          <w:numId w:val="56"/>
        </w:numPr>
        <w:spacing w:line="240" w:lineRule="auto"/>
        <w:jc w:val="both"/>
        <w:rPr>
          <w:color w:val="000000" w:themeColor="text1"/>
        </w:rPr>
      </w:pPr>
      <w:r w:rsidRPr="009D380E">
        <w:rPr>
          <w:rFonts w:cs="Arial"/>
          <w:color w:val="000000" w:themeColor="text1"/>
          <w:lang w:bidi="pl-PL"/>
        </w:rPr>
        <w:t xml:space="preserve">Z czynności odbiorowych </w:t>
      </w:r>
      <w:r w:rsidR="00E17257" w:rsidRPr="009D380E">
        <w:rPr>
          <w:rFonts w:cs="Arial"/>
          <w:color w:val="000000" w:themeColor="text1"/>
          <w:lang w:bidi="pl-PL"/>
        </w:rPr>
        <w:t>o których mowa w ust. 6</w:t>
      </w:r>
      <w:r w:rsidR="004373D1" w:rsidRPr="009D380E">
        <w:rPr>
          <w:rFonts w:cs="Arial"/>
          <w:color w:val="000000" w:themeColor="text1"/>
          <w:lang w:bidi="pl-PL"/>
        </w:rPr>
        <w:t xml:space="preserve"> </w:t>
      </w:r>
      <w:r w:rsidRPr="009D380E">
        <w:rPr>
          <w:rFonts w:cs="Arial"/>
          <w:color w:val="000000" w:themeColor="text1"/>
          <w:lang w:bidi="pl-PL"/>
        </w:rPr>
        <w:t xml:space="preserve">sporządza się </w:t>
      </w:r>
      <w:r w:rsidRPr="009D380E">
        <w:rPr>
          <w:rFonts w:cs="Arial"/>
          <w:b/>
          <w:color w:val="000000" w:themeColor="text1"/>
          <w:lang w:bidi="pl-PL"/>
        </w:rPr>
        <w:t>częściowy protokół zdawczo-odbiorczy.</w:t>
      </w:r>
      <w:r w:rsidRPr="009D380E">
        <w:rPr>
          <w:rFonts w:cs="Arial"/>
          <w:color w:val="000000" w:themeColor="text1"/>
          <w:lang w:bidi="pl-PL"/>
        </w:rPr>
        <w:t xml:space="preserve"> </w:t>
      </w:r>
      <w:r w:rsidR="00DE1D23" w:rsidRPr="009D380E">
        <w:rPr>
          <w:rFonts w:cs="Arial"/>
          <w:color w:val="000000" w:themeColor="text1"/>
          <w:lang w:bidi="pl-PL"/>
        </w:rPr>
        <w:t xml:space="preserve"> W razie stwierdzenia wad w wykonaniu przedmiotu umowy </w:t>
      </w:r>
      <w:r w:rsidR="007F373E" w:rsidRPr="009D380E">
        <w:rPr>
          <w:rFonts w:cs="Arial"/>
          <w:color w:val="000000" w:themeColor="text1"/>
          <w:lang w:bidi="pl-PL"/>
        </w:rPr>
        <w:t>czynności odbiorowe przerywa się.</w:t>
      </w:r>
      <w:r w:rsidR="00DE1D23" w:rsidRPr="009D380E">
        <w:rPr>
          <w:rFonts w:cs="Arial"/>
          <w:color w:val="000000" w:themeColor="text1"/>
          <w:lang w:bidi="pl-PL"/>
        </w:rPr>
        <w:t xml:space="preserve"> Ponowny odbiór </w:t>
      </w:r>
      <w:r w:rsidR="007F373E" w:rsidRPr="009D380E">
        <w:rPr>
          <w:rFonts w:cs="Arial"/>
          <w:color w:val="000000" w:themeColor="text1"/>
          <w:lang w:bidi="pl-PL"/>
        </w:rPr>
        <w:t xml:space="preserve">częściowy </w:t>
      </w:r>
      <w:r w:rsidR="00DE1D23" w:rsidRPr="009D380E">
        <w:rPr>
          <w:rFonts w:cs="Arial"/>
          <w:color w:val="000000" w:themeColor="text1"/>
          <w:lang w:bidi="pl-PL"/>
        </w:rPr>
        <w:t>nastąpi z zastosowaniem ust. 5 niniejszego paragrafu.</w:t>
      </w:r>
      <w:r w:rsidR="007F373E" w:rsidRPr="009D380E">
        <w:rPr>
          <w:color w:val="000000" w:themeColor="text1"/>
        </w:rPr>
        <w:t xml:space="preserve"> </w:t>
      </w:r>
    </w:p>
    <w:p w14:paraId="46211115" w14:textId="73A49174" w:rsidR="00B25EB7" w:rsidRPr="009D380E" w:rsidRDefault="00B25EB7" w:rsidP="00DE70B5">
      <w:pPr>
        <w:pStyle w:val="Akapitzlist"/>
        <w:numPr>
          <w:ilvl w:val="0"/>
          <w:numId w:val="56"/>
        </w:numPr>
        <w:spacing w:line="240" w:lineRule="auto"/>
        <w:jc w:val="both"/>
        <w:rPr>
          <w:color w:val="000000" w:themeColor="text1"/>
        </w:rPr>
      </w:pPr>
      <w:r w:rsidRPr="009D380E">
        <w:rPr>
          <w:rFonts w:cs="Arial"/>
          <w:b/>
          <w:color w:val="000000" w:themeColor="text1"/>
          <w:spacing w:val="-3"/>
        </w:rPr>
        <w:t>Odbiór końcowy</w:t>
      </w:r>
      <w:r w:rsidRPr="009D380E">
        <w:rPr>
          <w:rFonts w:cs="Arial"/>
          <w:color w:val="000000" w:themeColor="text1"/>
          <w:spacing w:val="-3"/>
        </w:rPr>
        <w:t xml:space="preserve"> przedmiotu umowy </w:t>
      </w:r>
      <w:r w:rsidRPr="0020789A">
        <w:rPr>
          <w:rFonts w:cs="Arial"/>
          <w:color w:val="000000" w:themeColor="text1"/>
          <w:spacing w:val="-3"/>
        </w:rPr>
        <w:t xml:space="preserve">zostanie dokonany </w:t>
      </w:r>
      <w:r w:rsidRPr="00B25EB7">
        <w:rPr>
          <w:rFonts w:cs="Arial"/>
          <w:b/>
          <w:color w:val="000000" w:themeColor="text1"/>
          <w:spacing w:val="-3"/>
        </w:rPr>
        <w:t xml:space="preserve">na podstawie </w:t>
      </w:r>
      <w:r w:rsidR="0093710B">
        <w:rPr>
          <w:rFonts w:cs="Arial"/>
          <w:b/>
          <w:color w:val="000000" w:themeColor="text1"/>
          <w:spacing w:val="-3"/>
        </w:rPr>
        <w:t xml:space="preserve">końcowego </w:t>
      </w:r>
      <w:r w:rsidRPr="00B25EB7">
        <w:rPr>
          <w:rFonts w:cs="Arial"/>
          <w:b/>
          <w:color w:val="000000" w:themeColor="text1"/>
          <w:spacing w:val="-3"/>
        </w:rPr>
        <w:t>protokołu zdawczo – odbiorczego.</w:t>
      </w:r>
      <w:r w:rsidRPr="0020789A">
        <w:rPr>
          <w:rFonts w:cs="Arial"/>
          <w:color w:val="000000" w:themeColor="text1"/>
          <w:spacing w:val="-3"/>
        </w:rPr>
        <w:t xml:space="preserve"> Gotowość do odbioru </w:t>
      </w:r>
      <w:r w:rsidRPr="009D380E">
        <w:rPr>
          <w:rFonts w:cs="Arial"/>
          <w:color w:val="000000" w:themeColor="text1"/>
          <w:spacing w:val="-3"/>
        </w:rPr>
        <w:t>końcowego – upoważniony przedstawiciel Wykonawcy - zobowiązany jest zgłosić upoważnionemu przedstawicielowi Zamawiającego niezwłocznie po osiągnięciu przez przedmiot umowy</w:t>
      </w:r>
      <w:r w:rsidR="0093710B" w:rsidRPr="009D380E">
        <w:rPr>
          <w:rFonts w:cs="Arial"/>
          <w:color w:val="000000" w:themeColor="text1"/>
          <w:spacing w:val="-3"/>
        </w:rPr>
        <w:t xml:space="preserve"> </w:t>
      </w:r>
      <w:r w:rsidRPr="009D380E">
        <w:rPr>
          <w:rFonts w:cs="Arial"/>
          <w:color w:val="000000" w:themeColor="text1"/>
          <w:spacing w:val="-3"/>
        </w:rPr>
        <w:t xml:space="preserve">gotowości do odbioru. Podpisany przez upoważnionego przedstawiciela Zamawiającego </w:t>
      </w:r>
      <w:r w:rsidR="00DE1D23" w:rsidRPr="009D380E">
        <w:rPr>
          <w:rFonts w:cs="Arial"/>
          <w:color w:val="000000" w:themeColor="text1"/>
          <w:spacing w:val="-3"/>
        </w:rPr>
        <w:t xml:space="preserve">końcowy </w:t>
      </w:r>
      <w:r w:rsidRPr="009D380E">
        <w:rPr>
          <w:rFonts w:cs="Arial"/>
          <w:color w:val="000000" w:themeColor="text1"/>
          <w:spacing w:val="-3"/>
        </w:rPr>
        <w:t xml:space="preserve">protokół zdawczo – odbiorczy „bez zastrzeżeń” stanowi potwierdzenie, że przedmiot umowy został wykonany w sposób prawidłowy, w momencie zgłoszenia gotowości odbioru. Otrzymanie </w:t>
      </w:r>
      <w:r w:rsidR="00DE1D23" w:rsidRPr="009D380E">
        <w:rPr>
          <w:rFonts w:cs="Arial"/>
          <w:color w:val="000000" w:themeColor="text1"/>
          <w:spacing w:val="-3"/>
        </w:rPr>
        <w:t xml:space="preserve">końcowego </w:t>
      </w:r>
      <w:r w:rsidRPr="009D380E">
        <w:rPr>
          <w:rFonts w:cs="Arial"/>
          <w:color w:val="000000" w:themeColor="text1"/>
          <w:spacing w:val="-3"/>
        </w:rPr>
        <w:t xml:space="preserve">protokołu </w:t>
      </w:r>
      <w:r w:rsidRPr="0020789A">
        <w:rPr>
          <w:rFonts w:cs="Arial"/>
          <w:color w:val="000000" w:themeColor="text1"/>
          <w:spacing w:val="-3"/>
        </w:rPr>
        <w:t>zdawczo – odbiorczego „bez zastrzeżeń” nie zwalnia Wykonawcy z obowiązku usuwania wad i usterek zgłoszonych przez Zamawiającego, w czasie korzystania z przedmiotu umowy. Wykonawca zobowiązany jest do przystąpienia do usuwania wad i usterek nie później niż w ciągu 5 dni od otrzymania zgłoszenia (w dowolnej formie). Wady lub usterki zostaną usunięte w terminie uzgodniony</w:t>
      </w:r>
      <w:r w:rsidRPr="009D380E">
        <w:rPr>
          <w:rFonts w:cs="Arial"/>
          <w:color w:val="000000" w:themeColor="text1"/>
          <w:spacing w:val="-3"/>
        </w:rPr>
        <w:t>m przez Strony.</w:t>
      </w:r>
    </w:p>
    <w:p w14:paraId="7D99245F" w14:textId="783D39BD" w:rsidR="00B25EB7" w:rsidRPr="009D380E" w:rsidRDefault="00B25EB7" w:rsidP="00DE70B5">
      <w:pPr>
        <w:pStyle w:val="Akapitzlist"/>
        <w:numPr>
          <w:ilvl w:val="0"/>
          <w:numId w:val="56"/>
        </w:numPr>
        <w:spacing w:line="240" w:lineRule="auto"/>
        <w:jc w:val="both"/>
        <w:rPr>
          <w:color w:val="000000" w:themeColor="text1"/>
        </w:rPr>
      </w:pPr>
      <w:r w:rsidRPr="009D380E">
        <w:rPr>
          <w:rFonts w:cs="Arial"/>
          <w:color w:val="000000" w:themeColor="text1"/>
          <w:spacing w:val="-3"/>
        </w:rPr>
        <w:t xml:space="preserve">Odbiór końcowy </w:t>
      </w:r>
      <w:r w:rsidR="00DE1D23" w:rsidRPr="009D380E">
        <w:rPr>
          <w:rFonts w:cs="Arial"/>
          <w:color w:val="000000" w:themeColor="text1"/>
          <w:spacing w:val="-3"/>
        </w:rPr>
        <w:t xml:space="preserve">o którym mowa w ust. </w:t>
      </w:r>
      <w:r w:rsidR="00E17257" w:rsidRPr="009D380E">
        <w:rPr>
          <w:rFonts w:cs="Arial"/>
          <w:color w:val="000000" w:themeColor="text1"/>
          <w:spacing w:val="-3"/>
        </w:rPr>
        <w:t>8</w:t>
      </w:r>
      <w:r w:rsidRPr="009D380E">
        <w:rPr>
          <w:rFonts w:cs="Arial"/>
          <w:color w:val="000000" w:themeColor="text1"/>
          <w:spacing w:val="-3"/>
        </w:rPr>
        <w:t xml:space="preserve"> stanowi także potwierdzenie wykonania opracowań (koncepcji i projektu wykonawczego).</w:t>
      </w:r>
    </w:p>
    <w:p w14:paraId="7715573B" w14:textId="77777777" w:rsidR="00B25EB7" w:rsidRPr="00A06D34" w:rsidRDefault="00B25EB7" w:rsidP="00DE70B5">
      <w:pPr>
        <w:pStyle w:val="Akapitzlist"/>
        <w:numPr>
          <w:ilvl w:val="0"/>
          <w:numId w:val="56"/>
        </w:numPr>
        <w:spacing w:after="0" w:line="240" w:lineRule="auto"/>
        <w:jc w:val="both"/>
      </w:pPr>
      <w:r w:rsidRPr="009D380E">
        <w:rPr>
          <w:color w:val="000000" w:themeColor="text1"/>
        </w:rPr>
        <w:t xml:space="preserve">Wykonawca zobowiązuje się do przedłożenia </w:t>
      </w:r>
      <w:r w:rsidRPr="00A06D34">
        <w:t>Zamawiającemu wraz ze zgłoszeniem o gotowości do</w:t>
      </w:r>
      <w:r w:rsidRPr="0020789A">
        <w:rPr>
          <w:rStyle w:val="TeksttreciPogrubienie13"/>
          <w:rFonts w:ascii="Calibri" w:hAnsi="Calibri"/>
          <w:sz w:val="22"/>
          <w:szCs w:val="22"/>
        </w:rPr>
        <w:t xml:space="preserve"> </w:t>
      </w:r>
      <w:r w:rsidRPr="0020789A">
        <w:rPr>
          <w:rStyle w:val="TeksttreciPogrubienie13"/>
          <w:rFonts w:ascii="Calibri" w:hAnsi="Calibri"/>
          <w:b w:val="0"/>
          <w:sz w:val="22"/>
          <w:szCs w:val="22"/>
        </w:rPr>
        <w:t>odbioru końcowego</w:t>
      </w:r>
      <w:r w:rsidRPr="00A06D34">
        <w:t xml:space="preserve"> wszelkich dokumentów niezbędnych do oceny prawidłowości wykonania przedmiotu Umowy, a w szczególności:</w:t>
      </w:r>
    </w:p>
    <w:p w14:paraId="08C0630E" w14:textId="77777777" w:rsidR="00B25EB7" w:rsidRDefault="00B25EB7" w:rsidP="00DE70B5">
      <w:pPr>
        <w:pStyle w:val="Teksttreci0"/>
        <w:numPr>
          <w:ilvl w:val="1"/>
          <w:numId w:val="79"/>
        </w:numPr>
        <w:shd w:val="clear" w:color="auto" w:fill="auto"/>
        <w:tabs>
          <w:tab w:val="left" w:pos="1086"/>
          <w:tab w:val="left" w:pos="1425"/>
        </w:tabs>
        <w:spacing w:after="0" w:line="240" w:lineRule="auto"/>
        <w:ind w:left="1086" w:right="20" w:hanging="543"/>
        <w:rPr>
          <w:rFonts w:ascii="Calibri" w:hAnsi="Calibri"/>
          <w:sz w:val="22"/>
          <w:szCs w:val="22"/>
        </w:rPr>
      </w:pPr>
      <w:r w:rsidRPr="00A06D34">
        <w:rPr>
          <w:rFonts w:ascii="Calibri" w:hAnsi="Calibri"/>
          <w:sz w:val="22"/>
          <w:szCs w:val="22"/>
        </w:rPr>
        <w:t xml:space="preserve">Karty katalogowe, świadectwa jakości, certyfikaty na zastosowane materiały, urządzenia </w:t>
      </w:r>
      <w:r w:rsidRPr="00A06D34">
        <w:rPr>
          <w:rFonts w:ascii="Calibri" w:hAnsi="Calibri"/>
          <w:sz w:val="22"/>
          <w:szCs w:val="22"/>
        </w:rPr>
        <w:br/>
        <w:t>i sprzęt - komplet dokumentacji dla ekspozycji;</w:t>
      </w:r>
    </w:p>
    <w:p w14:paraId="57A4C3DC" w14:textId="77777777" w:rsidR="00B25EB7" w:rsidRPr="00177598" w:rsidRDefault="00B25EB7" w:rsidP="00DE70B5">
      <w:pPr>
        <w:pStyle w:val="Teksttreci0"/>
        <w:numPr>
          <w:ilvl w:val="1"/>
          <w:numId w:val="79"/>
        </w:numPr>
        <w:shd w:val="clear" w:color="auto" w:fill="auto"/>
        <w:tabs>
          <w:tab w:val="left" w:pos="1086"/>
          <w:tab w:val="left" w:pos="1425"/>
        </w:tabs>
        <w:spacing w:after="0" w:line="240" w:lineRule="auto"/>
        <w:ind w:left="1086" w:right="20" w:hanging="543"/>
        <w:rPr>
          <w:rFonts w:ascii="Calibri" w:hAnsi="Calibri"/>
          <w:sz w:val="22"/>
          <w:szCs w:val="22"/>
        </w:rPr>
      </w:pPr>
      <w:r w:rsidRPr="00177598">
        <w:rPr>
          <w:rFonts w:ascii="Calibri" w:hAnsi="Calibri"/>
          <w:sz w:val="22"/>
          <w:szCs w:val="22"/>
        </w:rPr>
        <w:t>Certyfikaty autentyczności i karty rejestracyjne oprogramowania dołączonego do dostarczonego sprzętu, wchod</w:t>
      </w:r>
      <w:r>
        <w:rPr>
          <w:rFonts w:ascii="Calibri" w:hAnsi="Calibri"/>
          <w:sz w:val="22"/>
          <w:szCs w:val="22"/>
        </w:rPr>
        <w:t>zącego w skład przedmiotu Umowy;</w:t>
      </w:r>
    </w:p>
    <w:p w14:paraId="66FABC77" w14:textId="77777777" w:rsidR="00B25EB7" w:rsidRPr="007C3158" w:rsidRDefault="00B25EB7" w:rsidP="00DE70B5">
      <w:pPr>
        <w:pStyle w:val="Teksttreci0"/>
        <w:numPr>
          <w:ilvl w:val="1"/>
          <w:numId w:val="79"/>
        </w:numPr>
        <w:shd w:val="clear" w:color="auto" w:fill="auto"/>
        <w:tabs>
          <w:tab w:val="left" w:pos="1086"/>
        </w:tabs>
        <w:spacing w:after="0" w:line="240" w:lineRule="auto"/>
        <w:ind w:left="1086" w:right="20" w:hanging="543"/>
        <w:rPr>
          <w:rFonts w:ascii="Calibri" w:hAnsi="Calibri"/>
          <w:sz w:val="22"/>
          <w:szCs w:val="22"/>
        </w:rPr>
      </w:pPr>
      <w:r w:rsidRPr="00A06D34">
        <w:rPr>
          <w:rFonts w:ascii="Calibri" w:hAnsi="Calibri"/>
          <w:sz w:val="22"/>
          <w:szCs w:val="22"/>
        </w:rPr>
        <w:t>Instrukcje ob</w:t>
      </w:r>
      <w:r>
        <w:rPr>
          <w:rFonts w:ascii="Calibri" w:hAnsi="Calibri"/>
          <w:sz w:val="22"/>
          <w:szCs w:val="22"/>
        </w:rPr>
        <w:t>sługi w języku polskim oraz kartę gwarancyjną dla każdej jednostki sprzętu wchodzącej</w:t>
      </w:r>
      <w:r w:rsidRPr="007C3158">
        <w:rPr>
          <w:rFonts w:ascii="Calibri" w:hAnsi="Calibri"/>
          <w:sz w:val="22"/>
          <w:szCs w:val="22"/>
        </w:rPr>
        <w:t xml:space="preserve"> w skład przedmiot</w:t>
      </w:r>
      <w:r>
        <w:rPr>
          <w:rFonts w:ascii="Calibri" w:hAnsi="Calibri"/>
          <w:sz w:val="22"/>
          <w:szCs w:val="22"/>
        </w:rPr>
        <w:t>u Umowy;</w:t>
      </w:r>
    </w:p>
    <w:p w14:paraId="3C1D1080" w14:textId="77777777" w:rsidR="00B25EB7" w:rsidRPr="000D54D6" w:rsidRDefault="00B25EB7" w:rsidP="00DE70B5">
      <w:pPr>
        <w:pStyle w:val="Teksttreci0"/>
        <w:numPr>
          <w:ilvl w:val="1"/>
          <w:numId w:val="79"/>
        </w:numPr>
        <w:shd w:val="clear" w:color="auto" w:fill="auto"/>
        <w:tabs>
          <w:tab w:val="left" w:pos="1086"/>
        </w:tabs>
        <w:spacing w:after="0" w:line="240" w:lineRule="auto"/>
        <w:ind w:left="1086" w:hanging="543"/>
        <w:rPr>
          <w:rFonts w:ascii="Calibri" w:hAnsi="Calibri"/>
          <w:sz w:val="22"/>
          <w:szCs w:val="22"/>
        </w:rPr>
      </w:pPr>
      <w:r w:rsidRPr="00A06D34">
        <w:rPr>
          <w:rFonts w:ascii="Calibri" w:hAnsi="Calibri"/>
          <w:sz w:val="22"/>
          <w:szCs w:val="22"/>
        </w:rPr>
        <w:t>Protokół potwierdzający przeprowadzenie</w:t>
      </w:r>
      <w:r>
        <w:rPr>
          <w:rFonts w:ascii="Calibri" w:hAnsi="Calibri"/>
          <w:sz w:val="22"/>
          <w:szCs w:val="22"/>
        </w:rPr>
        <w:t xml:space="preserve"> szkolenia</w:t>
      </w:r>
      <w:r w:rsidRPr="000D54D6">
        <w:rPr>
          <w:rFonts w:ascii="Calibri" w:hAnsi="Calibri"/>
          <w:sz w:val="22"/>
          <w:szCs w:val="22"/>
        </w:rPr>
        <w:t>;</w:t>
      </w:r>
    </w:p>
    <w:p w14:paraId="420ECE39" w14:textId="4D8964B8" w:rsidR="00B25EB7" w:rsidRPr="00177598" w:rsidRDefault="00B25EB7" w:rsidP="00DE70B5">
      <w:pPr>
        <w:pStyle w:val="Teksttreci0"/>
        <w:numPr>
          <w:ilvl w:val="1"/>
          <w:numId w:val="79"/>
        </w:numPr>
        <w:shd w:val="clear" w:color="auto" w:fill="auto"/>
        <w:tabs>
          <w:tab w:val="left" w:pos="1086"/>
        </w:tabs>
        <w:spacing w:after="0" w:line="240" w:lineRule="auto"/>
        <w:ind w:left="1086" w:hanging="543"/>
        <w:rPr>
          <w:rFonts w:ascii="Calibri" w:hAnsi="Calibri"/>
          <w:sz w:val="22"/>
          <w:szCs w:val="22"/>
        </w:rPr>
      </w:pPr>
      <w:r>
        <w:rPr>
          <w:rFonts w:ascii="Calibri" w:hAnsi="Calibri"/>
          <w:sz w:val="22"/>
          <w:szCs w:val="22"/>
        </w:rPr>
        <w:t xml:space="preserve">Dokumentację powykonawczą </w:t>
      </w:r>
      <w:r w:rsidRPr="00177598">
        <w:rPr>
          <w:rFonts w:ascii="Calibri" w:hAnsi="Calibri"/>
          <w:color w:val="000000" w:themeColor="text1"/>
          <w:sz w:val="22"/>
          <w:szCs w:val="22"/>
          <w:lang w:eastAsia="en-US"/>
        </w:rPr>
        <w:t>wraz ze szczegółowym zestawieniem rzeczowo-kosztowym poszczególnych elementów ekspozycji (s</w:t>
      </w:r>
      <w:r w:rsidR="009C009F">
        <w:rPr>
          <w:rFonts w:ascii="Calibri" w:hAnsi="Calibri"/>
          <w:color w:val="000000" w:themeColor="text1"/>
          <w:sz w:val="22"/>
          <w:szCs w:val="22"/>
          <w:lang w:eastAsia="en-US"/>
        </w:rPr>
        <w:t xml:space="preserve">przętu multimedialnego, dioram, </w:t>
      </w:r>
      <w:r w:rsidRPr="00177598">
        <w:rPr>
          <w:rFonts w:ascii="Calibri" w:hAnsi="Calibri"/>
          <w:color w:val="000000" w:themeColor="text1"/>
          <w:sz w:val="22"/>
          <w:szCs w:val="22"/>
          <w:lang w:eastAsia="en-US"/>
        </w:rPr>
        <w:t xml:space="preserve">wielkoformatowych zdjęć/tablic, eksponatów  </w:t>
      </w:r>
      <w:r>
        <w:rPr>
          <w:rFonts w:ascii="Calibri" w:hAnsi="Calibri"/>
          <w:color w:val="000000" w:themeColor="text1"/>
          <w:sz w:val="22"/>
          <w:szCs w:val="22"/>
          <w:lang w:eastAsia="en-US"/>
        </w:rPr>
        <w:t>etc).</w:t>
      </w:r>
    </w:p>
    <w:p w14:paraId="357844AF" w14:textId="06D39EC5" w:rsidR="00E17257" w:rsidRPr="007B59FE" w:rsidRDefault="00B25EB7" w:rsidP="007B59FE">
      <w:pPr>
        <w:pStyle w:val="Teksttreci0"/>
        <w:numPr>
          <w:ilvl w:val="0"/>
          <w:numId w:val="56"/>
        </w:numPr>
        <w:shd w:val="clear" w:color="auto" w:fill="auto"/>
        <w:tabs>
          <w:tab w:val="left" w:pos="1086"/>
        </w:tabs>
        <w:spacing w:after="0" w:line="240" w:lineRule="auto"/>
        <w:rPr>
          <w:rFonts w:ascii="Calibri" w:hAnsi="Calibri"/>
          <w:sz w:val="22"/>
          <w:szCs w:val="22"/>
        </w:rPr>
      </w:pPr>
      <w:r w:rsidRPr="00210074">
        <w:rPr>
          <w:rFonts w:ascii="Calibri" w:hAnsi="Calibri"/>
          <w:sz w:val="22"/>
          <w:szCs w:val="22"/>
        </w:rPr>
        <w:lastRenderedPageBreak/>
        <w:t>W przypadku niezłożenia kompletu dokumentów</w:t>
      </w:r>
      <w:r w:rsidR="007F373E">
        <w:rPr>
          <w:rFonts w:ascii="Calibri" w:hAnsi="Calibri"/>
          <w:sz w:val="22"/>
          <w:szCs w:val="22"/>
        </w:rPr>
        <w:t xml:space="preserve"> </w:t>
      </w:r>
      <w:r w:rsidR="007F373E" w:rsidRPr="007B59FE">
        <w:rPr>
          <w:rFonts w:ascii="Calibri" w:hAnsi="Calibri"/>
          <w:color w:val="000000" w:themeColor="text1"/>
          <w:sz w:val="22"/>
          <w:szCs w:val="22"/>
        </w:rPr>
        <w:t xml:space="preserve">wskazanych w ust. </w:t>
      </w:r>
      <w:r w:rsidR="00E17257" w:rsidRPr="007B59FE">
        <w:rPr>
          <w:rFonts w:ascii="Calibri" w:hAnsi="Calibri"/>
          <w:color w:val="000000" w:themeColor="text1"/>
          <w:sz w:val="22"/>
          <w:szCs w:val="22"/>
        </w:rPr>
        <w:t>10</w:t>
      </w:r>
      <w:r w:rsidRPr="007B59FE">
        <w:rPr>
          <w:rFonts w:ascii="Calibri" w:hAnsi="Calibri"/>
          <w:color w:val="000000" w:themeColor="text1"/>
          <w:sz w:val="22"/>
          <w:szCs w:val="22"/>
        </w:rPr>
        <w:t xml:space="preserve"> czynności </w:t>
      </w:r>
      <w:r w:rsidRPr="00210074">
        <w:rPr>
          <w:rFonts w:ascii="Calibri" w:hAnsi="Calibri"/>
          <w:sz w:val="22"/>
          <w:szCs w:val="22"/>
        </w:rPr>
        <w:t xml:space="preserve">odbiorowe przerywa się. Po przekroczeniu terminu określonego w </w:t>
      </w:r>
      <w:r w:rsidRPr="00210074">
        <w:rPr>
          <w:rFonts w:ascii="Calibri" w:hAnsi="Calibri"/>
          <w:color w:val="000000"/>
          <w:sz w:val="22"/>
          <w:szCs w:val="22"/>
        </w:rPr>
        <w:t>§ 4,</w:t>
      </w:r>
      <w:r w:rsidRPr="00210074">
        <w:rPr>
          <w:rFonts w:ascii="Calibri" w:hAnsi="Calibri"/>
          <w:sz w:val="22"/>
          <w:szCs w:val="22"/>
        </w:rPr>
        <w:t xml:space="preserve"> Zamawiający uprawniony jest do naliczenia Wykonawcy kar umownych.</w:t>
      </w:r>
      <w:r w:rsidRPr="00210074">
        <w:rPr>
          <w:rFonts w:ascii="Calibri" w:hAnsi="Calibri"/>
          <w:color w:val="000000"/>
          <w:sz w:val="22"/>
          <w:szCs w:val="22"/>
        </w:rPr>
        <w:t xml:space="preserve"> </w:t>
      </w:r>
    </w:p>
    <w:p w14:paraId="1DFBCCF2" w14:textId="77777777" w:rsidR="00B25EB7" w:rsidRPr="008C4A77" w:rsidRDefault="00B25EB7" w:rsidP="00DE70B5">
      <w:pPr>
        <w:pStyle w:val="Akapitzlist"/>
        <w:numPr>
          <w:ilvl w:val="0"/>
          <w:numId w:val="56"/>
        </w:numPr>
        <w:spacing w:after="0" w:line="240" w:lineRule="auto"/>
        <w:jc w:val="both"/>
      </w:pPr>
      <w:r w:rsidRPr="008C4A77">
        <w:rPr>
          <w:rFonts w:cs="Arial"/>
        </w:rPr>
        <w:t>Wykonawca oświadcza, że:</w:t>
      </w:r>
    </w:p>
    <w:p w14:paraId="5FF221ED" w14:textId="77777777" w:rsidR="00B25EB7" w:rsidRPr="00872176" w:rsidRDefault="00B25EB7" w:rsidP="00DE70B5">
      <w:pPr>
        <w:numPr>
          <w:ilvl w:val="0"/>
          <w:numId w:val="57"/>
        </w:numPr>
        <w:autoSpaceDE w:val="0"/>
        <w:autoSpaceDN w:val="0"/>
        <w:adjustRightInd w:val="0"/>
        <w:ind w:left="567" w:hanging="283"/>
        <w:contextualSpacing/>
        <w:jc w:val="both"/>
        <w:rPr>
          <w:rFonts w:ascii="Calibri" w:hAnsi="Calibri" w:cs="Arial"/>
          <w:sz w:val="22"/>
          <w:szCs w:val="22"/>
          <w:lang w:eastAsia="en-US"/>
        </w:rPr>
      </w:pPr>
      <w:r w:rsidRPr="00872176">
        <w:rPr>
          <w:rFonts w:ascii="Calibri" w:hAnsi="Calibri" w:cs="Arial"/>
          <w:sz w:val="22"/>
          <w:szCs w:val="22"/>
          <w:lang w:eastAsia="en-US"/>
        </w:rPr>
        <w:t>posiada</w:t>
      </w:r>
      <w:r w:rsidRPr="00872176">
        <w:rPr>
          <w:rFonts w:ascii="Calibri" w:hAnsi="Calibri" w:cs="Arial"/>
          <w:color w:val="FF0000"/>
          <w:sz w:val="22"/>
          <w:szCs w:val="22"/>
          <w:lang w:eastAsia="en-US"/>
        </w:rPr>
        <w:t xml:space="preserve"> </w:t>
      </w:r>
      <w:r w:rsidRPr="00872176">
        <w:rPr>
          <w:rFonts w:ascii="Calibri" w:hAnsi="Calibri" w:cs="Arial"/>
          <w:sz w:val="22"/>
          <w:szCs w:val="22"/>
          <w:lang w:eastAsia="en-US"/>
        </w:rPr>
        <w:t>stosowne</w:t>
      </w:r>
      <w:r w:rsidRPr="00872176">
        <w:rPr>
          <w:rFonts w:ascii="Calibri" w:hAnsi="Calibri" w:cs="Arial"/>
          <w:color w:val="FF0000"/>
          <w:sz w:val="22"/>
          <w:szCs w:val="22"/>
          <w:lang w:eastAsia="en-US"/>
        </w:rPr>
        <w:t xml:space="preserve"> </w:t>
      </w:r>
      <w:r w:rsidRPr="00872176">
        <w:rPr>
          <w:rFonts w:ascii="Calibri" w:hAnsi="Calibri" w:cs="Arial"/>
          <w:sz w:val="22"/>
          <w:szCs w:val="22"/>
          <w:lang w:eastAsia="en-US"/>
        </w:rPr>
        <w:t xml:space="preserve">doświadczenie i wiedzę w zakresie </w:t>
      </w:r>
      <w:r>
        <w:rPr>
          <w:rFonts w:ascii="Calibri" w:hAnsi="Calibri" w:cs="Arial"/>
          <w:sz w:val="22"/>
          <w:szCs w:val="22"/>
          <w:lang w:eastAsia="en-US"/>
        </w:rPr>
        <w:t>objętym przedmiotem umowy</w:t>
      </w:r>
      <w:r w:rsidRPr="00872176">
        <w:rPr>
          <w:rFonts w:ascii="Calibri" w:hAnsi="Calibri" w:cs="Arial"/>
          <w:sz w:val="22"/>
          <w:szCs w:val="22"/>
          <w:lang w:eastAsia="en-US"/>
        </w:rPr>
        <w:t>, a także dysponuje wykwalifikowanym personelem, wysokiej jakości sprzętem i urządzeniami, co pozwoli na terminowe wywiązywanie się ze wszelkich obowiązków przewidzianych umową;</w:t>
      </w:r>
    </w:p>
    <w:p w14:paraId="670C5BE9" w14:textId="77777777" w:rsidR="00B25EB7" w:rsidRPr="00872176" w:rsidRDefault="00B25EB7" w:rsidP="00DE70B5">
      <w:pPr>
        <w:numPr>
          <w:ilvl w:val="0"/>
          <w:numId w:val="57"/>
        </w:numPr>
        <w:autoSpaceDE w:val="0"/>
        <w:autoSpaceDN w:val="0"/>
        <w:adjustRightInd w:val="0"/>
        <w:ind w:left="567" w:hanging="283"/>
        <w:contextualSpacing/>
        <w:jc w:val="both"/>
        <w:rPr>
          <w:rFonts w:ascii="Calibri" w:hAnsi="Calibri" w:cs="Arial"/>
          <w:sz w:val="22"/>
          <w:szCs w:val="22"/>
          <w:lang w:eastAsia="en-US"/>
        </w:rPr>
      </w:pPr>
      <w:r w:rsidRPr="00872176">
        <w:rPr>
          <w:rFonts w:ascii="Calibri" w:hAnsi="Calibri" w:cs="Arial"/>
          <w:sz w:val="22"/>
          <w:szCs w:val="22"/>
          <w:lang w:eastAsia="en-US"/>
        </w:rPr>
        <w:t>wszystkie osoby, które będą uczestniczyły ze strony Wykonawcy, jak również ze strony jego współpracowników, kontrahentów lub podwykonawców w wykonaniu czynności przewidzianych w niniejszej umowie posiadają niezbędne kwalifikacje pozwalające na wykonanie zadania będącego jej przedmiotem;</w:t>
      </w:r>
    </w:p>
    <w:p w14:paraId="602ED92D" w14:textId="77777777" w:rsidR="00B25EB7" w:rsidRPr="00872176" w:rsidRDefault="00B25EB7" w:rsidP="00DE70B5">
      <w:pPr>
        <w:numPr>
          <w:ilvl w:val="0"/>
          <w:numId w:val="57"/>
        </w:numPr>
        <w:autoSpaceDE w:val="0"/>
        <w:autoSpaceDN w:val="0"/>
        <w:adjustRightInd w:val="0"/>
        <w:ind w:left="567" w:hanging="283"/>
        <w:contextualSpacing/>
        <w:jc w:val="both"/>
        <w:rPr>
          <w:rFonts w:ascii="Calibri" w:hAnsi="Calibri" w:cs="Arial"/>
          <w:sz w:val="22"/>
          <w:szCs w:val="22"/>
          <w:lang w:eastAsia="en-US"/>
        </w:rPr>
      </w:pPr>
      <w:r w:rsidRPr="00872176">
        <w:rPr>
          <w:rFonts w:ascii="Calibri" w:hAnsi="Calibri" w:cs="Arial"/>
          <w:sz w:val="22"/>
          <w:szCs w:val="22"/>
          <w:lang w:eastAsia="en-US"/>
        </w:rPr>
        <w:t>jakość sprzętu oraz urządzeń, z których korzystał będzie przy realizacji niniejszej umowy spełniają wymogi techniczne określone odrębnymi przepisami;</w:t>
      </w:r>
    </w:p>
    <w:p w14:paraId="004E83E5" w14:textId="77777777" w:rsidR="00B25EB7" w:rsidRPr="00872176" w:rsidRDefault="00B25EB7" w:rsidP="00DE70B5">
      <w:pPr>
        <w:numPr>
          <w:ilvl w:val="0"/>
          <w:numId w:val="57"/>
        </w:numPr>
        <w:autoSpaceDE w:val="0"/>
        <w:autoSpaceDN w:val="0"/>
        <w:adjustRightInd w:val="0"/>
        <w:ind w:left="567" w:hanging="283"/>
        <w:contextualSpacing/>
        <w:jc w:val="both"/>
        <w:rPr>
          <w:rFonts w:ascii="Calibri" w:hAnsi="Calibri" w:cs="Arial"/>
          <w:sz w:val="22"/>
          <w:szCs w:val="22"/>
          <w:lang w:eastAsia="en-US"/>
        </w:rPr>
      </w:pPr>
      <w:r w:rsidRPr="00872176">
        <w:rPr>
          <w:rFonts w:ascii="Calibri" w:hAnsi="Calibri" w:cs="Arial"/>
          <w:sz w:val="22"/>
          <w:szCs w:val="22"/>
          <w:lang w:eastAsia="en-US"/>
        </w:rPr>
        <w:t>nie istnieją żadne umowy lub porozumienia zawarte z osobami trzecimi ograniczające lub uniemożliwiające mu wykonanie postanowień niniejszej umowy;</w:t>
      </w:r>
    </w:p>
    <w:p w14:paraId="5F2694EC" w14:textId="77777777" w:rsidR="00B25EB7" w:rsidRPr="00FE22D4" w:rsidRDefault="00B25EB7" w:rsidP="00DE70B5">
      <w:pPr>
        <w:numPr>
          <w:ilvl w:val="0"/>
          <w:numId w:val="57"/>
        </w:numPr>
        <w:autoSpaceDE w:val="0"/>
        <w:autoSpaceDN w:val="0"/>
        <w:adjustRightInd w:val="0"/>
        <w:ind w:left="567" w:hanging="283"/>
        <w:contextualSpacing/>
        <w:jc w:val="both"/>
        <w:rPr>
          <w:rFonts w:ascii="Calibri" w:hAnsi="Calibri" w:cs="Arial"/>
          <w:sz w:val="22"/>
          <w:szCs w:val="22"/>
          <w:lang w:eastAsia="en-US"/>
        </w:rPr>
      </w:pPr>
      <w:r w:rsidRPr="00872176">
        <w:rPr>
          <w:rFonts w:ascii="Calibri" w:hAnsi="Calibri" w:cs="Arial"/>
          <w:sz w:val="22"/>
          <w:szCs w:val="22"/>
          <w:lang w:eastAsia="en-US"/>
        </w:rPr>
        <w:t>posiada ważną polisę potwierdzającą ubezpieczenie Wykonawcy z tytułu odpowiedzialności cywilnej w zakresie prowadzonej działalności gospoda</w:t>
      </w:r>
      <w:r>
        <w:rPr>
          <w:rFonts w:ascii="Calibri" w:hAnsi="Calibri" w:cs="Arial"/>
          <w:sz w:val="22"/>
          <w:szCs w:val="22"/>
          <w:lang w:eastAsia="en-US"/>
        </w:rPr>
        <w:t>rczej na sumę nie mniejszą niż 5</w:t>
      </w:r>
      <w:r w:rsidRPr="00872176">
        <w:rPr>
          <w:rFonts w:ascii="Calibri" w:hAnsi="Calibri" w:cs="Arial"/>
          <w:sz w:val="22"/>
          <w:szCs w:val="22"/>
          <w:lang w:eastAsia="en-US"/>
        </w:rPr>
        <w:t>00.</w:t>
      </w:r>
      <w:r w:rsidRPr="00872176">
        <w:rPr>
          <w:rFonts w:ascii="Calibri" w:hAnsi="Calibri" w:cs="Arial"/>
          <w:bCs/>
          <w:sz w:val="22"/>
          <w:szCs w:val="22"/>
          <w:lang w:eastAsia="en-US"/>
        </w:rPr>
        <w:t>000,00 zł (słownie: pięćset tysięcy złotych), w tym limit dla jednego zdarzenia (wypadku) nie</w:t>
      </w:r>
      <w:r w:rsidRPr="00872176">
        <w:rPr>
          <w:rFonts w:ascii="Calibri" w:hAnsi="Calibri" w:cs="Arial"/>
          <w:sz w:val="22"/>
          <w:szCs w:val="22"/>
          <w:lang w:eastAsia="en-US"/>
        </w:rPr>
        <w:t xml:space="preserve"> </w:t>
      </w:r>
      <w:r w:rsidRPr="00872176">
        <w:rPr>
          <w:rFonts w:ascii="Calibri" w:hAnsi="Calibri" w:cs="Arial"/>
          <w:bCs/>
          <w:sz w:val="22"/>
          <w:szCs w:val="22"/>
          <w:lang w:eastAsia="en-US"/>
        </w:rPr>
        <w:t xml:space="preserve">mniejszy </w:t>
      </w:r>
      <w:r w:rsidRPr="003F68B5">
        <w:rPr>
          <w:rFonts w:ascii="Calibri" w:hAnsi="Calibri" w:cs="Arial"/>
          <w:bCs/>
          <w:sz w:val="22"/>
          <w:szCs w:val="22"/>
          <w:lang w:eastAsia="en-US"/>
        </w:rPr>
        <w:t>niż</w:t>
      </w:r>
      <w:r w:rsidRPr="003F68B5">
        <w:rPr>
          <w:rFonts w:ascii="Calibri" w:eastAsia="Arial,Bold" w:hAnsi="Calibri" w:cs="Arial"/>
          <w:bCs/>
          <w:sz w:val="22"/>
          <w:szCs w:val="22"/>
          <w:lang w:eastAsia="en-US"/>
        </w:rPr>
        <w:t xml:space="preserve"> </w:t>
      </w:r>
      <w:r w:rsidRPr="00FE22D4">
        <w:rPr>
          <w:rFonts w:ascii="Calibri" w:eastAsia="Arial,Bold" w:hAnsi="Calibri" w:cs="Arial"/>
          <w:bCs/>
          <w:sz w:val="22"/>
          <w:szCs w:val="22"/>
          <w:lang w:eastAsia="en-US"/>
        </w:rPr>
        <w:t>5</w:t>
      </w:r>
      <w:r w:rsidRPr="00FE22D4">
        <w:rPr>
          <w:rFonts w:ascii="Calibri" w:hAnsi="Calibri" w:cs="Arial"/>
          <w:bCs/>
          <w:sz w:val="22"/>
          <w:szCs w:val="22"/>
          <w:lang w:eastAsia="en-US"/>
        </w:rPr>
        <w:t>00.000,00 zł (słownie: pięćset tysięcy złotych)</w:t>
      </w:r>
      <w:r w:rsidRPr="00FE22D4">
        <w:rPr>
          <w:rFonts w:ascii="Calibri" w:hAnsi="Calibri" w:cs="Arial"/>
          <w:sz w:val="22"/>
          <w:szCs w:val="22"/>
          <w:lang w:eastAsia="en-US"/>
        </w:rPr>
        <w:t>;</w:t>
      </w:r>
    </w:p>
    <w:p w14:paraId="662C0C6F" w14:textId="7F7E9479" w:rsidR="00B25EB7" w:rsidRPr="00FE22D4" w:rsidRDefault="00B25EB7" w:rsidP="00DE70B5">
      <w:pPr>
        <w:numPr>
          <w:ilvl w:val="0"/>
          <w:numId w:val="57"/>
        </w:numPr>
        <w:autoSpaceDE w:val="0"/>
        <w:autoSpaceDN w:val="0"/>
        <w:adjustRightInd w:val="0"/>
        <w:ind w:left="567" w:hanging="283"/>
        <w:contextualSpacing/>
        <w:jc w:val="both"/>
        <w:rPr>
          <w:rFonts w:ascii="Calibri" w:hAnsi="Calibri" w:cs="Arial"/>
          <w:sz w:val="22"/>
          <w:szCs w:val="22"/>
          <w:lang w:eastAsia="en-US"/>
        </w:rPr>
      </w:pPr>
      <w:r w:rsidRPr="00FE22D4">
        <w:rPr>
          <w:rFonts w:ascii="Calibri" w:eastAsia="Times New Roman" w:hAnsi="Calibri"/>
          <w:sz w:val="22"/>
          <w:szCs w:val="22"/>
        </w:rPr>
        <w:t xml:space="preserve">dostarczone przez niego elementy </w:t>
      </w:r>
      <w:r>
        <w:rPr>
          <w:rFonts w:ascii="Calibri" w:eastAsia="Times New Roman" w:hAnsi="Calibri"/>
          <w:sz w:val="22"/>
          <w:szCs w:val="22"/>
        </w:rPr>
        <w:t>ekspozycji</w:t>
      </w:r>
      <w:r w:rsidR="007B59FE">
        <w:rPr>
          <w:rFonts w:ascii="Calibri" w:eastAsia="Times New Roman" w:hAnsi="Calibri"/>
          <w:sz w:val="22"/>
          <w:szCs w:val="22"/>
        </w:rPr>
        <w:t xml:space="preserve"> i wyposażenia sali edukacyjnej</w:t>
      </w:r>
      <w:r w:rsidRPr="00FE22D4">
        <w:rPr>
          <w:rFonts w:ascii="Calibri" w:eastAsia="Times New Roman" w:hAnsi="Calibri"/>
          <w:sz w:val="22"/>
          <w:szCs w:val="22"/>
        </w:rPr>
        <w:t xml:space="preserve"> będą fabrycznie nowe, wytworzone na potrzeby Zamawiającego i nie będą obarczone żadnymi prawami osób trzecich, w tym również żadnymi prawami wynikającymi z prawa autorskiego i praw pokrewnych.</w:t>
      </w:r>
    </w:p>
    <w:p w14:paraId="42E5D95D" w14:textId="77777777" w:rsidR="00B25EB7" w:rsidRPr="003F68B5" w:rsidRDefault="00B25EB7" w:rsidP="00DE70B5">
      <w:pPr>
        <w:numPr>
          <w:ilvl w:val="0"/>
          <w:numId w:val="56"/>
        </w:numPr>
        <w:autoSpaceDE w:val="0"/>
        <w:autoSpaceDN w:val="0"/>
        <w:adjustRightInd w:val="0"/>
        <w:jc w:val="both"/>
        <w:rPr>
          <w:rFonts w:ascii="Calibri" w:hAnsi="Calibri" w:cs="Arial"/>
          <w:sz w:val="22"/>
          <w:szCs w:val="22"/>
        </w:rPr>
      </w:pPr>
      <w:r w:rsidRPr="003F68B5">
        <w:rPr>
          <w:rFonts w:ascii="Calibri" w:hAnsi="Calibri" w:cs="Arial"/>
          <w:sz w:val="22"/>
          <w:szCs w:val="22"/>
        </w:rPr>
        <w:t>Wykonawca zobowiązuje się do:</w:t>
      </w:r>
    </w:p>
    <w:p w14:paraId="06D092DD" w14:textId="77777777" w:rsidR="00B25EB7" w:rsidRDefault="00B25EB7" w:rsidP="00DE70B5">
      <w:pPr>
        <w:numPr>
          <w:ilvl w:val="0"/>
          <w:numId w:val="58"/>
        </w:numPr>
        <w:contextualSpacing/>
        <w:jc w:val="both"/>
        <w:rPr>
          <w:rFonts w:ascii="Calibri" w:hAnsi="Calibri" w:cs="Arial"/>
          <w:sz w:val="22"/>
          <w:szCs w:val="22"/>
          <w:lang w:eastAsia="en-US"/>
        </w:rPr>
      </w:pPr>
      <w:r w:rsidRPr="003F68B5">
        <w:rPr>
          <w:rFonts w:ascii="Calibri" w:hAnsi="Calibri" w:cs="Arial"/>
          <w:sz w:val="22"/>
          <w:szCs w:val="22"/>
          <w:lang w:eastAsia="en-US"/>
        </w:rPr>
        <w:t>wykonywania przedmiotu zamówienia terminowo i poprzez odpowiednio wykwalifikowaną kadrę;</w:t>
      </w:r>
    </w:p>
    <w:p w14:paraId="0A9EE61B" w14:textId="77777777" w:rsidR="00B25EB7" w:rsidRPr="007E6214" w:rsidRDefault="00B25EB7" w:rsidP="00DE70B5">
      <w:pPr>
        <w:numPr>
          <w:ilvl w:val="0"/>
          <w:numId w:val="58"/>
        </w:numPr>
        <w:contextualSpacing/>
        <w:jc w:val="both"/>
        <w:rPr>
          <w:rFonts w:ascii="Calibri" w:hAnsi="Calibri" w:cs="Arial"/>
          <w:sz w:val="22"/>
          <w:szCs w:val="22"/>
          <w:lang w:eastAsia="en-US"/>
        </w:rPr>
      </w:pPr>
      <w:r>
        <w:rPr>
          <w:rFonts w:ascii="Calibri" w:hAnsi="Calibri" w:cstheme="minorHAnsi"/>
          <w:sz w:val="22"/>
          <w:szCs w:val="22"/>
        </w:rPr>
        <w:t>uzyskanie wszelkich</w:t>
      </w:r>
      <w:r w:rsidRPr="00F50623">
        <w:rPr>
          <w:rFonts w:ascii="Calibri" w:hAnsi="Calibri" w:cstheme="minorHAnsi"/>
          <w:sz w:val="22"/>
          <w:szCs w:val="22"/>
        </w:rPr>
        <w:t xml:space="preserve"> wymaganych pozwoleń i uzgodnień celem pozyskania materiałów</w:t>
      </w:r>
      <w:r>
        <w:rPr>
          <w:rFonts w:ascii="Calibri" w:hAnsi="Calibri" w:cstheme="minorHAnsi"/>
          <w:sz w:val="22"/>
          <w:szCs w:val="22"/>
        </w:rPr>
        <w:t xml:space="preserve">/ okazów naturalnych niezbędnych </w:t>
      </w:r>
      <w:r w:rsidRPr="00F50623">
        <w:rPr>
          <w:rFonts w:ascii="Calibri" w:hAnsi="Calibri" w:cstheme="minorHAnsi"/>
          <w:sz w:val="22"/>
          <w:szCs w:val="22"/>
        </w:rPr>
        <w:t xml:space="preserve">do </w:t>
      </w:r>
      <w:r>
        <w:rPr>
          <w:rFonts w:ascii="Calibri" w:hAnsi="Calibri" w:cstheme="minorHAnsi"/>
          <w:sz w:val="22"/>
          <w:szCs w:val="22"/>
        </w:rPr>
        <w:t>wykonania przedmiotu umowy, jeśli takie są wymagane;</w:t>
      </w:r>
    </w:p>
    <w:p w14:paraId="0CEE47AB" w14:textId="77777777" w:rsidR="00B25EB7" w:rsidRDefault="00B25EB7" w:rsidP="00DE70B5">
      <w:pPr>
        <w:numPr>
          <w:ilvl w:val="0"/>
          <w:numId w:val="58"/>
        </w:numPr>
        <w:contextualSpacing/>
        <w:jc w:val="both"/>
        <w:rPr>
          <w:rFonts w:ascii="Calibri" w:hAnsi="Calibri" w:cs="Arial"/>
          <w:sz w:val="22"/>
          <w:szCs w:val="22"/>
          <w:lang w:eastAsia="en-US"/>
        </w:rPr>
      </w:pPr>
      <w:r w:rsidRPr="003F68B5">
        <w:rPr>
          <w:rFonts w:ascii="Calibri" w:hAnsi="Calibri" w:cs="Arial"/>
          <w:sz w:val="22"/>
          <w:szCs w:val="22"/>
          <w:lang w:eastAsia="en-US"/>
        </w:rPr>
        <w:t>instalacji wyposażenia (urządzeń, sprzętów, systemów itp.)  wraz z</w:t>
      </w:r>
      <w:r>
        <w:rPr>
          <w:rFonts w:ascii="Calibri" w:hAnsi="Calibri" w:cs="Arial"/>
          <w:sz w:val="22"/>
          <w:szCs w:val="22"/>
          <w:lang w:eastAsia="en-US"/>
        </w:rPr>
        <w:t xml:space="preserve"> jego</w:t>
      </w:r>
      <w:r w:rsidRPr="003F68B5">
        <w:rPr>
          <w:rFonts w:ascii="Calibri" w:hAnsi="Calibri" w:cs="Arial"/>
          <w:sz w:val="22"/>
          <w:szCs w:val="22"/>
          <w:lang w:eastAsia="en-US"/>
        </w:rPr>
        <w:t xml:space="preserve"> uruchomieniem</w:t>
      </w:r>
      <w:r>
        <w:rPr>
          <w:rFonts w:ascii="Calibri" w:hAnsi="Calibri" w:cs="Arial"/>
          <w:sz w:val="22"/>
          <w:szCs w:val="22"/>
          <w:lang w:eastAsia="en-US"/>
        </w:rPr>
        <w:t>;</w:t>
      </w:r>
    </w:p>
    <w:p w14:paraId="2C4024E4" w14:textId="77777777" w:rsidR="00B25EB7" w:rsidRDefault="00B25EB7" w:rsidP="00DE70B5">
      <w:pPr>
        <w:numPr>
          <w:ilvl w:val="0"/>
          <w:numId w:val="58"/>
        </w:numPr>
        <w:contextualSpacing/>
        <w:jc w:val="both"/>
        <w:rPr>
          <w:rFonts w:ascii="Calibri" w:hAnsi="Calibri"/>
          <w:sz w:val="22"/>
          <w:szCs w:val="22"/>
        </w:rPr>
      </w:pPr>
      <w:r w:rsidRPr="003F68B5">
        <w:rPr>
          <w:rFonts w:ascii="Calibri" w:hAnsi="Calibri" w:cs="Arial"/>
          <w:sz w:val="22"/>
          <w:szCs w:val="22"/>
          <w:lang w:eastAsia="en-US"/>
        </w:rPr>
        <w:t xml:space="preserve">dostarczenia instrukcji </w:t>
      </w:r>
      <w:r>
        <w:rPr>
          <w:rFonts w:ascii="Calibri" w:hAnsi="Calibri" w:cs="Arial"/>
          <w:sz w:val="22"/>
          <w:szCs w:val="22"/>
          <w:lang w:eastAsia="en-US"/>
        </w:rPr>
        <w:t xml:space="preserve">obsługi w języku polskim </w:t>
      </w:r>
      <w:r w:rsidRPr="007C3158">
        <w:rPr>
          <w:rFonts w:ascii="Calibri" w:hAnsi="Calibri"/>
          <w:sz w:val="22"/>
          <w:szCs w:val="22"/>
        </w:rPr>
        <w:t>dla każdej jednostki sprzętu wchodzącej w skład przedmiotu Umowy;</w:t>
      </w:r>
    </w:p>
    <w:p w14:paraId="33D41A64" w14:textId="77777777" w:rsidR="00B25EB7" w:rsidRPr="007C3158" w:rsidRDefault="00B25EB7" w:rsidP="00DE70B5">
      <w:pPr>
        <w:numPr>
          <w:ilvl w:val="0"/>
          <w:numId w:val="58"/>
        </w:numPr>
        <w:contextualSpacing/>
        <w:jc w:val="both"/>
        <w:rPr>
          <w:rFonts w:ascii="Calibri" w:hAnsi="Calibri"/>
          <w:sz w:val="22"/>
          <w:szCs w:val="22"/>
        </w:rPr>
      </w:pPr>
      <w:r>
        <w:rPr>
          <w:rFonts w:ascii="Calibri" w:hAnsi="Calibri" w:cs="Arial"/>
          <w:sz w:val="22"/>
          <w:szCs w:val="22"/>
          <w:lang w:eastAsia="en-US"/>
        </w:rPr>
        <w:t xml:space="preserve">dostarczenia </w:t>
      </w:r>
      <w:r>
        <w:rPr>
          <w:rFonts w:ascii="Calibri" w:hAnsi="Calibri"/>
          <w:sz w:val="22"/>
          <w:szCs w:val="22"/>
        </w:rPr>
        <w:t>karty gwarancyjnej dla każdej jednostki sprzętu wchodzącej</w:t>
      </w:r>
      <w:r w:rsidRPr="007C3158">
        <w:rPr>
          <w:rFonts w:ascii="Calibri" w:hAnsi="Calibri"/>
          <w:sz w:val="22"/>
          <w:szCs w:val="22"/>
        </w:rPr>
        <w:t xml:space="preserve"> w skład przedmiot</w:t>
      </w:r>
      <w:r>
        <w:rPr>
          <w:rFonts w:ascii="Calibri" w:hAnsi="Calibri"/>
          <w:sz w:val="22"/>
          <w:szCs w:val="22"/>
        </w:rPr>
        <w:t>u Umowy;</w:t>
      </w:r>
    </w:p>
    <w:p w14:paraId="6B0546D1" w14:textId="77777777" w:rsidR="00B25EB7" w:rsidRPr="007C3158" w:rsidRDefault="00B25EB7" w:rsidP="00DE70B5">
      <w:pPr>
        <w:numPr>
          <w:ilvl w:val="0"/>
          <w:numId w:val="58"/>
        </w:numPr>
        <w:contextualSpacing/>
        <w:jc w:val="both"/>
        <w:rPr>
          <w:rFonts w:ascii="Calibri" w:hAnsi="Calibri" w:cs="Arial"/>
          <w:sz w:val="22"/>
          <w:szCs w:val="22"/>
          <w:lang w:eastAsia="en-US"/>
        </w:rPr>
      </w:pPr>
      <w:r w:rsidRPr="003F68B5">
        <w:rPr>
          <w:rFonts w:ascii="Calibri" w:hAnsi="Calibri" w:cs="Arial"/>
          <w:sz w:val="22"/>
          <w:szCs w:val="22"/>
          <w:lang w:eastAsia="en-US"/>
        </w:rPr>
        <w:t>p</w:t>
      </w:r>
      <w:r>
        <w:rPr>
          <w:rFonts w:ascii="Calibri" w:hAnsi="Calibri" w:cs="Arial"/>
          <w:sz w:val="22"/>
          <w:szCs w:val="22"/>
          <w:lang w:eastAsia="en-US"/>
        </w:rPr>
        <w:t>rzeprowadzenia</w:t>
      </w:r>
      <w:r w:rsidRPr="003F68B5">
        <w:rPr>
          <w:rFonts w:ascii="Calibri" w:hAnsi="Calibri" w:cs="Arial"/>
          <w:sz w:val="22"/>
          <w:szCs w:val="22"/>
          <w:lang w:eastAsia="en-US"/>
        </w:rPr>
        <w:t xml:space="preserve"> szkolenia dla osób wskazanych przez Zamawiającego w zakresie obsługi </w:t>
      </w:r>
      <w:r>
        <w:rPr>
          <w:rFonts w:ascii="Calibri" w:hAnsi="Calibri" w:cs="Arial"/>
          <w:sz w:val="22"/>
          <w:szCs w:val="22"/>
          <w:lang w:eastAsia="en-US"/>
        </w:rPr>
        <w:br/>
      </w:r>
      <w:r w:rsidRPr="003F68B5">
        <w:rPr>
          <w:rFonts w:ascii="Calibri" w:hAnsi="Calibri" w:cs="Arial"/>
          <w:sz w:val="22"/>
          <w:szCs w:val="22"/>
          <w:lang w:eastAsia="en-US"/>
        </w:rPr>
        <w:t xml:space="preserve">i bieżącej konserwacji </w:t>
      </w:r>
      <w:r w:rsidRPr="007C3158">
        <w:rPr>
          <w:rFonts w:ascii="Calibri" w:hAnsi="Calibri"/>
          <w:sz w:val="22"/>
          <w:szCs w:val="22"/>
        </w:rPr>
        <w:t>każdej jednostki sprzętu wchodzącej w skład przedmiotu Umowy;</w:t>
      </w:r>
    </w:p>
    <w:p w14:paraId="447AAD9F" w14:textId="77777777" w:rsidR="00B25EB7" w:rsidRPr="003F68B5" w:rsidRDefault="00B25EB7" w:rsidP="00DE70B5">
      <w:pPr>
        <w:numPr>
          <w:ilvl w:val="0"/>
          <w:numId w:val="58"/>
        </w:numPr>
        <w:contextualSpacing/>
        <w:jc w:val="both"/>
        <w:rPr>
          <w:rFonts w:ascii="Calibri" w:hAnsi="Calibri" w:cs="Arial"/>
          <w:sz w:val="22"/>
          <w:szCs w:val="22"/>
          <w:lang w:eastAsia="en-US"/>
        </w:rPr>
      </w:pPr>
      <w:r w:rsidRPr="003F68B5">
        <w:rPr>
          <w:rFonts w:ascii="Calibri" w:hAnsi="Calibri" w:cs="Arial"/>
          <w:sz w:val="22"/>
          <w:szCs w:val="22"/>
          <w:lang w:eastAsia="en-US"/>
        </w:rPr>
        <w:t>uporządkowania terenu po zakończeniu p</w:t>
      </w:r>
      <w:r>
        <w:rPr>
          <w:rFonts w:ascii="Calibri" w:hAnsi="Calibri" w:cs="Arial"/>
          <w:sz w:val="22"/>
          <w:szCs w:val="22"/>
          <w:lang w:eastAsia="en-US"/>
        </w:rPr>
        <w:t>rac objętych przedmiotem umowy;</w:t>
      </w:r>
    </w:p>
    <w:p w14:paraId="3163839B" w14:textId="77777777" w:rsidR="00B25EB7" w:rsidRPr="007A7365" w:rsidRDefault="00B25EB7" w:rsidP="00DE70B5">
      <w:pPr>
        <w:numPr>
          <w:ilvl w:val="0"/>
          <w:numId w:val="58"/>
        </w:numPr>
        <w:contextualSpacing/>
        <w:jc w:val="both"/>
        <w:rPr>
          <w:rFonts w:ascii="Calibri" w:hAnsi="Calibri" w:cs="Arial"/>
          <w:sz w:val="22"/>
          <w:szCs w:val="22"/>
          <w:lang w:eastAsia="en-US"/>
        </w:rPr>
      </w:pPr>
      <w:r w:rsidRPr="003F68B5">
        <w:rPr>
          <w:rFonts w:ascii="Calibri" w:hAnsi="Calibri"/>
          <w:sz w:val="22"/>
          <w:szCs w:val="22"/>
          <w:lang w:eastAsia="en-US"/>
        </w:rPr>
        <w:t xml:space="preserve">ścisłej </w:t>
      </w:r>
      <w:r w:rsidRPr="007A7365">
        <w:rPr>
          <w:rFonts w:ascii="Calibri" w:hAnsi="Calibri"/>
          <w:sz w:val="22"/>
          <w:szCs w:val="22"/>
          <w:lang w:eastAsia="en-US"/>
        </w:rPr>
        <w:t>współpracy z Zamawiającym</w:t>
      </w:r>
      <w:r>
        <w:rPr>
          <w:rFonts w:ascii="Calibri" w:hAnsi="Calibri"/>
          <w:sz w:val="22"/>
          <w:szCs w:val="22"/>
          <w:lang w:eastAsia="en-US"/>
        </w:rPr>
        <w:t>;</w:t>
      </w:r>
    </w:p>
    <w:p w14:paraId="51BC98CA" w14:textId="77777777" w:rsidR="00B25EB7" w:rsidRPr="00FB54DA" w:rsidRDefault="00B25EB7" w:rsidP="00DE70B5">
      <w:pPr>
        <w:numPr>
          <w:ilvl w:val="0"/>
          <w:numId w:val="58"/>
        </w:numPr>
        <w:contextualSpacing/>
        <w:jc w:val="both"/>
        <w:rPr>
          <w:rFonts w:ascii="Calibri" w:hAnsi="Calibri" w:cs="Arial"/>
          <w:sz w:val="22"/>
          <w:szCs w:val="22"/>
          <w:lang w:eastAsia="en-US"/>
        </w:rPr>
      </w:pPr>
      <w:r w:rsidRPr="007A7365">
        <w:rPr>
          <w:rFonts w:ascii="Calibri" w:hAnsi="Calibri"/>
          <w:sz w:val="22"/>
          <w:szCs w:val="22"/>
        </w:rPr>
        <w:t xml:space="preserve">prowadzenia wszelkiej dokumentacji przewidzianej przepisami prawnymi powszechnie </w:t>
      </w:r>
      <w:r w:rsidRPr="00FB54DA">
        <w:rPr>
          <w:rFonts w:ascii="Calibri" w:hAnsi="Calibri"/>
          <w:sz w:val="22"/>
          <w:szCs w:val="22"/>
        </w:rPr>
        <w:t>obowiązującymi w dacie realizacji przedmiotu umowy;</w:t>
      </w:r>
    </w:p>
    <w:p w14:paraId="4B3E6229" w14:textId="77777777" w:rsidR="00B25EB7" w:rsidRPr="00FB54DA" w:rsidRDefault="00B25EB7" w:rsidP="00DE70B5">
      <w:pPr>
        <w:numPr>
          <w:ilvl w:val="0"/>
          <w:numId w:val="58"/>
        </w:numPr>
        <w:contextualSpacing/>
        <w:jc w:val="both"/>
        <w:rPr>
          <w:rFonts w:ascii="Calibri" w:hAnsi="Calibri" w:cs="Arial"/>
          <w:sz w:val="22"/>
          <w:szCs w:val="22"/>
          <w:lang w:eastAsia="en-US"/>
        </w:rPr>
      </w:pPr>
      <w:r w:rsidRPr="00FB54DA">
        <w:rPr>
          <w:rFonts w:ascii="Calibri" w:hAnsi="Calibri" w:cs="Arial"/>
          <w:sz w:val="22"/>
          <w:szCs w:val="22"/>
          <w:lang w:eastAsia="en-US"/>
        </w:rPr>
        <w:t>wykonania przedmiotu umowy zgodni</w:t>
      </w:r>
      <w:r>
        <w:rPr>
          <w:rFonts w:ascii="Calibri" w:hAnsi="Calibri" w:cs="Arial"/>
          <w:sz w:val="22"/>
          <w:szCs w:val="22"/>
          <w:lang w:eastAsia="en-US"/>
        </w:rPr>
        <w:t>e z zasadami wiedzy technicznej i obowiązującymi przepisami;</w:t>
      </w:r>
    </w:p>
    <w:p w14:paraId="3348A480" w14:textId="77777777" w:rsidR="00B25EB7" w:rsidRPr="0014499E" w:rsidRDefault="00B25EB7" w:rsidP="00DE70B5">
      <w:pPr>
        <w:numPr>
          <w:ilvl w:val="0"/>
          <w:numId w:val="58"/>
        </w:numPr>
        <w:contextualSpacing/>
        <w:jc w:val="both"/>
        <w:rPr>
          <w:rFonts w:ascii="Calibri" w:hAnsi="Calibri" w:cs="Arial"/>
          <w:color w:val="000000" w:themeColor="text1"/>
          <w:sz w:val="22"/>
          <w:szCs w:val="22"/>
          <w:lang w:eastAsia="en-US"/>
        </w:rPr>
      </w:pPr>
      <w:r w:rsidRPr="0014499E">
        <w:rPr>
          <w:rFonts w:ascii="Calibri" w:hAnsi="Calibri" w:cs="Arial"/>
          <w:color w:val="000000" w:themeColor="text1"/>
          <w:sz w:val="22"/>
          <w:szCs w:val="22"/>
          <w:lang w:eastAsia="en-US"/>
        </w:rPr>
        <w:t>zorganizowania w miejscu wykonywania prac montażowo-budowlanych, jeśli takie wystąpią, zabezpieczeń wynikających z przepisów bhp i ppoż.;</w:t>
      </w:r>
    </w:p>
    <w:p w14:paraId="04DB81AB" w14:textId="0F173901" w:rsidR="00B25EB7" w:rsidRPr="00C12ADB" w:rsidRDefault="00B25EB7" w:rsidP="00DE70B5">
      <w:pPr>
        <w:numPr>
          <w:ilvl w:val="0"/>
          <w:numId w:val="58"/>
        </w:numPr>
        <w:contextualSpacing/>
        <w:jc w:val="both"/>
        <w:rPr>
          <w:rFonts w:ascii="Calibri" w:hAnsi="Calibri" w:cs="Arial"/>
          <w:color w:val="000000" w:themeColor="text1"/>
          <w:sz w:val="22"/>
          <w:szCs w:val="22"/>
          <w:lang w:eastAsia="en-US"/>
        </w:rPr>
      </w:pPr>
      <w:r w:rsidRPr="0014499E">
        <w:rPr>
          <w:rFonts w:ascii="Calibri" w:hAnsi="Calibri" w:cs="Arial"/>
          <w:color w:val="000000" w:themeColor="text1"/>
          <w:sz w:val="22"/>
          <w:szCs w:val="22"/>
          <w:lang w:eastAsia="en-US"/>
        </w:rPr>
        <w:t>przekazania Zamawiającemu dok</w:t>
      </w:r>
      <w:r w:rsidR="009C009F">
        <w:rPr>
          <w:rFonts w:ascii="Calibri" w:hAnsi="Calibri" w:cs="Arial"/>
          <w:color w:val="000000" w:themeColor="text1"/>
          <w:sz w:val="22"/>
          <w:szCs w:val="22"/>
          <w:lang w:eastAsia="en-US"/>
        </w:rPr>
        <w:t xml:space="preserve">umentacji powykonawczej </w:t>
      </w:r>
      <w:r w:rsidR="009C009F" w:rsidRPr="0014499E">
        <w:rPr>
          <w:rFonts w:ascii="Calibri" w:hAnsi="Calibri" w:cs="Arial"/>
          <w:color w:val="000000" w:themeColor="text1"/>
          <w:sz w:val="22"/>
          <w:szCs w:val="22"/>
          <w:lang w:eastAsia="en-US"/>
        </w:rPr>
        <w:t xml:space="preserve">wraz ze szczegółowym zestawieniem rzeczowo-kosztowym </w:t>
      </w:r>
      <w:r w:rsidR="009C009F" w:rsidRPr="00C12ADB">
        <w:rPr>
          <w:rFonts w:ascii="Calibri" w:hAnsi="Calibri" w:cs="Arial"/>
          <w:color w:val="000000" w:themeColor="text1"/>
          <w:sz w:val="22"/>
          <w:szCs w:val="22"/>
          <w:lang w:eastAsia="en-US"/>
        </w:rPr>
        <w:t xml:space="preserve">poszczególnych elementów </w:t>
      </w:r>
      <w:r w:rsidR="007B59FE">
        <w:rPr>
          <w:rFonts w:ascii="Calibri" w:hAnsi="Calibri" w:cs="Arial"/>
          <w:color w:val="000000" w:themeColor="text1"/>
          <w:sz w:val="22"/>
          <w:szCs w:val="22"/>
          <w:lang w:eastAsia="en-US"/>
        </w:rPr>
        <w:t>przedmiotu umowy</w:t>
      </w:r>
      <w:r w:rsidR="009C009F" w:rsidRPr="00C12ADB">
        <w:rPr>
          <w:rFonts w:ascii="Calibri" w:hAnsi="Calibri" w:cs="Arial"/>
          <w:color w:val="000000" w:themeColor="text1"/>
          <w:sz w:val="22"/>
          <w:szCs w:val="22"/>
          <w:lang w:eastAsia="en-US"/>
        </w:rPr>
        <w:t xml:space="preserve"> (sprzętu </w:t>
      </w:r>
      <w:r w:rsidR="009C009F" w:rsidRPr="00C12ADB">
        <w:rPr>
          <w:rFonts w:ascii="Calibri" w:hAnsi="Calibri" w:cs="Arial"/>
          <w:color w:val="000000" w:themeColor="text1"/>
          <w:sz w:val="22"/>
          <w:szCs w:val="22"/>
          <w:lang w:eastAsia="en-US"/>
        </w:rPr>
        <w:lastRenderedPageBreak/>
        <w:t>multimedialnego, dioram, wielkoformatowych zdjęć/tablic, eksponatów  etc) w dwóch</w:t>
      </w:r>
      <w:r w:rsidRPr="00C12ADB">
        <w:rPr>
          <w:rFonts w:ascii="Calibri" w:hAnsi="Calibri" w:cs="Arial"/>
          <w:color w:val="000000" w:themeColor="text1"/>
          <w:sz w:val="22"/>
          <w:szCs w:val="22"/>
          <w:lang w:eastAsia="en-US"/>
        </w:rPr>
        <w:t xml:space="preserve"> egzemplarzach (oryginał + ksero kolorowe) oraz </w:t>
      </w:r>
      <w:r w:rsidR="009C009F" w:rsidRPr="00C12ADB">
        <w:rPr>
          <w:rFonts w:ascii="Calibri" w:hAnsi="Calibri" w:cs="Arial"/>
          <w:color w:val="000000" w:themeColor="text1"/>
          <w:sz w:val="22"/>
          <w:szCs w:val="22"/>
        </w:rPr>
        <w:t>nośniku CD, DVD lub pendrive.</w:t>
      </w:r>
    </w:p>
    <w:p w14:paraId="740A3551" w14:textId="77777777" w:rsidR="00B25EB7" w:rsidRPr="000D54D6" w:rsidRDefault="00B25EB7" w:rsidP="00DE70B5">
      <w:pPr>
        <w:numPr>
          <w:ilvl w:val="0"/>
          <w:numId w:val="58"/>
        </w:numPr>
        <w:contextualSpacing/>
        <w:jc w:val="both"/>
        <w:rPr>
          <w:rFonts w:ascii="Calibri" w:hAnsi="Calibri" w:cs="Arial"/>
          <w:color w:val="FF0000"/>
          <w:sz w:val="22"/>
          <w:szCs w:val="22"/>
          <w:lang w:eastAsia="en-US"/>
        </w:rPr>
      </w:pPr>
      <w:r w:rsidRPr="00C12ADB">
        <w:rPr>
          <w:rFonts w:ascii="Calibri" w:hAnsi="Calibri" w:cs="Arial"/>
          <w:color w:val="000000" w:themeColor="text1"/>
          <w:sz w:val="22"/>
          <w:szCs w:val="22"/>
          <w:lang w:eastAsia="en-US"/>
        </w:rPr>
        <w:t xml:space="preserve">przekazanie Zamawiającemu dokumentów takich </w:t>
      </w:r>
      <w:r w:rsidRPr="0014499E">
        <w:rPr>
          <w:rFonts w:ascii="Calibri" w:hAnsi="Calibri" w:cs="Arial"/>
          <w:color w:val="000000" w:themeColor="text1"/>
          <w:sz w:val="22"/>
          <w:szCs w:val="22"/>
          <w:lang w:eastAsia="en-US"/>
        </w:rPr>
        <w:t xml:space="preserve">jak: </w:t>
      </w:r>
      <w:r w:rsidRPr="0014499E">
        <w:rPr>
          <w:rFonts w:ascii="Calibri" w:hAnsi="Calibri"/>
          <w:color w:val="000000" w:themeColor="text1"/>
          <w:sz w:val="22"/>
          <w:szCs w:val="22"/>
        </w:rPr>
        <w:t>karty katalogowe</w:t>
      </w:r>
      <w:r w:rsidRPr="00EE1749">
        <w:rPr>
          <w:rFonts w:ascii="Calibri" w:hAnsi="Calibri"/>
          <w:color w:val="000000" w:themeColor="text1"/>
          <w:sz w:val="22"/>
          <w:szCs w:val="22"/>
        </w:rPr>
        <w:t xml:space="preserve">, świadectwa jakości, certyfikaty </w:t>
      </w:r>
      <w:r w:rsidRPr="000D54D6">
        <w:rPr>
          <w:rFonts w:ascii="Calibri" w:hAnsi="Calibri"/>
          <w:sz w:val="22"/>
          <w:szCs w:val="22"/>
        </w:rPr>
        <w:t>na zastosowane materiały, urządzenia i sprzęt - komplet dokumentacji dla ekspozycji;</w:t>
      </w:r>
    </w:p>
    <w:p w14:paraId="46AC471B" w14:textId="77777777" w:rsidR="00B25EB7" w:rsidRPr="00872176" w:rsidRDefault="00B25EB7" w:rsidP="00DE70B5">
      <w:pPr>
        <w:numPr>
          <w:ilvl w:val="0"/>
          <w:numId w:val="58"/>
        </w:numPr>
        <w:contextualSpacing/>
        <w:jc w:val="both"/>
        <w:rPr>
          <w:rFonts w:ascii="Calibri" w:hAnsi="Calibri" w:cs="Arial"/>
          <w:sz w:val="22"/>
          <w:szCs w:val="22"/>
          <w:lang w:eastAsia="en-US"/>
        </w:rPr>
      </w:pPr>
      <w:r w:rsidRPr="00872176">
        <w:rPr>
          <w:rFonts w:ascii="Calibri" w:hAnsi="Calibri" w:cs="Arial"/>
          <w:sz w:val="22"/>
          <w:szCs w:val="22"/>
          <w:lang w:eastAsia="en-US"/>
        </w:rPr>
        <w:t>stosowania materiałów i wyrobów dopuszczonych do obrotu i stosowania w budownictwie, spełniających wymagania Ustawy z dnia 16 kwietnia 2004 roku o Wyrobach budowlanych;</w:t>
      </w:r>
    </w:p>
    <w:p w14:paraId="5A30B930" w14:textId="77777777" w:rsidR="00B25EB7" w:rsidRPr="00872176" w:rsidRDefault="00B25EB7" w:rsidP="00DE70B5">
      <w:pPr>
        <w:numPr>
          <w:ilvl w:val="0"/>
          <w:numId w:val="58"/>
        </w:numPr>
        <w:contextualSpacing/>
        <w:jc w:val="both"/>
        <w:rPr>
          <w:rFonts w:ascii="Calibri" w:hAnsi="Calibri" w:cs="Arial"/>
          <w:sz w:val="22"/>
          <w:szCs w:val="22"/>
          <w:lang w:eastAsia="en-US"/>
        </w:rPr>
      </w:pPr>
      <w:r w:rsidRPr="00872176">
        <w:rPr>
          <w:rFonts w:ascii="Calibri" w:hAnsi="Calibri" w:cs="Arial"/>
          <w:sz w:val="22"/>
          <w:szCs w:val="22"/>
          <w:lang w:eastAsia="en-US"/>
        </w:rPr>
        <w:t>powiad</w:t>
      </w:r>
      <w:r>
        <w:rPr>
          <w:rFonts w:ascii="Calibri" w:hAnsi="Calibri" w:cs="Arial"/>
          <w:sz w:val="22"/>
          <w:szCs w:val="22"/>
          <w:lang w:eastAsia="en-US"/>
        </w:rPr>
        <w:t xml:space="preserve">omienia Zamawiającego na piśmie konieczności </w:t>
      </w:r>
      <w:r w:rsidRPr="00872176">
        <w:rPr>
          <w:rFonts w:ascii="Calibri" w:hAnsi="Calibri" w:cs="Arial"/>
          <w:sz w:val="22"/>
          <w:szCs w:val="22"/>
          <w:lang w:eastAsia="en-US"/>
        </w:rPr>
        <w:t>o odcięciu mediów (elektryczność, woda i inne media) nie później niż na 7 dni przed planowanym przystąpieniem do tych prac. Wykonawcy nie wolno dokonać odcięcia mediów bez pisemnego pozwolenia wydanego przez Zamawiającego;</w:t>
      </w:r>
    </w:p>
    <w:p w14:paraId="1A3D533C" w14:textId="5F415E8A" w:rsidR="00B25EB7" w:rsidRPr="009D380E" w:rsidRDefault="00B25EB7" w:rsidP="00DE70B5">
      <w:pPr>
        <w:numPr>
          <w:ilvl w:val="0"/>
          <w:numId w:val="58"/>
        </w:numPr>
        <w:contextualSpacing/>
        <w:jc w:val="both"/>
        <w:rPr>
          <w:rFonts w:ascii="Calibri" w:hAnsi="Calibri"/>
          <w:color w:val="000000" w:themeColor="text1"/>
          <w:sz w:val="22"/>
          <w:szCs w:val="22"/>
          <w:lang w:eastAsia="en-US"/>
        </w:rPr>
      </w:pPr>
      <w:r w:rsidRPr="00872176">
        <w:rPr>
          <w:rFonts w:ascii="Calibri" w:hAnsi="Calibri" w:cs="Arial"/>
          <w:sz w:val="22"/>
          <w:szCs w:val="22"/>
          <w:lang w:eastAsia="en-US"/>
        </w:rPr>
        <w:t xml:space="preserve">zapewnienia bezpieczeństwa pracownikom i petentom Zamawiającego podczas wykonywania </w:t>
      </w:r>
      <w:r w:rsidRPr="009D380E">
        <w:rPr>
          <w:rFonts w:ascii="Calibri" w:hAnsi="Calibri" w:cs="Arial"/>
          <w:color w:val="000000" w:themeColor="text1"/>
          <w:sz w:val="22"/>
          <w:szCs w:val="22"/>
          <w:lang w:eastAsia="en-US"/>
        </w:rPr>
        <w:t>prac w tych częściach</w:t>
      </w:r>
      <w:r w:rsidR="007B59FE">
        <w:rPr>
          <w:rFonts w:ascii="Calibri" w:hAnsi="Calibri" w:cs="Arial"/>
          <w:color w:val="000000" w:themeColor="text1"/>
          <w:sz w:val="22"/>
          <w:szCs w:val="22"/>
          <w:lang w:eastAsia="en-US"/>
        </w:rPr>
        <w:t xml:space="preserve"> (pomieszczeniach)</w:t>
      </w:r>
      <w:r w:rsidRPr="009D380E">
        <w:rPr>
          <w:rFonts w:ascii="Calibri" w:hAnsi="Calibri" w:cs="Arial"/>
          <w:color w:val="000000" w:themeColor="text1"/>
          <w:sz w:val="22"/>
          <w:szCs w:val="22"/>
          <w:lang w:eastAsia="en-US"/>
        </w:rPr>
        <w:t>, których nie można wyłączyć z eksploatacji;</w:t>
      </w:r>
    </w:p>
    <w:p w14:paraId="3DAEF4BF" w14:textId="77777777" w:rsidR="00B25EB7" w:rsidRPr="009D380E" w:rsidRDefault="00B25EB7" w:rsidP="00DE70B5">
      <w:pPr>
        <w:numPr>
          <w:ilvl w:val="0"/>
          <w:numId w:val="58"/>
        </w:numPr>
        <w:contextualSpacing/>
        <w:jc w:val="both"/>
        <w:rPr>
          <w:rFonts w:ascii="Calibri" w:hAnsi="Calibri" w:cs="Arial"/>
          <w:color w:val="000000" w:themeColor="text1"/>
          <w:sz w:val="22"/>
          <w:szCs w:val="22"/>
          <w:lang w:eastAsia="en-US"/>
        </w:rPr>
      </w:pPr>
      <w:r w:rsidRPr="009D380E">
        <w:rPr>
          <w:rFonts w:ascii="Calibri" w:hAnsi="Calibri" w:cs="Arial"/>
          <w:color w:val="000000" w:themeColor="text1"/>
          <w:sz w:val="22"/>
          <w:szCs w:val="22"/>
          <w:lang w:eastAsia="en-US"/>
        </w:rPr>
        <w:t>uczestniczenia w spotkaniach roboczych organizowanych przez Zamawiającego;</w:t>
      </w:r>
    </w:p>
    <w:p w14:paraId="7BF015F4" w14:textId="45CACA4D" w:rsidR="00B25EB7" w:rsidRPr="00C12ADB" w:rsidRDefault="00B25EB7" w:rsidP="00DE70B5">
      <w:pPr>
        <w:numPr>
          <w:ilvl w:val="0"/>
          <w:numId w:val="58"/>
        </w:numPr>
        <w:contextualSpacing/>
        <w:jc w:val="both"/>
        <w:rPr>
          <w:rFonts w:ascii="Calibri" w:hAnsi="Calibri" w:cs="Arial"/>
          <w:color w:val="000000" w:themeColor="text1"/>
          <w:sz w:val="22"/>
          <w:szCs w:val="22"/>
          <w:lang w:eastAsia="en-US"/>
        </w:rPr>
      </w:pPr>
      <w:r w:rsidRPr="009D380E">
        <w:rPr>
          <w:rFonts w:ascii="Calibri" w:hAnsi="Calibri" w:cs="Arial"/>
          <w:color w:val="000000" w:themeColor="text1"/>
          <w:sz w:val="22"/>
          <w:szCs w:val="22"/>
          <w:lang w:eastAsia="en-US"/>
        </w:rPr>
        <w:t xml:space="preserve">dostarczenia Zamawiającemu w przypadku upływu ważności polisy OC, o której mowa w </w:t>
      </w:r>
      <w:r w:rsidR="004373D1" w:rsidRPr="009D380E">
        <w:rPr>
          <w:rFonts w:ascii="Calibri" w:hAnsi="Calibri" w:cs="Arial"/>
          <w:color w:val="000000" w:themeColor="text1"/>
          <w:sz w:val="22"/>
          <w:szCs w:val="22"/>
          <w:lang w:eastAsia="en-US"/>
        </w:rPr>
        <w:br/>
        <w:t>§ 2 ust. 1</w:t>
      </w:r>
      <w:r w:rsidR="00E17257" w:rsidRPr="009D380E">
        <w:rPr>
          <w:rFonts w:ascii="Calibri" w:hAnsi="Calibri" w:cs="Arial"/>
          <w:color w:val="000000" w:themeColor="text1"/>
          <w:sz w:val="22"/>
          <w:szCs w:val="22"/>
          <w:lang w:eastAsia="en-US"/>
        </w:rPr>
        <w:t>2</w:t>
      </w:r>
      <w:r w:rsidRPr="009D380E">
        <w:rPr>
          <w:rFonts w:ascii="Calibri" w:hAnsi="Calibri" w:cs="Arial"/>
          <w:color w:val="000000" w:themeColor="text1"/>
          <w:sz w:val="22"/>
          <w:szCs w:val="22"/>
          <w:lang w:eastAsia="en-US"/>
        </w:rPr>
        <w:t xml:space="preserve"> pkt. 5 ważnego ubezpieczenia Wykonawcy z tytułu odpowiedzialności cywilnej w zakresie prowadzonej </w:t>
      </w:r>
      <w:r w:rsidRPr="00C12ADB">
        <w:rPr>
          <w:rFonts w:ascii="Calibri" w:hAnsi="Calibri" w:cs="Arial"/>
          <w:color w:val="000000" w:themeColor="text1"/>
          <w:sz w:val="22"/>
          <w:szCs w:val="22"/>
          <w:lang w:eastAsia="en-US"/>
        </w:rPr>
        <w:t xml:space="preserve">działalności gospodarczej na sumę nie mniejszą niż 500.000,00 zł (słownie: pięćset tysięcy złotych), </w:t>
      </w:r>
      <w:r w:rsidRPr="00C12ADB">
        <w:rPr>
          <w:rFonts w:ascii="Calibri" w:hAnsi="Calibri" w:cs="Arial"/>
          <w:bCs/>
          <w:color w:val="000000" w:themeColor="text1"/>
          <w:sz w:val="22"/>
          <w:szCs w:val="22"/>
          <w:lang w:eastAsia="en-US"/>
        </w:rPr>
        <w:t>w tym limit dla jednego zdarzenia (wypadku) nie</w:t>
      </w:r>
      <w:r w:rsidRPr="00C12ADB">
        <w:rPr>
          <w:rFonts w:ascii="Calibri" w:hAnsi="Calibri" w:cs="Arial"/>
          <w:color w:val="000000" w:themeColor="text1"/>
          <w:sz w:val="22"/>
          <w:szCs w:val="22"/>
          <w:lang w:eastAsia="en-US"/>
        </w:rPr>
        <w:t xml:space="preserve"> </w:t>
      </w:r>
      <w:r w:rsidRPr="00C12ADB">
        <w:rPr>
          <w:rFonts w:ascii="Calibri" w:hAnsi="Calibri" w:cs="Arial"/>
          <w:bCs/>
          <w:color w:val="000000" w:themeColor="text1"/>
          <w:sz w:val="22"/>
          <w:szCs w:val="22"/>
          <w:lang w:eastAsia="en-US"/>
        </w:rPr>
        <w:t>mniejszy niż</w:t>
      </w:r>
      <w:r w:rsidRPr="00C12ADB">
        <w:rPr>
          <w:rFonts w:ascii="Calibri" w:eastAsia="Arial,Bold" w:hAnsi="Calibri" w:cs="Arial"/>
          <w:bCs/>
          <w:color w:val="000000" w:themeColor="text1"/>
          <w:sz w:val="22"/>
          <w:szCs w:val="22"/>
          <w:lang w:eastAsia="en-US"/>
        </w:rPr>
        <w:t xml:space="preserve"> 500.</w:t>
      </w:r>
      <w:r w:rsidRPr="00C12ADB">
        <w:rPr>
          <w:rFonts w:ascii="Calibri" w:hAnsi="Calibri" w:cs="Arial"/>
          <w:bCs/>
          <w:color w:val="000000" w:themeColor="text1"/>
          <w:sz w:val="22"/>
          <w:szCs w:val="22"/>
          <w:lang w:eastAsia="en-US"/>
        </w:rPr>
        <w:t>000,00 zł (słownie: pięćset tysięcy złotych)</w:t>
      </w:r>
      <w:r w:rsidRPr="00C12ADB">
        <w:rPr>
          <w:rFonts w:ascii="Calibri" w:hAnsi="Calibri" w:cs="Arial"/>
          <w:color w:val="000000" w:themeColor="text1"/>
          <w:sz w:val="22"/>
          <w:szCs w:val="22"/>
          <w:lang w:eastAsia="en-US"/>
        </w:rPr>
        <w:t>. Termin dokonania ww. czynności zostanie ustalony w formie pisemnej przez Zamawiającego z zastrzeżeniem, iż nie może być on dłuższy niż 7 dni od upływu ważności poprzedniej polisy;</w:t>
      </w:r>
    </w:p>
    <w:p w14:paraId="6B88ECDB" w14:textId="3986FFB0" w:rsidR="00955135" w:rsidRPr="009D380E" w:rsidRDefault="00D8598F" w:rsidP="00DE70B5">
      <w:pPr>
        <w:pStyle w:val="Akapitzlist"/>
        <w:numPr>
          <w:ilvl w:val="0"/>
          <w:numId w:val="56"/>
        </w:numPr>
        <w:spacing w:line="240" w:lineRule="auto"/>
        <w:jc w:val="both"/>
        <w:rPr>
          <w:color w:val="000000" w:themeColor="text1"/>
        </w:rPr>
      </w:pPr>
      <w:r w:rsidRPr="00C12ADB">
        <w:rPr>
          <w:rFonts w:cs="Arial"/>
          <w:color w:val="000000" w:themeColor="text1"/>
        </w:rPr>
        <w:t>D</w:t>
      </w:r>
      <w:r w:rsidR="00B25EB7" w:rsidRPr="00C12ADB">
        <w:rPr>
          <w:rFonts w:cs="Arial"/>
          <w:color w:val="000000" w:themeColor="text1"/>
        </w:rPr>
        <w:t xml:space="preserve">ostarczenia Zamawiającemu nowego zabezpieczenia należytego wykonania umowy, </w:t>
      </w:r>
      <w:r w:rsidR="00B25EB7" w:rsidRPr="00C12ADB">
        <w:rPr>
          <w:rFonts w:cs="Arial"/>
          <w:color w:val="000000" w:themeColor="text1"/>
        </w:rPr>
        <w:br/>
        <w:t xml:space="preserve">w przypadku </w:t>
      </w:r>
      <w:r w:rsidR="00B25EB7" w:rsidRPr="00872176">
        <w:rPr>
          <w:rFonts w:cs="Arial"/>
        </w:rPr>
        <w:t>upływu jego ważności w trakcie realizacji przedmiotu umowy. Przedmiotowe zabezpieczenie winno wpłynąć do Zamawiającego nie później niż na 5 dni przed upływem ważności poprzedniego zabezpieczenia.</w:t>
      </w:r>
    </w:p>
    <w:p w14:paraId="2A058D45" w14:textId="32095454" w:rsidR="00B25EB7" w:rsidRPr="009D380E" w:rsidRDefault="00B25EB7" w:rsidP="00B25EB7">
      <w:pPr>
        <w:pStyle w:val="Akapitzlist"/>
        <w:spacing w:line="240" w:lineRule="auto"/>
        <w:ind w:left="360"/>
        <w:jc w:val="center"/>
        <w:rPr>
          <w:rFonts w:cs="Arial"/>
          <w:b/>
          <w:color w:val="000000" w:themeColor="text1"/>
          <w:vertAlign w:val="superscript"/>
        </w:rPr>
      </w:pPr>
      <w:r w:rsidRPr="009D380E">
        <w:rPr>
          <w:rFonts w:cs="Arial"/>
          <w:b/>
          <w:color w:val="000000" w:themeColor="text1"/>
        </w:rPr>
        <w:t>§ 2</w:t>
      </w:r>
      <w:r w:rsidRPr="009D380E">
        <w:rPr>
          <w:rFonts w:cs="Arial"/>
          <w:b/>
          <w:color w:val="000000" w:themeColor="text1"/>
          <w:vertAlign w:val="superscript"/>
        </w:rPr>
        <w:t>1</w:t>
      </w:r>
    </w:p>
    <w:p w14:paraId="4173C20D" w14:textId="69D4BC95" w:rsidR="00A54CAA" w:rsidRPr="009D380E" w:rsidRDefault="00A54CAA" w:rsidP="00DE70B5">
      <w:pPr>
        <w:pStyle w:val="Akapitzlist"/>
        <w:numPr>
          <w:ilvl w:val="0"/>
          <w:numId w:val="82"/>
        </w:numPr>
        <w:spacing w:line="240" w:lineRule="auto"/>
        <w:jc w:val="both"/>
        <w:rPr>
          <w:color w:val="000000" w:themeColor="text1"/>
        </w:rPr>
      </w:pPr>
      <w:r w:rsidRPr="009D380E">
        <w:rPr>
          <w:color w:val="000000" w:themeColor="text1"/>
        </w:rPr>
        <w:t xml:space="preserve">Wykonawca przekaże do akceptacji Zamawiającego </w:t>
      </w:r>
      <w:r w:rsidRPr="009D380E">
        <w:rPr>
          <w:b/>
          <w:color w:val="000000" w:themeColor="text1"/>
        </w:rPr>
        <w:t xml:space="preserve">koncepcję </w:t>
      </w:r>
      <w:r w:rsidR="007B59FE">
        <w:rPr>
          <w:b/>
          <w:color w:val="000000" w:themeColor="text1"/>
        </w:rPr>
        <w:t xml:space="preserve">dotyczącą </w:t>
      </w:r>
      <w:r w:rsidRPr="009D380E">
        <w:rPr>
          <w:b/>
          <w:color w:val="000000" w:themeColor="text1"/>
        </w:rPr>
        <w:t xml:space="preserve">ekspozycji przyrodniczej </w:t>
      </w:r>
      <w:r w:rsidR="007F373E" w:rsidRPr="009D380E">
        <w:rPr>
          <w:b/>
          <w:color w:val="000000" w:themeColor="text1"/>
        </w:rPr>
        <w:t xml:space="preserve">o której </w:t>
      </w:r>
      <w:r w:rsidR="007F373E" w:rsidRPr="009D380E">
        <w:rPr>
          <w:color w:val="000000" w:themeColor="text1"/>
        </w:rPr>
        <w:t>mowa w §1 ust. 4 Umowy</w:t>
      </w:r>
      <w:r w:rsidR="007F373E" w:rsidRPr="009D380E">
        <w:rPr>
          <w:b/>
          <w:color w:val="000000" w:themeColor="text1"/>
        </w:rPr>
        <w:t xml:space="preserve"> - </w:t>
      </w:r>
      <w:r w:rsidR="00AE4539" w:rsidRPr="009D380E">
        <w:rPr>
          <w:b/>
          <w:color w:val="000000" w:themeColor="text1"/>
        </w:rPr>
        <w:t>w terminie do 4</w:t>
      </w:r>
      <w:r w:rsidRPr="009D380E">
        <w:rPr>
          <w:b/>
          <w:color w:val="000000" w:themeColor="text1"/>
        </w:rPr>
        <w:t xml:space="preserve"> </w:t>
      </w:r>
      <w:r w:rsidR="00AE4539" w:rsidRPr="009D380E">
        <w:rPr>
          <w:b/>
          <w:color w:val="000000" w:themeColor="text1"/>
        </w:rPr>
        <w:t>tygodni</w:t>
      </w:r>
      <w:r w:rsidRPr="009D380E">
        <w:rPr>
          <w:b/>
          <w:color w:val="000000" w:themeColor="text1"/>
        </w:rPr>
        <w:t xml:space="preserve"> licząc od dnia podpisania umowy</w:t>
      </w:r>
      <w:r w:rsidRPr="009D380E">
        <w:rPr>
          <w:color w:val="000000" w:themeColor="text1"/>
        </w:rPr>
        <w:t xml:space="preserve">. </w:t>
      </w:r>
      <w:r w:rsidRPr="009D380E">
        <w:rPr>
          <w:rFonts w:cs="Arial"/>
          <w:color w:val="000000" w:themeColor="text1"/>
        </w:rPr>
        <w:t>Przekazanie opracowania nastąpi w formie elektronicznej.</w:t>
      </w:r>
    </w:p>
    <w:p w14:paraId="7768221D" w14:textId="40413554" w:rsidR="00A54CAA" w:rsidRPr="00C12ADB" w:rsidRDefault="00A54CAA" w:rsidP="00DE70B5">
      <w:pPr>
        <w:pStyle w:val="Akapitzlist"/>
        <w:numPr>
          <w:ilvl w:val="0"/>
          <w:numId w:val="82"/>
        </w:numPr>
        <w:spacing w:line="240" w:lineRule="auto"/>
        <w:jc w:val="both"/>
        <w:rPr>
          <w:color w:val="000000" w:themeColor="text1"/>
        </w:rPr>
      </w:pPr>
      <w:r w:rsidRPr="009D380E">
        <w:rPr>
          <w:color w:val="000000" w:themeColor="text1"/>
        </w:rPr>
        <w:t xml:space="preserve">Zamawiający </w:t>
      </w:r>
      <w:r w:rsidRPr="009D380E">
        <w:rPr>
          <w:rFonts w:cstheme="minorHAnsi"/>
          <w:color w:val="000000" w:themeColor="text1"/>
        </w:rPr>
        <w:t xml:space="preserve">zobowiązuje się do przedstawienia </w:t>
      </w:r>
      <w:r w:rsidRPr="00C12ADB">
        <w:rPr>
          <w:rFonts w:cstheme="minorHAnsi"/>
          <w:color w:val="000000" w:themeColor="text1"/>
        </w:rPr>
        <w:t xml:space="preserve">uwag w terminie do </w:t>
      </w:r>
      <w:r w:rsidR="00290C2A">
        <w:rPr>
          <w:rFonts w:cstheme="minorHAnsi"/>
          <w:color w:val="000000" w:themeColor="text1"/>
        </w:rPr>
        <w:t>5</w:t>
      </w:r>
      <w:r w:rsidRPr="00C12ADB">
        <w:rPr>
          <w:rFonts w:cstheme="minorHAnsi"/>
          <w:color w:val="000000" w:themeColor="text1"/>
        </w:rPr>
        <w:t xml:space="preserve"> dni roboczych od dnia otrzymania koncepcji, a Wykonawca w terminie do </w:t>
      </w:r>
      <w:r w:rsidR="00D8598F" w:rsidRPr="00C12ADB">
        <w:rPr>
          <w:rFonts w:cstheme="minorHAnsi"/>
          <w:color w:val="000000" w:themeColor="text1"/>
        </w:rPr>
        <w:t>5</w:t>
      </w:r>
      <w:r w:rsidRPr="00C12ADB">
        <w:rPr>
          <w:rFonts w:cstheme="minorHAnsi"/>
          <w:color w:val="000000" w:themeColor="text1"/>
        </w:rPr>
        <w:t xml:space="preserve"> dni roboczych zobowiązany jest uwzględnić uwagi Zamawiającego. Brak uwag w wyznaczonym terminie oznacza </w:t>
      </w:r>
      <w:r w:rsidR="00115897" w:rsidRPr="00C12ADB">
        <w:rPr>
          <w:rFonts w:cstheme="minorHAnsi"/>
          <w:color w:val="000000" w:themeColor="text1"/>
        </w:rPr>
        <w:t>akceptację</w:t>
      </w:r>
      <w:r w:rsidRPr="00C12ADB">
        <w:rPr>
          <w:rFonts w:cstheme="minorHAnsi"/>
          <w:color w:val="000000" w:themeColor="text1"/>
        </w:rPr>
        <w:t xml:space="preserve"> opracowania. Korespon</w:t>
      </w:r>
      <w:r w:rsidR="00AE4539" w:rsidRPr="00C12ADB">
        <w:rPr>
          <w:rFonts w:cstheme="minorHAnsi"/>
          <w:color w:val="000000" w:themeColor="text1"/>
        </w:rPr>
        <w:t>dencja w tym zakresie prowadzon</w:t>
      </w:r>
      <w:r w:rsidRPr="00C12ADB">
        <w:rPr>
          <w:rFonts w:cstheme="minorHAnsi"/>
          <w:color w:val="000000" w:themeColor="text1"/>
        </w:rPr>
        <w:t xml:space="preserve">a będzie w formie elektronicznej. </w:t>
      </w:r>
    </w:p>
    <w:p w14:paraId="615936A1" w14:textId="7101C74C" w:rsidR="00AE4539" w:rsidRPr="00C12ADB" w:rsidRDefault="00A54CAA" w:rsidP="00DE70B5">
      <w:pPr>
        <w:pStyle w:val="Akapitzlist"/>
        <w:numPr>
          <w:ilvl w:val="0"/>
          <w:numId w:val="82"/>
        </w:numPr>
        <w:spacing w:line="240" w:lineRule="auto"/>
        <w:jc w:val="both"/>
        <w:rPr>
          <w:color w:val="000000" w:themeColor="text1"/>
        </w:rPr>
      </w:pPr>
      <w:r w:rsidRPr="00C12ADB">
        <w:rPr>
          <w:rFonts w:cs="Arial"/>
          <w:color w:val="000000" w:themeColor="text1"/>
        </w:rPr>
        <w:t xml:space="preserve">Zamawiający dokona ponownej weryfikacji poprawionej koncepcji zgodnie z postanowieniami </w:t>
      </w:r>
      <w:r w:rsidR="0011141F" w:rsidRPr="00C12ADB">
        <w:rPr>
          <w:rFonts w:cs="Arial"/>
          <w:color w:val="000000" w:themeColor="text1"/>
        </w:rPr>
        <w:t xml:space="preserve">ust. </w:t>
      </w:r>
      <w:r w:rsidR="009E38F2" w:rsidRPr="00C12ADB">
        <w:rPr>
          <w:rFonts w:cs="Arial"/>
          <w:color w:val="000000" w:themeColor="text1"/>
        </w:rPr>
        <w:t>2</w:t>
      </w:r>
      <w:r w:rsidRPr="00C12ADB">
        <w:rPr>
          <w:rFonts w:cs="Arial"/>
          <w:color w:val="000000" w:themeColor="text1"/>
        </w:rPr>
        <w:t xml:space="preserve">, przy czym Wykonawca zobowiązany jest w celu ponownej weryfikacji przekazać koncepcję </w:t>
      </w:r>
      <w:r w:rsidRPr="00C12ADB">
        <w:rPr>
          <w:rFonts w:cs="Arial"/>
          <w:color w:val="000000" w:themeColor="text1"/>
        </w:rPr>
        <w:br/>
        <w:t xml:space="preserve">w formie </w:t>
      </w:r>
      <w:r w:rsidR="00AE4539" w:rsidRPr="00C12ADB">
        <w:rPr>
          <w:rFonts w:cs="Arial"/>
          <w:color w:val="000000" w:themeColor="text1"/>
        </w:rPr>
        <w:t xml:space="preserve">określonej w ust. </w:t>
      </w:r>
      <w:r w:rsidR="009E38F2" w:rsidRPr="00C12ADB">
        <w:rPr>
          <w:rFonts w:cs="Arial"/>
          <w:color w:val="000000" w:themeColor="text1"/>
        </w:rPr>
        <w:t>1</w:t>
      </w:r>
      <w:r w:rsidR="0011141F" w:rsidRPr="00C12ADB">
        <w:rPr>
          <w:rFonts w:cs="Arial"/>
          <w:color w:val="000000" w:themeColor="text1"/>
        </w:rPr>
        <w:t>.</w:t>
      </w:r>
    </w:p>
    <w:p w14:paraId="1D9FD443" w14:textId="512E5076" w:rsidR="00B25EB7" w:rsidRPr="00C12ADB" w:rsidRDefault="0011141F" w:rsidP="00DE70B5">
      <w:pPr>
        <w:pStyle w:val="Akapitzlist"/>
        <w:numPr>
          <w:ilvl w:val="0"/>
          <w:numId w:val="82"/>
        </w:numPr>
        <w:spacing w:line="240" w:lineRule="auto"/>
        <w:jc w:val="both"/>
        <w:rPr>
          <w:color w:val="000000" w:themeColor="text1"/>
        </w:rPr>
      </w:pPr>
      <w:r w:rsidRPr="00C12ADB">
        <w:rPr>
          <w:rFonts w:cs="Arial"/>
          <w:color w:val="000000" w:themeColor="text1"/>
        </w:rPr>
        <w:t xml:space="preserve">Wykonawca po uzyskaniu akceptacji koncepcji zobowiązany jest przekazać Zamawiającemu jego ostateczną wersję w formie papierowej w 2 egzemplarzach oraz na nośniku CD, DVD lub pendrive w ilości sztuk 2. Z czynności przekazania </w:t>
      </w:r>
      <w:r w:rsidR="003E2ABF" w:rsidRPr="00C12ADB">
        <w:rPr>
          <w:rFonts w:cs="Arial"/>
          <w:color w:val="000000" w:themeColor="text1"/>
        </w:rPr>
        <w:t xml:space="preserve">(odbioru koncepcji) </w:t>
      </w:r>
      <w:r w:rsidRPr="00C12ADB">
        <w:rPr>
          <w:rFonts w:cs="Arial"/>
          <w:color w:val="000000" w:themeColor="text1"/>
        </w:rPr>
        <w:t>sporządza się protokół</w:t>
      </w:r>
      <w:r w:rsidR="003E2ABF" w:rsidRPr="00C12ADB">
        <w:rPr>
          <w:rFonts w:cs="Arial"/>
          <w:color w:val="000000" w:themeColor="text1"/>
        </w:rPr>
        <w:t xml:space="preserve"> odbioru</w:t>
      </w:r>
      <w:r w:rsidR="00B25EB7" w:rsidRPr="00C12ADB">
        <w:rPr>
          <w:rFonts w:cs="Arial"/>
          <w:color w:val="000000" w:themeColor="text1"/>
        </w:rPr>
        <w:t>, który jest podpisywany przez upoważnionych przedstawicieli Zamawiającego i Wykonawcy.</w:t>
      </w:r>
    </w:p>
    <w:p w14:paraId="179ED320" w14:textId="77777777" w:rsidR="00B25EB7" w:rsidRPr="00C12ADB" w:rsidRDefault="00B25EB7" w:rsidP="00B25EB7">
      <w:pPr>
        <w:pStyle w:val="Akapitzlist"/>
        <w:spacing w:line="240" w:lineRule="auto"/>
        <w:ind w:left="360"/>
        <w:jc w:val="center"/>
        <w:rPr>
          <w:rFonts w:cs="Arial"/>
          <w:b/>
          <w:color w:val="000000" w:themeColor="text1"/>
        </w:rPr>
      </w:pPr>
    </w:p>
    <w:p w14:paraId="0A7E1BBC" w14:textId="06C1EB96" w:rsidR="00B25EB7" w:rsidRPr="00C12ADB" w:rsidRDefault="00B25EB7" w:rsidP="00B25EB7">
      <w:pPr>
        <w:pStyle w:val="Akapitzlist"/>
        <w:spacing w:line="240" w:lineRule="auto"/>
        <w:ind w:left="360"/>
        <w:jc w:val="center"/>
        <w:rPr>
          <w:b/>
          <w:color w:val="000000" w:themeColor="text1"/>
          <w:vertAlign w:val="superscript"/>
        </w:rPr>
      </w:pPr>
      <w:r w:rsidRPr="00C12ADB">
        <w:rPr>
          <w:rFonts w:cs="Arial"/>
          <w:b/>
          <w:color w:val="000000" w:themeColor="text1"/>
        </w:rPr>
        <w:t>§2</w:t>
      </w:r>
      <w:r w:rsidRPr="00C12ADB">
        <w:rPr>
          <w:rFonts w:cs="Arial"/>
          <w:b/>
          <w:color w:val="000000" w:themeColor="text1"/>
          <w:vertAlign w:val="superscript"/>
        </w:rPr>
        <w:t>2</w:t>
      </w:r>
    </w:p>
    <w:p w14:paraId="7AA8FA80" w14:textId="13A1B44D" w:rsidR="009E38F2" w:rsidRPr="00C12ADB" w:rsidRDefault="00A54CAA" w:rsidP="00DE70B5">
      <w:pPr>
        <w:pStyle w:val="Akapitzlist"/>
        <w:numPr>
          <w:ilvl w:val="2"/>
          <w:numId w:val="82"/>
        </w:numPr>
        <w:spacing w:line="240" w:lineRule="auto"/>
        <w:jc w:val="both"/>
        <w:rPr>
          <w:color w:val="000000" w:themeColor="text1"/>
        </w:rPr>
      </w:pPr>
      <w:r w:rsidRPr="009D380E">
        <w:rPr>
          <w:rFonts w:cstheme="minorHAnsi"/>
          <w:color w:val="000000" w:themeColor="text1"/>
        </w:rPr>
        <w:t xml:space="preserve">Wykonawca przekaże do akceptacji Zamawiającego </w:t>
      </w:r>
      <w:r w:rsidRPr="009D380E">
        <w:rPr>
          <w:rFonts w:cstheme="minorHAnsi"/>
          <w:b/>
          <w:color w:val="000000" w:themeColor="text1"/>
        </w:rPr>
        <w:t xml:space="preserve">projekt wykonawczy </w:t>
      </w:r>
      <w:r w:rsidR="009A4440">
        <w:rPr>
          <w:rFonts w:cstheme="minorHAnsi"/>
          <w:b/>
          <w:color w:val="000000" w:themeColor="text1"/>
        </w:rPr>
        <w:t xml:space="preserve">dotyczący </w:t>
      </w:r>
      <w:r w:rsidRPr="009D380E">
        <w:rPr>
          <w:rFonts w:cstheme="minorHAnsi"/>
          <w:b/>
          <w:color w:val="000000" w:themeColor="text1"/>
        </w:rPr>
        <w:t>ekspozycji</w:t>
      </w:r>
      <w:r w:rsidR="00AE4539" w:rsidRPr="009D380E">
        <w:rPr>
          <w:rFonts w:cstheme="minorHAnsi"/>
          <w:b/>
          <w:color w:val="000000" w:themeColor="text1"/>
        </w:rPr>
        <w:t xml:space="preserve"> przyrodniczej</w:t>
      </w:r>
      <w:r w:rsidR="007F373E" w:rsidRPr="009D380E">
        <w:rPr>
          <w:rFonts w:cstheme="minorHAnsi"/>
          <w:b/>
          <w:color w:val="000000" w:themeColor="text1"/>
        </w:rPr>
        <w:t xml:space="preserve"> </w:t>
      </w:r>
      <w:r w:rsidR="007F373E" w:rsidRPr="009D380E">
        <w:rPr>
          <w:color w:val="000000" w:themeColor="text1"/>
        </w:rPr>
        <w:t>o której mowa w §1 ust. 4 Umowy</w:t>
      </w:r>
      <w:r w:rsidR="00AE4539" w:rsidRPr="009D380E">
        <w:rPr>
          <w:rFonts w:cstheme="minorHAnsi"/>
          <w:b/>
          <w:color w:val="000000" w:themeColor="text1"/>
        </w:rPr>
        <w:t xml:space="preserve"> - w terminie do 2</w:t>
      </w:r>
      <w:r w:rsidRPr="009D380E">
        <w:rPr>
          <w:rFonts w:cstheme="minorHAnsi"/>
          <w:b/>
          <w:color w:val="000000" w:themeColor="text1"/>
        </w:rPr>
        <w:t xml:space="preserve"> </w:t>
      </w:r>
      <w:r w:rsidR="00AE4539" w:rsidRPr="009D380E">
        <w:rPr>
          <w:rFonts w:cstheme="minorHAnsi"/>
          <w:b/>
          <w:color w:val="000000" w:themeColor="text1"/>
        </w:rPr>
        <w:t>miesięcy</w:t>
      </w:r>
      <w:r w:rsidRPr="009D380E">
        <w:rPr>
          <w:rFonts w:cstheme="minorHAnsi"/>
          <w:b/>
          <w:color w:val="000000" w:themeColor="text1"/>
        </w:rPr>
        <w:t xml:space="preserve"> licząc od dnia akceptacji (odbioru) koncepcji.</w:t>
      </w:r>
      <w:r w:rsidRPr="009D380E">
        <w:rPr>
          <w:rFonts w:cstheme="minorHAnsi"/>
          <w:color w:val="000000" w:themeColor="text1"/>
        </w:rPr>
        <w:t xml:space="preserve"> </w:t>
      </w:r>
      <w:r w:rsidRPr="009D380E">
        <w:rPr>
          <w:rFonts w:cs="Arial"/>
          <w:color w:val="000000" w:themeColor="text1"/>
        </w:rPr>
        <w:t>Przekazanie opracowania</w:t>
      </w:r>
      <w:r w:rsidR="00AE4539" w:rsidRPr="009D380E">
        <w:rPr>
          <w:rFonts w:cs="Arial"/>
          <w:color w:val="000000" w:themeColor="text1"/>
        </w:rPr>
        <w:t xml:space="preserve"> </w:t>
      </w:r>
      <w:r w:rsidR="00AE4539" w:rsidRPr="009D380E">
        <w:rPr>
          <w:color w:val="000000" w:themeColor="text1"/>
        </w:rPr>
        <w:t xml:space="preserve">nastąpi </w:t>
      </w:r>
      <w:r w:rsidR="00AE4539" w:rsidRPr="00C12ADB">
        <w:rPr>
          <w:color w:val="000000" w:themeColor="text1"/>
        </w:rPr>
        <w:t xml:space="preserve">w formie papierowej (1 egzemplarz) oraz </w:t>
      </w:r>
      <w:r w:rsidR="0011141F" w:rsidRPr="00C12ADB">
        <w:rPr>
          <w:rFonts w:cs="Arial"/>
          <w:color w:val="000000" w:themeColor="text1"/>
        </w:rPr>
        <w:t xml:space="preserve">na nośniku CD, </w:t>
      </w:r>
      <w:r w:rsidR="00AE4539" w:rsidRPr="00C12ADB">
        <w:rPr>
          <w:rFonts w:cs="Arial"/>
          <w:color w:val="000000" w:themeColor="text1"/>
        </w:rPr>
        <w:t>DVD</w:t>
      </w:r>
      <w:r w:rsidR="0011141F" w:rsidRPr="00C12ADB">
        <w:rPr>
          <w:rFonts w:cs="Arial"/>
          <w:color w:val="000000" w:themeColor="text1"/>
        </w:rPr>
        <w:t xml:space="preserve"> lub pendrive</w:t>
      </w:r>
      <w:r w:rsidR="00AE4539" w:rsidRPr="00C12ADB">
        <w:rPr>
          <w:rFonts w:cs="Arial"/>
          <w:color w:val="000000" w:themeColor="text1"/>
        </w:rPr>
        <w:t>.</w:t>
      </w:r>
      <w:r w:rsidR="009E38F2" w:rsidRPr="00C12ADB">
        <w:rPr>
          <w:rFonts w:cs="Arial"/>
          <w:color w:val="000000" w:themeColor="text1"/>
        </w:rPr>
        <w:t xml:space="preserve"> Z czynności przekazania sporządza się protokół, </w:t>
      </w:r>
      <w:r w:rsidR="009E38F2" w:rsidRPr="00C12ADB">
        <w:rPr>
          <w:rFonts w:cs="Arial"/>
          <w:color w:val="000000" w:themeColor="text1"/>
        </w:rPr>
        <w:lastRenderedPageBreak/>
        <w:t>który jest podpisywany przez upoważnionych przedstawicieli Zamawiającego i Wykonawcy. Podpisany protokół poświadcza wyłącznie ilość i tytuły dostarczonych egzemplarzy.</w:t>
      </w:r>
    </w:p>
    <w:p w14:paraId="0B504DC0" w14:textId="5BE1719C" w:rsidR="009C009F" w:rsidRPr="00C12ADB" w:rsidRDefault="00A54CAA" w:rsidP="00DE70B5">
      <w:pPr>
        <w:pStyle w:val="Akapitzlist"/>
        <w:numPr>
          <w:ilvl w:val="2"/>
          <w:numId w:val="82"/>
        </w:numPr>
        <w:spacing w:line="240" w:lineRule="auto"/>
        <w:jc w:val="both"/>
        <w:rPr>
          <w:color w:val="000000" w:themeColor="text1"/>
        </w:rPr>
      </w:pPr>
      <w:r w:rsidRPr="00C12ADB">
        <w:rPr>
          <w:rFonts w:cstheme="minorHAnsi"/>
          <w:color w:val="000000" w:themeColor="text1"/>
        </w:rPr>
        <w:t>Projekt w</w:t>
      </w:r>
      <w:r w:rsidR="00AE4539" w:rsidRPr="00C12ADB">
        <w:rPr>
          <w:rFonts w:cstheme="minorHAnsi"/>
          <w:color w:val="000000" w:themeColor="text1"/>
        </w:rPr>
        <w:t xml:space="preserve">ykonawczy o którym mowa w ust. </w:t>
      </w:r>
      <w:r w:rsidR="009E38F2" w:rsidRPr="00C12ADB">
        <w:rPr>
          <w:rFonts w:cstheme="minorHAnsi"/>
          <w:color w:val="000000" w:themeColor="text1"/>
        </w:rPr>
        <w:t>1</w:t>
      </w:r>
      <w:r w:rsidRPr="00C12ADB">
        <w:rPr>
          <w:rFonts w:cstheme="minorHAnsi"/>
          <w:color w:val="000000" w:themeColor="text1"/>
        </w:rPr>
        <w:t xml:space="preserve"> zawiera w szczególności</w:t>
      </w:r>
      <w:r w:rsidR="00A31C7B" w:rsidRPr="00C12ADB">
        <w:rPr>
          <w:rFonts w:cstheme="minorHAnsi"/>
          <w:color w:val="000000" w:themeColor="text1"/>
        </w:rPr>
        <w:t>:</w:t>
      </w:r>
      <w:r w:rsidRPr="00C12ADB">
        <w:rPr>
          <w:rFonts w:cstheme="minorHAnsi"/>
          <w:color w:val="000000" w:themeColor="text1"/>
        </w:rPr>
        <w:t xml:space="preserve"> </w:t>
      </w:r>
      <w:r w:rsidRPr="00C12ADB">
        <w:rPr>
          <w:rFonts w:cs="Calibri"/>
          <w:color w:val="000000" w:themeColor="text1"/>
        </w:rPr>
        <w:t>szczegółowe rysunki techniczne poszczególnych ekspozycji/stanowisk i eksponatów, ich rozmieszczenie w przestrzeni wystawienniczej, oświetlenie, kolorystykę, specyfikację materiałową, wykaz i parametry urządzeń multimedialnych, opisy funkcjonowania stanowisk/eksponatów interaktywnych, projekty elementów multimedialnych stanowisk zawierające projekty graficzne ekranów</w:t>
      </w:r>
      <w:r w:rsidR="007F373E">
        <w:rPr>
          <w:rFonts w:cs="Calibri"/>
          <w:color w:val="000000" w:themeColor="text1"/>
        </w:rPr>
        <w:t xml:space="preserve"> </w:t>
      </w:r>
      <w:r w:rsidRPr="00C12ADB">
        <w:rPr>
          <w:rFonts w:cs="Calibri"/>
          <w:color w:val="000000" w:themeColor="text1"/>
        </w:rPr>
        <w:t>oraz scenariusze funkcjonowania prezentacji multimedialnych, a także opis systemu zarządzania treścią.</w:t>
      </w:r>
    </w:p>
    <w:p w14:paraId="6B6E9597" w14:textId="5E6269AD" w:rsidR="009C009F" w:rsidRPr="00C12ADB" w:rsidRDefault="00A54CAA" w:rsidP="00DE70B5">
      <w:pPr>
        <w:pStyle w:val="Akapitzlist"/>
        <w:numPr>
          <w:ilvl w:val="2"/>
          <w:numId w:val="82"/>
        </w:numPr>
        <w:spacing w:line="240" w:lineRule="auto"/>
        <w:jc w:val="both"/>
        <w:rPr>
          <w:color w:val="000000" w:themeColor="text1"/>
        </w:rPr>
      </w:pPr>
      <w:r w:rsidRPr="00C12ADB">
        <w:rPr>
          <w:color w:val="000000" w:themeColor="text1"/>
        </w:rPr>
        <w:t xml:space="preserve">Zamawiający </w:t>
      </w:r>
      <w:r w:rsidRPr="00C12ADB">
        <w:rPr>
          <w:rFonts w:cstheme="minorHAnsi"/>
          <w:color w:val="000000" w:themeColor="text1"/>
        </w:rPr>
        <w:t xml:space="preserve">zobowiązuje się do przedstawienia uwag w terminie do </w:t>
      </w:r>
      <w:r w:rsidR="00D8598F" w:rsidRPr="00C12ADB">
        <w:rPr>
          <w:rFonts w:cstheme="minorHAnsi"/>
          <w:color w:val="000000" w:themeColor="text1"/>
        </w:rPr>
        <w:t>7</w:t>
      </w:r>
      <w:r w:rsidRPr="00C12ADB">
        <w:rPr>
          <w:rFonts w:cstheme="minorHAnsi"/>
          <w:color w:val="000000" w:themeColor="text1"/>
        </w:rPr>
        <w:t xml:space="preserve"> dni roboczych od dnia otrzymania projektu wykonawczego, a Wykonawca w terminie do </w:t>
      </w:r>
      <w:r w:rsidR="00D8598F" w:rsidRPr="00C12ADB">
        <w:rPr>
          <w:rFonts w:cstheme="minorHAnsi"/>
          <w:color w:val="000000" w:themeColor="text1"/>
        </w:rPr>
        <w:t>10</w:t>
      </w:r>
      <w:r w:rsidRPr="00C12ADB">
        <w:rPr>
          <w:rFonts w:cstheme="minorHAnsi"/>
          <w:color w:val="000000" w:themeColor="text1"/>
        </w:rPr>
        <w:t xml:space="preserve"> dni roboczych zobowiązany jest uwzględnić uwagi Zamawiającego. Brak uwag w wyznaczonym terminie oznacza </w:t>
      </w:r>
      <w:r w:rsidR="00115897" w:rsidRPr="00C12ADB">
        <w:rPr>
          <w:rFonts w:cstheme="minorHAnsi"/>
          <w:color w:val="000000" w:themeColor="text1"/>
        </w:rPr>
        <w:t>akceptację</w:t>
      </w:r>
      <w:r w:rsidRPr="00C12ADB">
        <w:rPr>
          <w:rFonts w:cstheme="minorHAnsi"/>
          <w:color w:val="000000" w:themeColor="text1"/>
        </w:rPr>
        <w:t xml:space="preserve"> opracowania.</w:t>
      </w:r>
      <w:r w:rsidR="0020789A" w:rsidRPr="00C12ADB">
        <w:rPr>
          <w:rFonts w:cstheme="minorHAnsi"/>
          <w:color w:val="000000" w:themeColor="text1"/>
        </w:rPr>
        <w:t xml:space="preserve"> Korespondencja w tym zakresie prowadzona będzie w formie elektronicznej. </w:t>
      </w:r>
    </w:p>
    <w:p w14:paraId="31A8DB26" w14:textId="37E5E8E7" w:rsidR="009C009F" w:rsidRPr="00C12ADB" w:rsidRDefault="00A54CAA" w:rsidP="00DE70B5">
      <w:pPr>
        <w:pStyle w:val="Akapitzlist"/>
        <w:numPr>
          <w:ilvl w:val="2"/>
          <w:numId w:val="82"/>
        </w:numPr>
        <w:spacing w:line="240" w:lineRule="auto"/>
        <w:jc w:val="both"/>
        <w:rPr>
          <w:color w:val="000000" w:themeColor="text1"/>
        </w:rPr>
      </w:pPr>
      <w:r w:rsidRPr="00C12ADB">
        <w:rPr>
          <w:rFonts w:cs="Arial"/>
          <w:color w:val="000000" w:themeColor="text1"/>
        </w:rPr>
        <w:t xml:space="preserve">Zamawiający dokona ponownej weryfikacji poprawionego projektu wykonawczego zgodnie z postanowieniami </w:t>
      </w:r>
      <w:r w:rsidR="00B44728" w:rsidRPr="00C12ADB">
        <w:rPr>
          <w:rFonts w:cs="Arial"/>
          <w:color w:val="000000" w:themeColor="text1"/>
        </w:rPr>
        <w:t xml:space="preserve">ust. </w:t>
      </w:r>
      <w:r w:rsidR="009C009F" w:rsidRPr="00C12ADB">
        <w:rPr>
          <w:rFonts w:cs="Arial"/>
          <w:color w:val="000000" w:themeColor="text1"/>
        </w:rPr>
        <w:t>3</w:t>
      </w:r>
      <w:r w:rsidRPr="00C12ADB">
        <w:rPr>
          <w:rFonts w:cs="Arial"/>
          <w:color w:val="000000" w:themeColor="text1"/>
        </w:rPr>
        <w:t xml:space="preserve">, przy czym Wykonawca zobowiązany jest w celu ponownej weryfikacji przekazać </w:t>
      </w:r>
      <w:r w:rsidR="00B44728" w:rsidRPr="00C12ADB">
        <w:rPr>
          <w:rFonts w:cs="Arial"/>
          <w:color w:val="000000" w:themeColor="text1"/>
        </w:rPr>
        <w:t xml:space="preserve">Zamawiającemu </w:t>
      </w:r>
      <w:r w:rsidRPr="00C12ADB">
        <w:rPr>
          <w:rFonts w:cs="Arial"/>
          <w:color w:val="000000" w:themeColor="text1"/>
        </w:rPr>
        <w:t xml:space="preserve">projekt wykonawczy w formie </w:t>
      </w:r>
      <w:r w:rsidR="00B44728" w:rsidRPr="00C12ADB">
        <w:rPr>
          <w:rFonts w:cs="Arial"/>
          <w:color w:val="000000" w:themeColor="text1"/>
        </w:rPr>
        <w:t>elektronicznej (</w:t>
      </w:r>
      <w:r w:rsidRPr="00C12ADB">
        <w:rPr>
          <w:rFonts w:cs="Arial"/>
          <w:color w:val="000000" w:themeColor="text1"/>
        </w:rPr>
        <w:t>niezależnie od ilości ponownych weryfikacji</w:t>
      </w:r>
      <w:r w:rsidR="00B44728" w:rsidRPr="00C12ADB">
        <w:rPr>
          <w:rFonts w:cs="Arial"/>
          <w:color w:val="000000" w:themeColor="text1"/>
        </w:rPr>
        <w:t>)</w:t>
      </w:r>
      <w:r w:rsidRPr="00C12ADB">
        <w:rPr>
          <w:rFonts w:cs="Arial"/>
          <w:color w:val="000000" w:themeColor="text1"/>
        </w:rPr>
        <w:t>.</w:t>
      </w:r>
    </w:p>
    <w:p w14:paraId="15136874" w14:textId="383D14B0" w:rsidR="00F838CB" w:rsidRPr="005F525D" w:rsidRDefault="00B44728" w:rsidP="00DE70B5">
      <w:pPr>
        <w:pStyle w:val="Akapitzlist"/>
        <w:numPr>
          <w:ilvl w:val="2"/>
          <w:numId w:val="82"/>
        </w:numPr>
        <w:spacing w:line="240" w:lineRule="auto"/>
        <w:jc w:val="both"/>
        <w:rPr>
          <w:color w:val="000000" w:themeColor="text1"/>
        </w:rPr>
      </w:pPr>
      <w:r w:rsidRPr="00C12ADB">
        <w:rPr>
          <w:rFonts w:cs="Arial"/>
          <w:color w:val="000000" w:themeColor="text1"/>
        </w:rPr>
        <w:t>Wykonawca po uzyskaniu akceptacji projektu wykonawczego zobowiązany jest przekazać Zamawiającemu jego ostateczną wersję w formie papierowej w 2 egzemplarzach oraz na nośniku CD, DVD lub pendrive w ilości sztuk 2.</w:t>
      </w:r>
      <w:r w:rsidR="0011141F" w:rsidRPr="00C12ADB">
        <w:rPr>
          <w:rFonts w:cs="Arial"/>
          <w:color w:val="000000" w:themeColor="text1"/>
        </w:rPr>
        <w:t xml:space="preserve"> </w:t>
      </w:r>
      <w:r w:rsidR="009E38F2" w:rsidRPr="00C12ADB">
        <w:rPr>
          <w:rFonts w:cs="Arial"/>
          <w:color w:val="000000" w:themeColor="text1"/>
        </w:rPr>
        <w:t xml:space="preserve">Z czynności przekazania </w:t>
      </w:r>
      <w:r w:rsidR="003E2ABF" w:rsidRPr="00C12ADB">
        <w:rPr>
          <w:rFonts w:cs="Arial"/>
          <w:color w:val="000000" w:themeColor="text1"/>
        </w:rPr>
        <w:t xml:space="preserve">(odbioru projektu wykonawczego) </w:t>
      </w:r>
      <w:r w:rsidR="009E38F2" w:rsidRPr="00C12ADB">
        <w:rPr>
          <w:rFonts w:cs="Arial"/>
          <w:color w:val="000000" w:themeColor="text1"/>
        </w:rPr>
        <w:t>sporządza się protokół</w:t>
      </w:r>
      <w:r w:rsidR="003E2ABF" w:rsidRPr="00C12ADB">
        <w:rPr>
          <w:rFonts w:cs="Arial"/>
          <w:color w:val="000000" w:themeColor="text1"/>
        </w:rPr>
        <w:t xml:space="preserve"> odbioru</w:t>
      </w:r>
      <w:r w:rsidR="009E38F2" w:rsidRPr="00C12ADB">
        <w:rPr>
          <w:rFonts w:cs="Arial"/>
          <w:color w:val="000000" w:themeColor="text1"/>
        </w:rPr>
        <w:t>, który jest podpisywany przez upoważnionych przedstawicieli Zamawiającego i Wykonawcy.</w:t>
      </w:r>
    </w:p>
    <w:p w14:paraId="2FAF6092" w14:textId="77777777" w:rsidR="00A54CAA" w:rsidRPr="0091393B" w:rsidRDefault="00A54CAA" w:rsidP="00A54CAA">
      <w:pPr>
        <w:jc w:val="center"/>
        <w:rPr>
          <w:rFonts w:ascii="Calibri" w:hAnsi="Calibri" w:cs="Arial"/>
          <w:b/>
          <w:sz w:val="22"/>
          <w:szCs w:val="22"/>
        </w:rPr>
      </w:pPr>
      <w:r w:rsidRPr="0091393B">
        <w:rPr>
          <w:rFonts w:ascii="Calibri" w:hAnsi="Calibri" w:cs="Arial"/>
          <w:b/>
          <w:sz w:val="22"/>
          <w:szCs w:val="22"/>
        </w:rPr>
        <w:t>§ 3</w:t>
      </w:r>
    </w:p>
    <w:p w14:paraId="76188346" w14:textId="77777777" w:rsidR="00A54CAA" w:rsidRDefault="00A54CAA" w:rsidP="00A54CAA">
      <w:pPr>
        <w:jc w:val="center"/>
        <w:rPr>
          <w:rFonts w:ascii="Calibri" w:hAnsi="Calibri" w:cs="Arial"/>
          <w:b/>
          <w:sz w:val="22"/>
          <w:szCs w:val="22"/>
        </w:rPr>
      </w:pPr>
      <w:r w:rsidRPr="0091393B">
        <w:rPr>
          <w:rFonts w:ascii="Calibri" w:hAnsi="Calibri" w:cs="Arial"/>
          <w:b/>
          <w:sz w:val="22"/>
          <w:szCs w:val="22"/>
        </w:rPr>
        <w:t>[OBOWIĄZKI ZAMAWIAJĄCEGO]</w:t>
      </w:r>
    </w:p>
    <w:p w14:paraId="7BB8F90C" w14:textId="77777777" w:rsidR="00A54CAA" w:rsidRPr="0091393B" w:rsidRDefault="00A54CAA" w:rsidP="00A54CAA">
      <w:pPr>
        <w:jc w:val="both"/>
        <w:rPr>
          <w:rFonts w:ascii="Calibri" w:eastAsia="Times New Roman" w:hAnsi="Calibri" w:cs="Arial"/>
          <w:sz w:val="22"/>
          <w:szCs w:val="22"/>
        </w:rPr>
      </w:pPr>
      <w:r w:rsidRPr="0091393B">
        <w:rPr>
          <w:rFonts w:ascii="Calibri" w:eastAsia="Times New Roman" w:hAnsi="Calibri" w:cs="Arial"/>
          <w:sz w:val="22"/>
          <w:szCs w:val="22"/>
        </w:rPr>
        <w:t>Zamawiający jest zobowiązany do:</w:t>
      </w:r>
    </w:p>
    <w:p w14:paraId="023739FF" w14:textId="77777777" w:rsidR="00A54CAA" w:rsidRPr="009F1670" w:rsidRDefault="00A54CAA" w:rsidP="00DE70B5">
      <w:pPr>
        <w:numPr>
          <w:ilvl w:val="0"/>
          <w:numId w:val="59"/>
        </w:numPr>
        <w:contextualSpacing/>
        <w:rPr>
          <w:rFonts w:ascii="Calibri" w:hAnsi="Calibri" w:cs="Arial"/>
          <w:color w:val="000000" w:themeColor="text1"/>
          <w:sz w:val="22"/>
          <w:szCs w:val="22"/>
          <w:lang w:eastAsia="en-US"/>
        </w:rPr>
      </w:pPr>
      <w:r>
        <w:rPr>
          <w:rFonts w:ascii="Calibri" w:hAnsi="Calibri" w:cs="Arial"/>
          <w:sz w:val="22"/>
          <w:szCs w:val="22"/>
          <w:lang w:eastAsia="en-US"/>
        </w:rPr>
        <w:t xml:space="preserve">współpracy z Wykonawcą, </w:t>
      </w:r>
    </w:p>
    <w:p w14:paraId="1BB8B033" w14:textId="77777777" w:rsidR="00A54CAA" w:rsidRPr="009F1670" w:rsidRDefault="00A54CAA" w:rsidP="00DE70B5">
      <w:pPr>
        <w:numPr>
          <w:ilvl w:val="0"/>
          <w:numId w:val="59"/>
        </w:numPr>
        <w:contextualSpacing/>
        <w:rPr>
          <w:rFonts w:ascii="Calibri" w:hAnsi="Calibri" w:cs="Arial"/>
          <w:color w:val="000000" w:themeColor="text1"/>
          <w:sz w:val="22"/>
          <w:szCs w:val="22"/>
          <w:lang w:eastAsia="en-US"/>
        </w:rPr>
      </w:pPr>
      <w:r w:rsidRPr="009F1670">
        <w:rPr>
          <w:rFonts w:ascii="Calibri" w:hAnsi="Calibri" w:cs="Arial"/>
          <w:color w:val="000000" w:themeColor="text1"/>
          <w:sz w:val="22"/>
          <w:szCs w:val="22"/>
          <w:lang w:eastAsia="en-US"/>
        </w:rPr>
        <w:t>odbioru przedmiotu umowy;</w:t>
      </w:r>
    </w:p>
    <w:p w14:paraId="659B49B7" w14:textId="024BE80A" w:rsidR="00A54CAA" w:rsidRPr="009F1670" w:rsidRDefault="00E80CAB" w:rsidP="00DE70B5">
      <w:pPr>
        <w:pStyle w:val="Akapitzlist"/>
        <w:numPr>
          <w:ilvl w:val="0"/>
          <w:numId w:val="59"/>
        </w:numPr>
        <w:spacing w:after="0" w:line="240" w:lineRule="auto"/>
        <w:rPr>
          <w:rFonts w:cs="Arial"/>
          <w:color w:val="000000" w:themeColor="text1"/>
        </w:rPr>
      </w:pPr>
      <w:r w:rsidRPr="009F1670">
        <w:rPr>
          <w:rFonts w:cs="Arial"/>
          <w:color w:val="000000" w:themeColor="text1"/>
        </w:rPr>
        <w:t xml:space="preserve">zapłaty wynagrodzenia </w:t>
      </w:r>
      <w:r w:rsidR="00D143A5" w:rsidRPr="009F1670">
        <w:rPr>
          <w:rFonts w:cs="Arial"/>
          <w:color w:val="000000" w:themeColor="text1"/>
        </w:rPr>
        <w:t>na podstawie wystawionych</w:t>
      </w:r>
      <w:r w:rsidRPr="009F1670">
        <w:rPr>
          <w:rFonts w:cs="Arial"/>
          <w:color w:val="000000" w:themeColor="text1"/>
        </w:rPr>
        <w:t xml:space="preserve"> przez Wykonawcę</w:t>
      </w:r>
      <w:r w:rsidRPr="009F1670">
        <w:rPr>
          <w:rFonts w:cs="Arial"/>
          <w:i/>
          <w:color w:val="000000" w:themeColor="text1"/>
        </w:rPr>
        <w:t xml:space="preserve"> </w:t>
      </w:r>
      <w:r w:rsidRPr="009F1670">
        <w:rPr>
          <w:rFonts w:cs="Arial"/>
          <w:color w:val="000000" w:themeColor="text1"/>
        </w:rPr>
        <w:t>faktur</w:t>
      </w:r>
      <w:r w:rsidR="00D143A5" w:rsidRPr="009F1670">
        <w:rPr>
          <w:rFonts w:cs="Arial"/>
          <w:color w:val="000000" w:themeColor="text1"/>
        </w:rPr>
        <w:t>.</w:t>
      </w:r>
    </w:p>
    <w:p w14:paraId="1167E5B3" w14:textId="77777777" w:rsidR="00A54CAA" w:rsidRPr="009F1670" w:rsidRDefault="00A54CAA" w:rsidP="00A54CAA">
      <w:pPr>
        <w:jc w:val="center"/>
        <w:rPr>
          <w:rFonts w:ascii="Calibri" w:hAnsi="Calibri" w:cs="Arial"/>
          <w:b/>
          <w:color w:val="000000" w:themeColor="text1"/>
          <w:sz w:val="22"/>
          <w:szCs w:val="22"/>
        </w:rPr>
      </w:pPr>
      <w:r w:rsidRPr="009F1670">
        <w:rPr>
          <w:rFonts w:ascii="Calibri" w:hAnsi="Calibri" w:cs="Arial"/>
          <w:b/>
          <w:color w:val="000000" w:themeColor="text1"/>
          <w:sz w:val="22"/>
          <w:szCs w:val="22"/>
        </w:rPr>
        <w:t>§ 4</w:t>
      </w:r>
    </w:p>
    <w:p w14:paraId="59E3ACF0" w14:textId="77777777" w:rsidR="00A54CAA" w:rsidRPr="009F1670" w:rsidRDefault="00A54CAA" w:rsidP="00A54CAA">
      <w:pPr>
        <w:jc w:val="center"/>
        <w:rPr>
          <w:rFonts w:ascii="Calibri" w:hAnsi="Calibri" w:cs="Arial"/>
          <w:b/>
          <w:color w:val="000000" w:themeColor="text1"/>
          <w:sz w:val="22"/>
          <w:szCs w:val="22"/>
        </w:rPr>
      </w:pPr>
      <w:r w:rsidRPr="009F1670">
        <w:rPr>
          <w:rFonts w:ascii="Calibri" w:hAnsi="Calibri" w:cs="Arial"/>
          <w:b/>
          <w:color w:val="000000" w:themeColor="text1"/>
          <w:sz w:val="22"/>
          <w:szCs w:val="22"/>
        </w:rPr>
        <w:t>[TERMINY]</w:t>
      </w:r>
    </w:p>
    <w:p w14:paraId="6A064E47" w14:textId="4A95877D" w:rsidR="00112E73" w:rsidRPr="009F1670" w:rsidRDefault="00A54CAA" w:rsidP="00112E73">
      <w:pPr>
        <w:jc w:val="both"/>
        <w:rPr>
          <w:rFonts w:ascii="Calibri" w:eastAsia="Times New Roman" w:hAnsi="Calibri"/>
          <w:color w:val="000000" w:themeColor="text1"/>
          <w:sz w:val="22"/>
          <w:szCs w:val="22"/>
        </w:rPr>
      </w:pPr>
      <w:r w:rsidRPr="009F1670">
        <w:rPr>
          <w:rFonts w:ascii="Calibri" w:eastAsia="Times New Roman" w:hAnsi="Calibri" w:cs="Arial"/>
          <w:color w:val="000000" w:themeColor="text1"/>
          <w:sz w:val="22"/>
          <w:szCs w:val="22"/>
        </w:rPr>
        <w:t xml:space="preserve">Strony ustalają, iż przedmiot umowy zostanie zrealizowany w terminie </w:t>
      </w:r>
      <w:r w:rsidRPr="009F1670">
        <w:rPr>
          <w:rFonts w:ascii="Calibri" w:eastAsia="Times New Roman" w:hAnsi="Calibri"/>
          <w:color w:val="000000" w:themeColor="text1"/>
          <w:sz w:val="22"/>
          <w:szCs w:val="22"/>
        </w:rPr>
        <w:t xml:space="preserve">nie dłuższym niż </w:t>
      </w:r>
      <w:r w:rsidR="007F373E" w:rsidRPr="009F1670">
        <w:rPr>
          <w:rFonts w:ascii="Calibri" w:eastAsia="Times New Roman" w:hAnsi="Calibri"/>
          <w:color w:val="000000" w:themeColor="text1"/>
          <w:sz w:val="22"/>
          <w:szCs w:val="22"/>
        </w:rPr>
        <w:t>10 miesięcy licząc od dnia podpisania umowy,</w:t>
      </w:r>
      <w:r w:rsidR="00112E73" w:rsidRPr="009F1670">
        <w:rPr>
          <w:rFonts w:ascii="Calibri" w:eastAsia="Times New Roman" w:hAnsi="Calibri"/>
          <w:color w:val="000000" w:themeColor="text1"/>
          <w:sz w:val="22"/>
          <w:szCs w:val="22"/>
        </w:rPr>
        <w:t xml:space="preserve"> w tym:</w:t>
      </w:r>
    </w:p>
    <w:p w14:paraId="10EDF54A" w14:textId="53761017" w:rsidR="004373D1" w:rsidRPr="009F1670" w:rsidRDefault="004373D1" w:rsidP="00DE70B5">
      <w:pPr>
        <w:pStyle w:val="Akapitzlist"/>
        <w:numPr>
          <w:ilvl w:val="0"/>
          <w:numId w:val="91"/>
        </w:numPr>
        <w:autoSpaceDE w:val="0"/>
        <w:autoSpaceDN w:val="0"/>
        <w:adjustRightInd w:val="0"/>
        <w:spacing w:after="0" w:line="240" w:lineRule="auto"/>
        <w:jc w:val="both"/>
        <w:rPr>
          <w:color w:val="000000" w:themeColor="text1"/>
        </w:rPr>
      </w:pPr>
      <w:r w:rsidRPr="009F1670">
        <w:rPr>
          <w:color w:val="000000" w:themeColor="text1"/>
        </w:rPr>
        <w:t xml:space="preserve">Termin na wykonanie koncepcji </w:t>
      </w:r>
      <w:r w:rsidRPr="009F1670">
        <w:rPr>
          <w:rFonts w:cstheme="minorHAnsi"/>
          <w:color w:val="000000" w:themeColor="text1"/>
        </w:rPr>
        <w:t>ekspozycji przyrodniczej Centrum Edukacji Ekologicznej „SŁUPIA – RZEKA WIEDZY”</w:t>
      </w:r>
      <w:r w:rsidRPr="009F1670">
        <w:rPr>
          <w:color w:val="000000" w:themeColor="text1"/>
        </w:rPr>
        <w:t xml:space="preserve">– 4 tygodnie licząc od dnia </w:t>
      </w:r>
      <w:r w:rsidR="00115897" w:rsidRPr="009F1670">
        <w:rPr>
          <w:color w:val="000000" w:themeColor="text1"/>
        </w:rPr>
        <w:t>podpisania</w:t>
      </w:r>
      <w:r w:rsidRPr="009F1670">
        <w:rPr>
          <w:color w:val="000000" w:themeColor="text1"/>
        </w:rPr>
        <w:t xml:space="preserve"> umowy;</w:t>
      </w:r>
    </w:p>
    <w:p w14:paraId="13E7D51A" w14:textId="77777777" w:rsidR="004373D1" w:rsidRPr="009F1670" w:rsidRDefault="004373D1" w:rsidP="00DE70B5">
      <w:pPr>
        <w:pStyle w:val="Akapitzlist"/>
        <w:numPr>
          <w:ilvl w:val="0"/>
          <w:numId w:val="91"/>
        </w:numPr>
        <w:autoSpaceDE w:val="0"/>
        <w:autoSpaceDN w:val="0"/>
        <w:adjustRightInd w:val="0"/>
        <w:spacing w:after="0" w:line="240" w:lineRule="auto"/>
        <w:jc w:val="both"/>
        <w:rPr>
          <w:color w:val="000000" w:themeColor="text1"/>
        </w:rPr>
      </w:pPr>
      <w:r w:rsidRPr="009F1670">
        <w:rPr>
          <w:color w:val="000000" w:themeColor="text1"/>
        </w:rPr>
        <w:t xml:space="preserve">Termin na wykonanie projektu wykonawczego </w:t>
      </w:r>
      <w:r w:rsidRPr="009F1670">
        <w:rPr>
          <w:rFonts w:cstheme="minorHAnsi"/>
          <w:color w:val="000000" w:themeColor="text1"/>
        </w:rPr>
        <w:t>ekspozycji przyrodniczej Centrum Edukacji Ekologicznej „SŁUPIA – RZEKA WIEDZY”</w:t>
      </w:r>
      <w:r w:rsidRPr="009F1670">
        <w:rPr>
          <w:color w:val="000000" w:themeColor="text1"/>
        </w:rPr>
        <w:t>– 2 miesiące licząc od dnia odbioru (akceptacji) koncepcji przez Zamawiającego.</w:t>
      </w:r>
    </w:p>
    <w:p w14:paraId="5D8B981C" w14:textId="77777777" w:rsidR="00112E73" w:rsidRPr="009F1670" w:rsidRDefault="00112E73" w:rsidP="00A54CAA">
      <w:pPr>
        <w:jc w:val="both"/>
        <w:rPr>
          <w:rFonts w:ascii="Calibri" w:eastAsia="Times New Roman" w:hAnsi="Calibri"/>
          <w:color w:val="000000" w:themeColor="text1"/>
          <w:sz w:val="22"/>
          <w:szCs w:val="22"/>
        </w:rPr>
      </w:pPr>
    </w:p>
    <w:p w14:paraId="79476C87" w14:textId="77777777" w:rsidR="00A54CAA" w:rsidRPr="0091393B" w:rsidRDefault="00A54CAA" w:rsidP="00A54CAA">
      <w:pPr>
        <w:jc w:val="center"/>
        <w:rPr>
          <w:rFonts w:ascii="Calibri" w:hAnsi="Calibri" w:cs="Arial"/>
          <w:b/>
          <w:sz w:val="22"/>
          <w:szCs w:val="22"/>
        </w:rPr>
      </w:pPr>
      <w:r>
        <w:rPr>
          <w:rFonts w:ascii="Calibri" w:hAnsi="Calibri" w:cs="Arial"/>
          <w:b/>
          <w:sz w:val="22"/>
          <w:szCs w:val="22"/>
        </w:rPr>
        <w:t>§ 5</w:t>
      </w:r>
    </w:p>
    <w:p w14:paraId="441B66FC" w14:textId="77777777" w:rsidR="00A54CAA" w:rsidRDefault="00A54CAA" w:rsidP="00A54CAA">
      <w:pPr>
        <w:jc w:val="center"/>
        <w:rPr>
          <w:rFonts w:ascii="Calibri" w:hAnsi="Calibri" w:cs="Arial"/>
          <w:b/>
          <w:sz w:val="22"/>
          <w:szCs w:val="22"/>
        </w:rPr>
      </w:pPr>
      <w:r>
        <w:rPr>
          <w:rFonts w:ascii="Calibri" w:hAnsi="Calibri" w:cs="Arial"/>
          <w:b/>
          <w:sz w:val="22"/>
          <w:szCs w:val="22"/>
        </w:rPr>
        <w:t>[WYNAGRODZENIE</w:t>
      </w:r>
      <w:r w:rsidRPr="0091393B">
        <w:rPr>
          <w:rFonts w:ascii="Calibri" w:hAnsi="Calibri" w:cs="Arial"/>
          <w:b/>
          <w:sz w:val="22"/>
          <w:szCs w:val="22"/>
        </w:rPr>
        <w:t>]</w:t>
      </w:r>
    </w:p>
    <w:p w14:paraId="45AEC4D3" w14:textId="77777777" w:rsidR="0085678E" w:rsidRPr="00C12ADB" w:rsidRDefault="00A54CAA" w:rsidP="00DE70B5">
      <w:pPr>
        <w:numPr>
          <w:ilvl w:val="0"/>
          <w:numId w:val="55"/>
        </w:numPr>
        <w:tabs>
          <w:tab w:val="left" w:pos="426"/>
        </w:tabs>
        <w:spacing w:after="100" w:afterAutospacing="1"/>
        <w:ind w:left="425" w:hanging="425"/>
        <w:jc w:val="both"/>
        <w:rPr>
          <w:rFonts w:ascii="Calibri" w:hAnsi="Calibri"/>
          <w:color w:val="000000" w:themeColor="text1"/>
          <w:sz w:val="22"/>
          <w:szCs w:val="22"/>
        </w:rPr>
      </w:pPr>
      <w:r w:rsidRPr="00750612">
        <w:rPr>
          <w:rFonts w:ascii="Calibri" w:hAnsi="Calibri"/>
          <w:sz w:val="22"/>
          <w:szCs w:val="22"/>
        </w:rPr>
        <w:t>Za wykonanie przedmiotu umowy Wykonawca otrzyma wynagrodzenie w wysokości ………. zł brutto (</w:t>
      </w:r>
      <w:r w:rsidRPr="00C12ADB">
        <w:rPr>
          <w:rFonts w:ascii="Calibri" w:hAnsi="Calibri"/>
          <w:color w:val="000000" w:themeColor="text1"/>
          <w:sz w:val="22"/>
          <w:szCs w:val="22"/>
        </w:rPr>
        <w:t>słownie:</w:t>
      </w:r>
      <w:r w:rsidRPr="00C12ADB">
        <w:rPr>
          <w:rFonts w:ascii="Calibri" w:hAnsi="Calibri"/>
          <w:bCs/>
          <w:color w:val="000000" w:themeColor="text1"/>
          <w:sz w:val="22"/>
          <w:szCs w:val="22"/>
        </w:rPr>
        <w:t xml:space="preserve"> ……………………… złotych</w:t>
      </w:r>
      <w:r w:rsidR="0085678E" w:rsidRPr="00C12ADB">
        <w:rPr>
          <w:rFonts w:ascii="Calibri" w:hAnsi="Calibri"/>
          <w:color w:val="000000" w:themeColor="text1"/>
          <w:sz w:val="22"/>
          <w:szCs w:val="22"/>
        </w:rPr>
        <w:t>), w tym należny podatek VAT.</w:t>
      </w:r>
    </w:p>
    <w:p w14:paraId="61B8F262" w14:textId="77777777" w:rsidR="00D143A5" w:rsidRPr="007E600A" w:rsidRDefault="0085678E" w:rsidP="00DE70B5">
      <w:pPr>
        <w:numPr>
          <w:ilvl w:val="0"/>
          <w:numId w:val="55"/>
        </w:numPr>
        <w:tabs>
          <w:tab w:val="left" w:pos="426"/>
        </w:tabs>
        <w:spacing w:after="100" w:afterAutospacing="1"/>
        <w:ind w:left="425" w:hanging="425"/>
        <w:jc w:val="both"/>
        <w:rPr>
          <w:rFonts w:ascii="Calibri" w:hAnsi="Calibri"/>
          <w:color w:val="000000" w:themeColor="text1"/>
          <w:sz w:val="22"/>
          <w:szCs w:val="22"/>
        </w:rPr>
      </w:pPr>
      <w:r w:rsidRPr="00C12ADB">
        <w:rPr>
          <w:rFonts w:ascii="Calibri" w:hAnsi="Calibri"/>
          <w:color w:val="000000" w:themeColor="text1"/>
          <w:sz w:val="22"/>
          <w:szCs w:val="22"/>
        </w:rPr>
        <w:t>W wynagrodzeniu wskazanym w ust. 1 mieści się wynagrodzenie za wykonanie opracowań tj. koncepcji i projektu wykonawczego w kwocie …………………. brutto (słownie:</w:t>
      </w:r>
      <w:r w:rsidRPr="00C12ADB">
        <w:rPr>
          <w:rFonts w:ascii="Calibri" w:hAnsi="Calibri"/>
          <w:bCs/>
          <w:color w:val="000000" w:themeColor="text1"/>
          <w:sz w:val="22"/>
          <w:szCs w:val="22"/>
        </w:rPr>
        <w:t xml:space="preserve"> ……………………… </w:t>
      </w:r>
      <w:r w:rsidRPr="007E600A">
        <w:rPr>
          <w:rFonts w:ascii="Calibri" w:hAnsi="Calibri"/>
          <w:bCs/>
          <w:color w:val="000000" w:themeColor="text1"/>
          <w:sz w:val="22"/>
          <w:szCs w:val="22"/>
        </w:rPr>
        <w:t>złotych</w:t>
      </w:r>
      <w:r w:rsidRPr="007E600A">
        <w:rPr>
          <w:rFonts w:ascii="Calibri" w:hAnsi="Calibri"/>
          <w:color w:val="000000" w:themeColor="text1"/>
          <w:sz w:val="22"/>
          <w:szCs w:val="22"/>
        </w:rPr>
        <w:t>), w tym należny podatek VAT.</w:t>
      </w:r>
    </w:p>
    <w:p w14:paraId="649C3523" w14:textId="77777777" w:rsidR="00D143A5" w:rsidRPr="007E600A" w:rsidRDefault="00D143A5" w:rsidP="00DE70B5">
      <w:pPr>
        <w:numPr>
          <w:ilvl w:val="0"/>
          <w:numId w:val="55"/>
        </w:numPr>
        <w:tabs>
          <w:tab w:val="left" w:pos="426"/>
        </w:tabs>
        <w:ind w:left="425" w:hanging="425"/>
        <w:jc w:val="both"/>
        <w:rPr>
          <w:rFonts w:ascii="Calibri" w:hAnsi="Calibri"/>
          <w:color w:val="000000" w:themeColor="text1"/>
          <w:sz w:val="22"/>
          <w:szCs w:val="22"/>
        </w:rPr>
      </w:pPr>
      <w:r w:rsidRPr="007E600A">
        <w:rPr>
          <w:rFonts w:ascii="Calibri" w:hAnsi="Calibri" w:cs="Arial"/>
          <w:color w:val="000000" w:themeColor="text1"/>
          <w:sz w:val="22"/>
          <w:szCs w:val="22"/>
          <w:lang w:bidi="pl-PL"/>
        </w:rPr>
        <w:lastRenderedPageBreak/>
        <w:t>Strony postanawiają, że rozliczenie za wykonanie przedmiotu umowy nastąpi na podstawie faktury końcowej. Zamawiający dopuszcza płatności przejściowe na podstawie faktur częściowych wystawionych odpowiednio:</w:t>
      </w:r>
    </w:p>
    <w:p w14:paraId="6957D1C7" w14:textId="0C9A28B1" w:rsidR="00D143A5" w:rsidRPr="007E600A" w:rsidRDefault="00D143A5" w:rsidP="00DE70B5">
      <w:pPr>
        <w:pStyle w:val="Akapitzlist"/>
        <w:numPr>
          <w:ilvl w:val="1"/>
          <w:numId w:val="58"/>
        </w:numPr>
        <w:tabs>
          <w:tab w:val="left" w:pos="426"/>
        </w:tabs>
        <w:spacing w:after="0"/>
        <w:jc w:val="both"/>
        <w:rPr>
          <w:color w:val="000000" w:themeColor="text1"/>
        </w:rPr>
      </w:pPr>
      <w:r w:rsidRPr="007E600A">
        <w:rPr>
          <w:color w:val="000000" w:themeColor="text1"/>
        </w:rPr>
        <w:t xml:space="preserve">po </w:t>
      </w:r>
      <w:r w:rsidR="00F4395B">
        <w:rPr>
          <w:color w:val="000000" w:themeColor="text1"/>
        </w:rPr>
        <w:t>wykonaniu opra</w:t>
      </w:r>
      <w:r w:rsidR="000C4C39" w:rsidRPr="007E600A">
        <w:rPr>
          <w:color w:val="000000" w:themeColor="text1"/>
        </w:rPr>
        <w:t>cowań tj. koncepcji</w:t>
      </w:r>
      <w:r w:rsidRPr="007E600A">
        <w:rPr>
          <w:color w:val="000000" w:themeColor="text1"/>
        </w:rPr>
        <w:t xml:space="preserve"> i projekt</w:t>
      </w:r>
      <w:r w:rsidR="000C4C39" w:rsidRPr="007E600A">
        <w:rPr>
          <w:color w:val="000000" w:themeColor="text1"/>
        </w:rPr>
        <w:t>u wykonawczego,</w:t>
      </w:r>
    </w:p>
    <w:p w14:paraId="4B8BCC7E" w14:textId="241373C4" w:rsidR="00D143A5" w:rsidRPr="007E600A" w:rsidRDefault="00D143A5" w:rsidP="00DE70B5">
      <w:pPr>
        <w:pStyle w:val="Akapitzlist"/>
        <w:numPr>
          <w:ilvl w:val="1"/>
          <w:numId w:val="58"/>
        </w:numPr>
        <w:tabs>
          <w:tab w:val="left" w:pos="426"/>
        </w:tabs>
        <w:spacing w:after="0"/>
        <w:jc w:val="both"/>
        <w:rPr>
          <w:color w:val="000000" w:themeColor="text1"/>
        </w:rPr>
      </w:pPr>
      <w:r w:rsidRPr="007E600A">
        <w:rPr>
          <w:rFonts w:cs="Arial"/>
          <w:color w:val="000000" w:themeColor="text1"/>
          <w:lang w:bidi="pl-PL"/>
        </w:rPr>
        <w:t>po zakończeniu realizacji poszczególnych etapów określonych w harmonogramie rzeczowo-finansowym.</w:t>
      </w:r>
    </w:p>
    <w:p w14:paraId="37142965" w14:textId="66742ED9" w:rsidR="000C4C39" w:rsidRPr="007E600A" w:rsidRDefault="00D143A5" w:rsidP="00DE70B5">
      <w:pPr>
        <w:pStyle w:val="Bodytext20"/>
        <w:widowControl w:val="0"/>
        <w:numPr>
          <w:ilvl w:val="0"/>
          <w:numId w:val="55"/>
        </w:numPr>
        <w:shd w:val="clear" w:color="auto" w:fill="auto"/>
        <w:spacing w:before="0" w:line="240" w:lineRule="auto"/>
        <w:jc w:val="both"/>
        <w:rPr>
          <w:rFonts w:ascii="Calibri" w:hAnsi="Calibri" w:cs="Arial"/>
          <w:color w:val="000000" w:themeColor="text1"/>
          <w:sz w:val="22"/>
          <w:szCs w:val="22"/>
          <w:lang w:bidi="pl-PL"/>
        </w:rPr>
      </w:pPr>
      <w:r w:rsidRPr="007E600A">
        <w:rPr>
          <w:rFonts w:ascii="Calibri" w:hAnsi="Calibri" w:cs="Arial"/>
          <w:color w:val="000000" w:themeColor="text1"/>
          <w:sz w:val="22"/>
          <w:szCs w:val="22"/>
          <w:lang w:bidi="pl-PL"/>
        </w:rPr>
        <w:t xml:space="preserve">Podstawą wystawienia faktury: </w:t>
      </w:r>
    </w:p>
    <w:p w14:paraId="5ADEE697" w14:textId="2B60C341" w:rsidR="000C4C39" w:rsidRPr="0029437E" w:rsidRDefault="000C4C39" w:rsidP="00DE70B5">
      <w:pPr>
        <w:pStyle w:val="Bodytext20"/>
        <w:widowControl w:val="0"/>
        <w:numPr>
          <w:ilvl w:val="0"/>
          <w:numId w:val="92"/>
        </w:numPr>
        <w:shd w:val="clear" w:color="auto" w:fill="auto"/>
        <w:spacing w:before="0" w:line="240" w:lineRule="auto"/>
        <w:jc w:val="both"/>
        <w:rPr>
          <w:rFonts w:ascii="Calibri" w:hAnsi="Calibri" w:cs="Arial"/>
          <w:color w:val="000000" w:themeColor="text1"/>
          <w:sz w:val="22"/>
          <w:szCs w:val="22"/>
          <w:lang w:bidi="pl-PL"/>
        </w:rPr>
      </w:pPr>
      <w:r w:rsidRPr="007E600A">
        <w:rPr>
          <w:rFonts w:ascii="Calibri" w:eastAsia="Calibri" w:hAnsi="Calibri" w:cs="Arial"/>
          <w:color w:val="000000" w:themeColor="text1"/>
          <w:sz w:val="22"/>
          <w:szCs w:val="22"/>
        </w:rPr>
        <w:t>c</w:t>
      </w:r>
      <w:r w:rsidR="00D143A5" w:rsidRPr="007E600A">
        <w:rPr>
          <w:rFonts w:ascii="Calibri" w:eastAsia="Calibri" w:hAnsi="Calibri" w:cs="Arial"/>
          <w:color w:val="000000" w:themeColor="text1"/>
          <w:sz w:val="22"/>
          <w:szCs w:val="22"/>
        </w:rPr>
        <w:t>zęściowej</w:t>
      </w:r>
      <w:r w:rsidRPr="007E600A">
        <w:rPr>
          <w:rFonts w:ascii="Calibri" w:eastAsia="Calibri" w:hAnsi="Calibri" w:cs="Arial"/>
          <w:color w:val="000000" w:themeColor="text1"/>
          <w:sz w:val="22"/>
          <w:szCs w:val="22"/>
        </w:rPr>
        <w:t>:</w:t>
      </w:r>
      <w:r w:rsidRPr="007E600A">
        <w:rPr>
          <w:rFonts w:ascii="Calibri" w:hAnsi="Calibri" w:cs="Arial"/>
          <w:color w:val="000000" w:themeColor="text1"/>
          <w:sz w:val="22"/>
          <w:szCs w:val="22"/>
          <w:lang w:bidi="pl-PL"/>
        </w:rPr>
        <w:t xml:space="preserve"> </w:t>
      </w:r>
    </w:p>
    <w:p w14:paraId="3C54E5DC" w14:textId="77AC85FE" w:rsidR="000C4C39" w:rsidRPr="0029437E" w:rsidRDefault="005F525D" w:rsidP="00DE70B5">
      <w:pPr>
        <w:pStyle w:val="Bodytext20"/>
        <w:widowControl w:val="0"/>
        <w:numPr>
          <w:ilvl w:val="1"/>
          <w:numId w:val="59"/>
        </w:numPr>
        <w:shd w:val="clear" w:color="auto" w:fill="auto"/>
        <w:spacing w:before="0" w:line="240" w:lineRule="auto"/>
        <w:jc w:val="both"/>
        <w:rPr>
          <w:rFonts w:ascii="Calibri" w:hAnsi="Calibri" w:cs="Arial"/>
          <w:color w:val="000000" w:themeColor="text1"/>
          <w:sz w:val="22"/>
          <w:szCs w:val="22"/>
          <w:lang w:bidi="pl-PL"/>
        </w:rPr>
      </w:pPr>
      <w:r w:rsidRPr="0029437E">
        <w:rPr>
          <w:rFonts w:ascii="Calibri" w:hAnsi="Calibri"/>
          <w:color w:val="000000" w:themeColor="text1"/>
          <w:sz w:val="22"/>
          <w:szCs w:val="22"/>
        </w:rPr>
        <w:t xml:space="preserve">są podpisane </w:t>
      </w:r>
      <w:r w:rsidR="007E600A" w:rsidRPr="0029437E">
        <w:rPr>
          <w:rFonts w:ascii="Calibri" w:hAnsi="Calibri"/>
          <w:color w:val="000000" w:themeColor="text1"/>
          <w:sz w:val="22"/>
          <w:szCs w:val="22"/>
        </w:rPr>
        <w:t xml:space="preserve">przez Strony </w:t>
      </w:r>
      <w:r w:rsidR="000C4C39" w:rsidRPr="0029437E">
        <w:rPr>
          <w:rFonts w:ascii="Calibri" w:hAnsi="Calibri"/>
          <w:color w:val="000000" w:themeColor="text1"/>
          <w:sz w:val="22"/>
          <w:szCs w:val="22"/>
        </w:rPr>
        <w:t>częściowe protokoły odbioru o których mowa w §2</w:t>
      </w:r>
      <w:r w:rsidR="000C4C39" w:rsidRPr="0029437E">
        <w:rPr>
          <w:rFonts w:ascii="Calibri" w:hAnsi="Calibri"/>
          <w:color w:val="000000" w:themeColor="text1"/>
          <w:sz w:val="22"/>
          <w:szCs w:val="22"/>
          <w:vertAlign w:val="superscript"/>
        </w:rPr>
        <w:t>1</w:t>
      </w:r>
      <w:r w:rsidR="000C4C39" w:rsidRPr="0029437E">
        <w:rPr>
          <w:rFonts w:ascii="Calibri" w:hAnsi="Calibri"/>
          <w:color w:val="000000" w:themeColor="text1"/>
          <w:sz w:val="22"/>
          <w:szCs w:val="22"/>
        </w:rPr>
        <w:t xml:space="preserve"> ust. 4 </w:t>
      </w:r>
      <w:r w:rsidR="0029437E">
        <w:rPr>
          <w:rFonts w:ascii="Calibri" w:hAnsi="Calibri"/>
          <w:color w:val="000000" w:themeColor="text1"/>
          <w:sz w:val="22"/>
          <w:szCs w:val="22"/>
        </w:rPr>
        <w:br/>
      </w:r>
      <w:r w:rsidR="000C4C39" w:rsidRPr="0029437E">
        <w:rPr>
          <w:rFonts w:ascii="Calibri" w:hAnsi="Calibri"/>
          <w:color w:val="000000" w:themeColor="text1"/>
          <w:sz w:val="22"/>
          <w:szCs w:val="22"/>
        </w:rPr>
        <w:t>i §2</w:t>
      </w:r>
      <w:r w:rsidR="000C4C39" w:rsidRPr="0029437E">
        <w:rPr>
          <w:rFonts w:ascii="Calibri" w:hAnsi="Calibri"/>
          <w:color w:val="000000" w:themeColor="text1"/>
          <w:sz w:val="22"/>
          <w:szCs w:val="22"/>
          <w:vertAlign w:val="superscript"/>
        </w:rPr>
        <w:t>2</w:t>
      </w:r>
      <w:r w:rsidR="000C4C39" w:rsidRPr="0029437E">
        <w:rPr>
          <w:rFonts w:ascii="Calibri" w:hAnsi="Calibri"/>
          <w:color w:val="000000" w:themeColor="text1"/>
          <w:sz w:val="22"/>
          <w:szCs w:val="22"/>
        </w:rPr>
        <w:t xml:space="preserve"> ust. 5 Umowy.</w:t>
      </w:r>
    </w:p>
    <w:p w14:paraId="756FFFDE" w14:textId="384E9281" w:rsidR="000C4C39" w:rsidRPr="0029437E" w:rsidRDefault="000C4C39" w:rsidP="00DE70B5">
      <w:pPr>
        <w:pStyle w:val="Bodytext20"/>
        <w:widowControl w:val="0"/>
        <w:numPr>
          <w:ilvl w:val="1"/>
          <w:numId w:val="59"/>
        </w:numPr>
        <w:shd w:val="clear" w:color="auto" w:fill="auto"/>
        <w:spacing w:before="0" w:line="240" w:lineRule="auto"/>
        <w:jc w:val="both"/>
        <w:rPr>
          <w:rFonts w:ascii="Calibri" w:hAnsi="Calibri" w:cs="Arial"/>
          <w:color w:val="000000" w:themeColor="text1"/>
          <w:sz w:val="22"/>
          <w:szCs w:val="22"/>
          <w:lang w:bidi="pl-PL"/>
        </w:rPr>
      </w:pPr>
      <w:r w:rsidRPr="0029437E">
        <w:rPr>
          <w:rFonts w:ascii="Calibri" w:hAnsi="Calibri" w:cs="Arial"/>
          <w:color w:val="000000" w:themeColor="text1"/>
          <w:sz w:val="22"/>
          <w:szCs w:val="22"/>
          <w:lang w:bidi="pl-PL"/>
        </w:rPr>
        <w:t xml:space="preserve">jest </w:t>
      </w:r>
      <w:r w:rsidR="00D143A5" w:rsidRPr="0029437E">
        <w:rPr>
          <w:rFonts w:ascii="Calibri" w:hAnsi="Calibri" w:cs="Arial"/>
          <w:color w:val="000000" w:themeColor="text1"/>
          <w:sz w:val="22"/>
          <w:szCs w:val="22"/>
          <w:lang w:bidi="pl-PL"/>
        </w:rPr>
        <w:t xml:space="preserve"> </w:t>
      </w:r>
      <w:r w:rsidRPr="0029437E">
        <w:rPr>
          <w:rFonts w:ascii="Calibri" w:hAnsi="Calibri" w:cs="Arial"/>
          <w:color w:val="000000" w:themeColor="text1"/>
          <w:sz w:val="22"/>
          <w:szCs w:val="22"/>
          <w:lang w:bidi="pl-PL"/>
        </w:rPr>
        <w:t xml:space="preserve">podpisany przez Strony </w:t>
      </w:r>
      <w:r w:rsidR="00D143A5" w:rsidRPr="0029437E">
        <w:rPr>
          <w:rFonts w:ascii="Calibri" w:hAnsi="Calibri" w:cs="Arial"/>
          <w:color w:val="000000" w:themeColor="text1"/>
          <w:sz w:val="22"/>
          <w:szCs w:val="22"/>
          <w:lang w:bidi="pl-PL"/>
        </w:rPr>
        <w:t>częściowy protokół zdawczo-odbiorczy</w:t>
      </w:r>
      <w:r w:rsidR="005F525D" w:rsidRPr="0029437E">
        <w:rPr>
          <w:rFonts w:ascii="Calibri" w:hAnsi="Calibri" w:cs="Arial"/>
          <w:color w:val="000000" w:themeColor="text1"/>
          <w:sz w:val="22"/>
          <w:szCs w:val="22"/>
          <w:lang w:bidi="pl-PL"/>
        </w:rPr>
        <w:t xml:space="preserve"> o którym mowa </w:t>
      </w:r>
      <w:r w:rsidR="007E600A" w:rsidRPr="0029437E">
        <w:rPr>
          <w:rFonts w:ascii="Calibri" w:hAnsi="Calibri" w:cs="Arial"/>
          <w:color w:val="000000" w:themeColor="text1"/>
          <w:sz w:val="22"/>
          <w:szCs w:val="22"/>
          <w:lang w:bidi="pl-PL"/>
        </w:rPr>
        <w:br/>
      </w:r>
      <w:r w:rsidR="005F525D" w:rsidRPr="0029437E">
        <w:rPr>
          <w:rFonts w:ascii="Calibri" w:hAnsi="Calibri" w:cs="Arial"/>
          <w:color w:val="000000" w:themeColor="text1"/>
          <w:sz w:val="22"/>
          <w:szCs w:val="22"/>
          <w:lang w:bidi="pl-PL"/>
        </w:rPr>
        <w:t>w §2 ust. 6 Umowy</w:t>
      </w:r>
      <w:r w:rsidR="00D143A5" w:rsidRPr="0029437E">
        <w:rPr>
          <w:rFonts w:ascii="Calibri" w:hAnsi="Calibri" w:cs="Arial"/>
          <w:color w:val="000000" w:themeColor="text1"/>
          <w:sz w:val="22"/>
          <w:szCs w:val="22"/>
          <w:lang w:bidi="pl-PL"/>
        </w:rPr>
        <w:t xml:space="preserve">; </w:t>
      </w:r>
    </w:p>
    <w:p w14:paraId="2A03D758" w14:textId="25CC38CE" w:rsidR="00D143A5" w:rsidRPr="0029437E" w:rsidRDefault="00D143A5" w:rsidP="00DE70B5">
      <w:pPr>
        <w:pStyle w:val="Bodytext20"/>
        <w:widowControl w:val="0"/>
        <w:numPr>
          <w:ilvl w:val="0"/>
          <w:numId w:val="92"/>
        </w:numPr>
        <w:shd w:val="clear" w:color="auto" w:fill="auto"/>
        <w:spacing w:before="0" w:line="240" w:lineRule="auto"/>
        <w:jc w:val="both"/>
        <w:rPr>
          <w:rFonts w:ascii="Calibri" w:hAnsi="Calibri" w:cs="Arial"/>
          <w:color w:val="000000" w:themeColor="text1"/>
          <w:sz w:val="22"/>
          <w:szCs w:val="22"/>
          <w:lang w:bidi="pl-PL"/>
        </w:rPr>
      </w:pPr>
      <w:r w:rsidRPr="0029437E">
        <w:rPr>
          <w:rFonts w:ascii="Calibri" w:hAnsi="Calibri" w:cs="Arial"/>
          <w:color w:val="000000" w:themeColor="text1"/>
          <w:sz w:val="22"/>
          <w:szCs w:val="22"/>
          <w:lang w:bidi="pl-PL"/>
        </w:rPr>
        <w:t>końco</w:t>
      </w:r>
      <w:r w:rsidR="005F525D" w:rsidRPr="0029437E">
        <w:rPr>
          <w:rFonts w:ascii="Calibri" w:hAnsi="Calibri" w:cs="Arial"/>
          <w:color w:val="000000" w:themeColor="text1"/>
          <w:sz w:val="22"/>
          <w:szCs w:val="22"/>
          <w:lang w:bidi="pl-PL"/>
        </w:rPr>
        <w:t>w</w:t>
      </w:r>
      <w:r w:rsidR="007E600A" w:rsidRPr="0029437E">
        <w:rPr>
          <w:rFonts w:ascii="Calibri" w:hAnsi="Calibri" w:cs="Arial"/>
          <w:color w:val="000000" w:themeColor="text1"/>
          <w:sz w:val="22"/>
          <w:szCs w:val="22"/>
          <w:lang w:bidi="pl-PL"/>
        </w:rPr>
        <w:t xml:space="preserve">ej jest podpisany przez Strony </w:t>
      </w:r>
      <w:r w:rsidRPr="0029437E">
        <w:rPr>
          <w:rFonts w:ascii="Calibri" w:hAnsi="Calibri" w:cs="Arial"/>
          <w:color w:val="000000" w:themeColor="text1"/>
          <w:sz w:val="22"/>
          <w:szCs w:val="22"/>
          <w:lang w:bidi="pl-PL"/>
        </w:rPr>
        <w:t xml:space="preserve">protokół końcowy zdawczo-odbiorczy. Faktura końcowa uwzględnia uprzednio wystawione faktury częściowe. </w:t>
      </w:r>
    </w:p>
    <w:p w14:paraId="32ABA8BA" w14:textId="77777777" w:rsidR="00CC6124" w:rsidRDefault="00D143A5" w:rsidP="00DE70B5">
      <w:pPr>
        <w:pStyle w:val="Bodytext20"/>
        <w:widowControl w:val="0"/>
        <w:numPr>
          <w:ilvl w:val="0"/>
          <w:numId w:val="55"/>
        </w:numPr>
        <w:shd w:val="clear" w:color="auto" w:fill="auto"/>
        <w:spacing w:before="0" w:line="240" w:lineRule="auto"/>
        <w:ind w:left="567" w:hanging="429"/>
        <w:jc w:val="both"/>
        <w:rPr>
          <w:rFonts w:ascii="Calibri" w:hAnsi="Calibri" w:cs="Arial"/>
          <w:color w:val="000000" w:themeColor="text1"/>
          <w:sz w:val="22"/>
          <w:szCs w:val="22"/>
          <w:lang w:bidi="pl-PL"/>
        </w:rPr>
      </w:pPr>
      <w:r w:rsidRPr="0029437E">
        <w:rPr>
          <w:rFonts w:ascii="Calibri" w:hAnsi="Calibri" w:cs="Arial"/>
          <w:color w:val="000000" w:themeColor="text1"/>
          <w:sz w:val="22"/>
          <w:szCs w:val="22"/>
          <w:lang w:bidi="pl-PL"/>
        </w:rPr>
        <w:t xml:space="preserve">Wysokość płatności dokonywanych na podstawie faktur VAT częściowych nie jest limitowana, </w:t>
      </w:r>
      <w:r w:rsidR="007E600A" w:rsidRPr="0029437E">
        <w:rPr>
          <w:rFonts w:ascii="Calibri" w:hAnsi="Calibri" w:cs="Arial"/>
          <w:color w:val="000000" w:themeColor="text1"/>
          <w:sz w:val="22"/>
          <w:szCs w:val="22"/>
          <w:lang w:bidi="pl-PL"/>
        </w:rPr>
        <w:br/>
      </w:r>
      <w:r w:rsidRPr="0029437E">
        <w:rPr>
          <w:rFonts w:ascii="Calibri" w:hAnsi="Calibri" w:cs="Arial"/>
          <w:color w:val="000000" w:themeColor="text1"/>
          <w:sz w:val="22"/>
          <w:szCs w:val="22"/>
          <w:lang w:bidi="pl-PL"/>
        </w:rPr>
        <w:t xml:space="preserve">z zastrzeżeniem, że </w:t>
      </w:r>
      <w:r w:rsidR="00CC6124">
        <w:rPr>
          <w:rFonts w:ascii="Calibri" w:hAnsi="Calibri" w:cs="Arial"/>
          <w:color w:val="000000" w:themeColor="text1"/>
          <w:sz w:val="22"/>
          <w:szCs w:val="22"/>
          <w:lang w:bidi="pl-PL"/>
        </w:rPr>
        <w:t>:</w:t>
      </w:r>
    </w:p>
    <w:p w14:paraId="786C5449" w14:textId="2B9846CF" w:rsidR="00CC6124" w:rsidRPr="00CC6124" w:rsidRDefault="00CC6124" w:rsidP="00CC6124">
      <w:pPr>
        <w:pStyle w:val="Bodytext20"/>
        <w:widowControl w:val="0"/>
        <w:numPr>
          <w:ilvl w:val="5"/>
          <w:numId w:val="79"/>
        </w:numPr>
        <w:shd w:val="clear" w:color="auto" w:fill="auto"/>
        <w:spacing w:before="0" w:line="240" w:lineRule="auto"/>
        <w:jc w:val="both"/>
        <w:rPr>
          <w:rFonts w:ascii="Calibri" w:hAnsi="Calibri" w:cs="Arial"/>
          <w:color w:val="000000" w:themeColor="text1"/>
          <w:sz w:val="22"/>
          <w:szCs w:val="22"/>
          <w:lang w:bidi="pl-PL"/>
        </w:rPr>
      </w:pPr>
      <w:r>
        <w:rPr>
          <w:rFonts w:ascii="Calibri" w:hAnsi="Calibri" w:cs="Arial"/>
          <w:color w:val="000000" w:themeColor="text1"/>
          <w:sz w:val="22"/>
          <w:szCs w:val="22"/>
          <w:lang w:bidi="pl-PL"/>
        </w:rPr>
        <w:t xml:space="preserve">wynagrodzenie </w:t>
      </w:r>
      <w:r w:rsidRPr="00CC6124">
        <w:rPr>
          <w:rFonts w:ascii="Calibri" w:hAnsi="Calibri"/>
          <w:color w:val="000000" w:themeColor="text1"/>
          <w:sz w:val="22"/>
          <w:szCs w:val="22"/>
        </w:rPr>
        <w:t>za wykonanie opracowań tj. koncepcji i projektu wykonawczego zostanie zapłacone w wysokości określonej w ust. 2, jednakże nie wyższej niż 10% wynagrodzenia brutto określonego w ust.</w:t>
      </w:r>
      <w:r>
        <w:rPr>
          <w:rFonts w:ascii="Calibri" w:hAnsi="Calibri"/>
          <w:color w:val="000000" w:themeColor="text1"/>
          <w:sz w:val="22"/>
          <w:szCs w:val="22"/>
        </w:rPr>
        <w:t xml:space="preserve"> 1,</w:t>
      </w:r>
    </w:p>
    <w:p w14:paraId="0CE31DDA" w14:textId="11C33A36" w:rsidR="000C4C39" w:rsidRPr="0029437E" w:rsidRDefault="00D143A5" w:rsidP="00CC6124">
      <w:pPr>
        <w:pStyle w:val="Bodytext20"/>
        <w:widowControl w:val="0"/>
        <w:numPr>
          <w:ilvl w:val="5"/>
          <w:numId w:val="79"/>
        </w:numPr>
        <w:shd w:val="clear" w:color="auto" w:fill="auto"/>
        <w:spacing w:before="0" w:line="240" w:lineRule="auto"/>
        <w:jc w:val="both"/>
        <w:rPr>
          <w:rFonts w:ascii="Calibri" w:hAnsi="Calibri" w:cs="Arial"/>
          <w:color w:val="000000" w:themeColor="text1"/>
          <w:sz w:val="22"/>
          <w:szCs w:val="22"/>
          <w:lang w:bidi="pl-PL"/>
        </w:rPr>
      </w:pPr>
      <w:r w:rsidRPr="0029437E">
        <w:rPr>
          <w:rFonts w:ascii="Calibri" w:hAnsi="Calibri" w:cs="Arial"/>
          <w:color w:val="000000" w:themeColor="text1"/>
          <w:sz w:val="22"/>
          <w:szCs w:val="22"/>
          <w:lang w:bidi="pl-PL"/>
        </w:rPr>
        <w:t>wysokość płatności należnej na podstawie faktury VAT końcowej nie może być mniejsza niż 10 % wynagrodzenia o którym mowa w ust. 1.</w:t>
      </w:r>
    </w:p>
    <w:p w14:paraId="3874849B" w14:textId="0000A251" w:rsidR="000C4C39" w:rsidRPr="007E600A" w:rsidRDefault="00115897" w:rsidP="00CC6124">
      <w:pPr>
        <w:pStyle w:val="Bodytext20"/>
        <w:widowControl w:val="0"/>
        <w:numPr>
          <w:ilvl w:val="0"/>
          <w:numId w:val="55"/>
        </w:numPr>
        <w:shd w:val="clear" w:color="auto" w:fill="auto"/>
        <w:spacing w:before="0" w:line="240" w:lineRule="auto"/>
        <w:jc w:val="both"/>
        <w:rPr>
          <w:rFonts w:ascii="Calibri" w:hAnsi="Calibri" w:cs="Arial"/>
          <w:color w:val="000000" w:themeColor="text1"/>
          <w:sz w:val="22"/>
          <w:szCs w:val="22"/>
          <w:lang w:bidi="pl-PL"/>
        </w:rPr>
      </w:pPr>
      <w:r w:rsidRPr="0029437E">
        <w:rPr>
          <w:rFonts w:ascii="Calibri" w:hAnsi="Calibri"/>
          <w:color w:val="000000" w:themeColor="text1"/>
          <w:sz w:val="22"/>
          <w:szCs w:val="22"/>
        </w:rPr>
        <w:t>Wynagrodzenie Wykonawcy obejmuje wszelkie koszty związane z r</w:t>
      </w:r>
      <w:r>
        <w:rPr>
          <w:rFonts w:ascii="Calibri" w:hAnsi="Calibri"/>
          <w:color w:val="000000" w:themeColor="text1"/>
          <w:sz w:val="22"/>
          <w:szCs w:val="22"/>
        </w:rPr>
        <w:t>ealizacją przedmiotu umowy</w:t>
      </w:r>
      <w:r w:rsidRPr="0029437E">
        <w:rPr>
          <w:rFonts w:ascii="Calibri" w:hAnsi="Calibri" w:cs="Arial"/>
          <w:bCs/>
          <w:color w:val="000000" w:themeColor="text1"/>
          <w:sz w:val="22"/>
          <w:szCs w:val="22"/>
        </w:rPr>
        <w:t xml:space="preserve">, </w:t>
      </w:r>
      <w:r w:rsidRPr="0029437E">
        <w:rPr>
          <w:rFonts w:ascii="Calibri" w:hAnsi="Calibri" w:cs="Arial"/>
          <w:color w:val="000000" w:themeColor="text1"/>
          <w:sz w:val="22"/>
          <w:szCs w:val="22"/>
        </w:rPr>
        <w:t xml:space="preserve">o których mowa </w:t>
      </w:r>
      <w:r w:rsidRPr="0029437E">
        <w:rPr>
          <w:rFonts w:ascii="Calibri" w:hAnsi="Calibri" w:cs="Arial"/>
          <w:bCs/>
          <w:color w:val="000000" w:themeColor="text1"/>
          <w:sz w:val="22"/>
          <w:szCs w:val="22"/>
        </w:rPr>
        <w:t xml:space="preserve">w </w:t>
      </w:r>
      <w:r w:rsidRPr="0029437E">
        <w:rPr>
          <w:rFonts w:ascii="Calibri" w:hAnsi="Calibri" w:cs="Arial"/>
          <w:color w:val="000000" w:themeColor="text1"/>
          <w:sz w:val="22"/>
          <w:szCs w:val="22"/>
        </w:rPr>
        <w:t xml:space="preserve">§ 1, w tym w </w:t>
      </w:r>
      <w:r w:rsidRPr="007E600A">
        <w:rPr>
          <w:rFonts w:ascii="Calibri" w:hAnsi="Calibri" w:cs="Arial"/>
          <w:color w:val="000000" w:themeColor="text1"/>
          <w:sz w:val="22"/>
          <w:szCs w:val="22"/>
        </w:rPr>
        <w:t xml:space="preserve">szczególności koszty </w:t>
      </w:r>
      <w:r w:rsidRPr="007E600A">
        <w:rPr>
          <w:rFonts w:ascii="Calibri" w:hAnsi="Calibri"/>
          <w:color w:val="000000" w:themeColor="text1"/>
          <w:sz w:val="22"/>
          <w:szCs w:val="22"/>
        </w:rPr>
        <w:t>dostawy (wraz z niezbędnym  montażem i uruchomieniem), koszty opracowań (koncepcja, projekt wykonawczy), koszty towarzyszących prac montażowo-budowlanych niezbędnych do uruchomienia ekspozycji przyrodniczej</w:t>
      </w:r>
      <w:r w:rsidRPr="007E600A">
        <w:rPr>
          <w:rFonts w:ascii="Calibri" w:hAnsi="Calibri"/>
          <w:i/>
          <w:color w:val="000000" w:themeColor="text1"/>
          <w:sz w:val="22"/>
          <w:szCs w:val="22"/>
        </w:rPr>
        <w:t>,  jeżeli nastąpi konieczność wykonania tych prac.</w:t>
      </w:r>
    </w:p>
    <w:p w14:paraId="65CB50C0" w14:textId="77777777" w:rsidR="005F525D" w:rsidRPr="005F525D" w:rsidRDefault="00A54CAA" w:rsidP="00CC6124">
      <w:pPr>
        <w:pStyle w:val="Bodytext20"/>
        <w:widowControl w:val="0"/>
        <w:numPr>
          <w:ilvl w:val="0"/>
          <w:numId w:val="55"/>
        </w:numPr>
        <w:shd w:val="clear" w:color="auto" w:fill="auto"/>
        <w:spacing w:before="0" w:line="240" w:lineRule="auto"/>
        <w:ind w:left="567" w:hanging="429"/>
        <w:jc w:val="both"/>
        <w:rPr>
          <w:rFonts w:ascii="Calibri" w:hAnsi="Calibri" w:cs="Arial"/>
          <w:color w:val="FF0000"/>
          <w:sz w:val="22"/>
          <w:szCs w:val="22"/>
          <w:lang w:bidi="pl-PL"/>
        </w:rPr>
      </w:pPr>
      <w:r w:rsidRPr="007E600A">
        <w:rPr>
          <w:rFonts w:ascii="Calibri" w:hAnsi="Calibri" w:cs="Arial"/>
          <w:color w:val="000000" w:themeColor="text1"/>
          <w:spacing w:val="-3"/>
          <w:sz w:val="22"/>
          <w:szCs w:val="22"/>
        </w:rPr>
        <w:t xml:space="preserve">Wynagrodzenie określone w ust. 1 zaspokaja wszelkie roszczenia </w:t>
      </w:r>
      <w:r w:rsidRPr="000C4C39">
        <w:rPr>
          <w:rFonts w:ascii="Calibri" w:hAnsi="Calibri" w:cs="Arial"/>
          <w:color w:val="000000" w:themeColor="text1"/>
          <w:spacing w:val="-3"/>
          <w:sz w:val="22"/>
          <w:szCs w:val="22"/>
        </w:rPr>
        <w:t>Wykonawcy z tytułu wykonania Umowy.</w:t>
      </w:r>
    </w:p>
    <w:p w14:paraId="2F62CD00" w14:textId="77777777" w:rsidR="005F525D" w:rsidRPr="005F525D" w:rsidRDefault="00A54CAA" w:rsidP="00CC6124">
      <w:pPr>
        <w:pStyle w:val="Bodytext20"/>
        <w:widowControl w:val="0"/>
        <w:numPr>
          <w:ilvl w:val="0"/>
          <w:numId w:val="55"/>
        </w:numPr>
        <w:shd w:val="clear" w:color="auto" w:fill="auto"/>
        <w:spacing w:before="0" w:line="240" w:lineRule="auto"/>
        <w:ind w:left="567" w:hanging="429"/>
        <w:jc w:val="both"/>
        <w:rPr>
          <w:rFonts w:ascii="Calibri" w:hAnsi="Calibri" w:cs="Arial"/>
          <w:color w:val="FF0000"/>
          <w:sz w:val="22"/>
          <w:szCs w:val="22"/>
          <w:lang w:bidi="pl-PL"/>
        </w:rPr>
      </w:pPr>
      <w:r w:rsidRPr="005F525D">
        <w:rPr>
          <w:rFonts w:ascii="Calibri" w:hAnsi="Calibri" w:cs="Arial"/>
          <w:sz w:val="22"/>
          <w:szCs w:val="22"/>
        </w:rPr>
        <w:t xml:space="preserve">Za datę płatności strony uznają dzień obciążenia rachunku bankowego Zamawiającego. </w:t>
      </w:r>
    </w:p>
    <w:p w14:paraId="075581B3" w14:textId="7C5F33BE" w:rsidR="00A54CAA" w:rsidRPr="005F525D" w:rsidRDefault="00A54CAA" w:rsidP="00CC6124">
      <w:pPr>
        <w:pStyle w:val="Bodytext20"/>
        <w:widowControl w:val="0"/>
        <w:numPr>
          <w:ilvl w:val="0"/>
          <w:numId w:val="55"/>
        </w:numPr>
        <w:shd w:val="clear" w:color="auto" w:fill="auto"/>
        <w:spacing w:before="0" w:line="240" w:lineRule="auto"/>
        <w:ind w:left="567" w:hanging="429"/>
        <w:jc w:val="both"/>
        <w:rPr>
          <w:rFonts w:ascii="Calibri" w:hAnsi="Calibri" w:cs="Arial"/>
          <w:color w:val="FF0000"/>
          <w:sz w:val="22"/>
          <w:szCs w:val="22"/>
          <w:lang w:bidi="pl-PL"/>
        </w:rPr>
      </w:pPr>
      <w:r w:rsidRPr="005F525D">
        <w:rPr>
          <w:rFonts w:asciiTheme="minorHAnsi" w:hAnsiTheme="minorHAnsi"/>
          <w:sz w:val="22"/>
          <w:szCs w:val="22"/>
        </w:rPr>
        <w:t>Faktura powinna zawierać następujące dane:</w:t>
      </w:r>
    </w:p>
    <w:p w14:paraId="765D5291" w14:textId="6B50E972" w:rsidR="00A54CAA" w:rsidRPr="005305BB" w:rsidRDefault="005F525D" w:rsidP="00A54CAA">
      <w:pPr>
        <w:tabs>
          <w:tab w:val="left" w:pos="426"/>
          <w:tab w:val="left" w:pos="567"/>
        </w:tabs>
        <w:ind w:left="425"/>
        <w:jc w:val="both"/>
        <w:rPr>
          <w:rFonts w:asciiTheme="minorHAnsi" w:hAnsiTheme="minorHAnsi"/>
          <w:b/>
          <w:sz w:val="22"/>
          <w:szCs w:val="22"/>
          <w:u w:val="single"/>
        </w:rPr>
      </w:pPr>
      <w:r>
        <w:rPr>
          <w:rFonts w:asciiTheme="minorHAnsi" w:hAnsiTheme="minorHAnsi"/>
          <w:b/>
          <w:sz w:val="22"/>
          <w:szCs w:val="22"/>
          <w:u w:val="single"/>
        </w:rPr>
        <w:tab/>
      </w:r>
      <w:r>
        <w:rPr>
          <w:rFonts w:asciiTheme="minorHAnsi" w:hAnsiTheme="minorHAnsi"/>
          <w:b/>
          <w:sz w:val="22"/>
          <w:szCs w:val="22"/>
          <w:u w:val="single"/>
        </w:rPr>
        <w:tab/>
      </w:r>
      <w:r w:rsidR="00A54CAA" w:rsidRPr="005305BB">
        <w:rPr>
          <w:rFonts w:asciiTheme="minorHAnsi" w:hAnsiTheme="minorHAnsi"/>
          <w:b/>
          <w:sz w:val="22"/>
          <w:szCs w:val="22"/>
          <w:u w:val="single"/>
        </w:rPr>
        <w:t>Nabywca:</w:t>
      </w:r>
    </w:p>
    <w:p w14:paraId="75357AC3" w14:textId="77777777" w:rsidR="00A54CAA" w:rsidRPr="005305BB" w:rsidRDefault="00A54CAA" w:rsidP="005F525D">
      <w:pPr>
        <w:tabs>
          <w:tab w:val="left" w:pos="426"/>
          <w:tab w:val="left" w:pos="567"/>
        </w:tabs>
        <w:ind w:left="567"/>
        <w:jc w:val="both"/>
        <w:rPr>
          <w:rFonts w:asciiTheme="minorHAnsi" w:hAnsiTheme="minorHAnsi"/>
          <w:b/>
          <w:sz w:val="22"/>
          <w:szCs w:val="22"/>
        </w:rPr>
      </w:pPr>
      <w:r w:rsidRPr="005305BB">
        <w:rPr>
          <w:rFonts w:asciiTheme="minorHAnsi" w:hAnsiTheme="minorHAnsi"/>
          <w:b/>
          <w:sz w:val="22"/>
          <w:szCs w:val="22"/>
        </w:rPr>
        <w:t xml:space="preserve">Województwo Pomorskie </w:t>
      </w:r>
    </w:p>
    <w:p w14:paraId="1FB36EDF" w14:textId="77777777" w:rsidR="00A54CAA" w:rsidRPr="005305BB" w:rsidRDefault="00A54CAA" w:rsidP="005F525D">
      <w:pPr>
        <w:tabs>
          <w:tab w:val="left" w:pos="426"/>
          <w:tab w:val="left" w:pos="567"/>
        </w:tabs>
        <w:ind w:left="567"/>
        <w:jc w:val="both"/>
        <w:rPr>
          <w:rFonts w:asciiTheme="minorHAnsi" w:hAnsiTheme="minorHAnsi"/>
          <w:b/>
          <w:sz w:val="22"/>
          <w:szCs w:val="22"/>
        </w:rPr>
      </w:pPr>
      <w:r w:rsidRPr="005305BB">
        <w:rPr>
          <w:rFonts w:asciiTheme="minorHAnsi" w:hAnsiTheme="minorHAnsi"/>
          <w:b/>
          <w:sz w:val="22"/>
          <w:szCs w:val="22"/>
        </w:rPr>
        <w:t>NIP: 583-31-63-786</w:t>
      </w:r>
    </w:p>
    <w:p w14:paraId="41B1275F" w14:textId="77777777" w:rsidR="00A54CAA" w:rsidRPr="005305BB" w:rsidRDefault="00A54CAA" w:rsidP="005F525D">
      <w:pPr>
        <w:tabs>
          <w:tab w:val="left" w:pos="426"/>
          <w:tab w:val="left" w:pos="567"/>
        </w:tabs>
        <w:ind w:left="567"/>
        <w:jc w:val="both"/>
        <w:rPr>
          <w:rFonts w:asciiTheme="minorHAnsi" w:hAnsiTheme="minorHAnsi"/>
          <w:b/>
          <w:sz w:val="22"/>
          <w:szCs w:val="22"/>
        </w:rPr>
      </w:pPr>
      <w:r w:rsidRPr="005305BB">
        <w:rPr>
          <w:rFonts w:asciiTheme="minorHAnsi" w:hAnsiTheme="minorHAnsi"/>
          <w:b/>
          <w:sz w:val="22"/>
          <w:szCs w:val="22"/>
        </w:rPr>
        <w:t>ul. Okopowa 21/27</w:t>
      </w:r>
    </w:p>
    <w:p w14:paraId="4440307E" w14:textId="77777777" w:rsidR="00A54CAA" w:rsidRPr="00E10D7F" w:rsidRDefault="00A54CAA" w:rsidP="005F525D">
      <w:pPr>
        <w:tabs>
          <w:tab w:val="left" w:pos="426"/>
          <w:tab w:val="left" w:pos="567"/>
        </w:tabs>
        <w:ind w:left="567"/>
        <w:jc w:val="both"/>
        <w:rPr>
          <w:rFonts w:asciiTheme="minorHAnsi" w:hAnsiTheme="minorHAnsi"/>
          <w:b/>
          <w:sz w:val="22"/>
          <w:szCs w:val="22"/>
        </w:rPr>
      </w:pPr>
      <w:r w:rsidRPr="005305BB">
        <w:rPr>
          <w:rFonts w:asciiTheme="minorHAnsi" w:hAnsiTheme="minorHAnsi"/>
          <w:b/>
          <w:sz w:val="22"/>
          <w:szCs w:val="22"/>
        </w:rPr>
        <w:t>80-810 Gdańsk</w:t>
      </w:r>
    </w:p>
    <w:p w14:paraId="6D912877" w14:textId="77777777" w:rsidR="00A54CAA" w:rsidRPr="005305BB" w:rsidRDefault="00A54CAA" w:rsidP="005F525D">
      <w:pPr>
        <w:tabs>
          <w:tab w:val="left" w:pos="426"/>
          <w:tab w:val="left" w:pos="567"/>
        </w:tabs>
        <w:ind w:left="567"/>
        <w:jc w:val="both"/>
        <w:rPr>
          <w:rFonts w:asciiTheme="minorHAnsi" w:hAnsiTheme="minorHAnsi"/>
          <w:b/>
          <w:sz w:val="22"/>
          <w:szCs w:val="22"/>
          <w:u w:val="single"/>
        </w:rPr>
      </w:pPr>
      <w:r w:rsidRPr="005305BB">
        <w:rPr>
          <w:rFonts w:asciiTheme="minorHAnsi" w:hAnsiTheme="minorHAnsi"/>
          <w:b/>
          <w:sz w:val="22"/>
          <w:szCs w:val="22"/>
          <w:u w:val="single"/>
        </w:rPr>
        <w:t>Odbiorca:</w:t>
      </w:r>
    </w:p>
    <w:p w14:paraId="74CA3D23" w14:textId="77777777" w:rsidR="00A54CAA" w:rsidRPr="005305BB" w:rsidRDefault="00A54CAA" w:rsidP="005F525D">
      <w:pPr>
        <w:tabs>
          <w:tab w:val="left" w:pos="426"/>
          <w:tab w:val="left" w:pos="567"/>
        </w:tabs>
        <w:ind w:left="567"/>
        <w:jc w:val="both"/>
        <w:rPr>
          <w:rFonts w:asciiTheme="minorHAnsi" w:hAnsiTheme="minorHAnsi"/>
          <w:b/>
          <w:sz w:val="22"/>
          <w:szCs w:val="22"/>
        </w:rPr>
      </w:pPr>
      <w:r w:rsidRPr="005305BB">
        <w:rPr>
          <w:rFonts w:asciiTheme="minorHAnsi" w:hAnsiTheme="minorHAnsi"/>
          <w:b/>
          <w:sz w:val="22"/>
          <w:szCs w:val="22"/>
        </w:rPr>
        <w:t>Pomorski Zespół Parków Krajobrazowych</w:t>
      </w:r>
    </w:p>
    <w:p w14:paraId="0D9854BD" w14:textId="77777777" w:rsidR="00A54CAA" w:rsidRPr="005305BB" w:rsidRDefault="00A54CAA" w:rsidP="005F525D">
      <w:pPr>
        <w:tabs>
          <w:tab w:val="left" w:pos="426"/>
          <w:tab w:val="left" w:pos="567"/>
        </w:tabs>
        <w:ind w:left="567"/>
        <w:jc w:val="both"/>
        <w:rPr>
          <w:rFonts w:asciiTheme="minorHAnsi" w:hAnsiTheme="minorHAnsi"/>
          <w:b/>
          <w:sz w:val="22"/>
          <w:szCs w:val="22"/>
        </w:rPr>
      </w:pPr>
      <w:r w:rsidRPr="005305BB">
        <w:rPr>
          <w:rFonts w:asciiTheme="minorHAnsi" w:hAnsiTheme="minorHAnsi"/>
          <w:b/>
          <w:sz w:val="22"/>
          <w:szCs w:val="22"/>
        </w:rPr>
        <w:t>ul. Poniatowskiego 4 A</w:t>
      </w:r>
    </w:p>
    <w:p w14:paraId="27F7953A" w14:textId="79689BB5" w:rsidR="00A54CAA" w:rsidRPr="005F525D" w:rsidRDefault="00115897" w:rsidP="00DE70B5">
      <w:pPr>
        <w:pStyle w:val="Akapitzlist"/>
        <w:numPr>
          <w:ilvl w:val="1"/>
          <w:numId w:val="93"/>
        </w:numPr>
        <w:tabs>
          <w:tab w:val="left" w:pos="426"/>
          <w:tab w:val="left" w:pos="567"/>
        </w:tabs>
        <w:jc w:val="both"/>
        <w:rPr>
          <w:rFonts w:asciiTheme="minorHAnsi" w:hAnsiTheme="minorHAnsi"/>
          <w:b/>
        </w:rPr>
      </w:pPr>
      <w:r>
        <w:rPr>
          <w:rFonts w:asciiTheme="minorHAnsi" w:hAnsiTheme="minorHAnsi"/>
          <w:b/>
        </w:rPr>
        <w:t>Sł</w:t>
      </w:r>
      <w:r w:rsidRPr="005F525D">
        <w:rPr>
          <w:rFonts w:asciiTheme="minorHAnsi" w:hAnsiTheme="minorHAnsi"/>
          <w:b/>
        </w:rPr>
        <w:t>upsk</w:t>
      </w:r>
    </w:p>
    <w:p w14:paraId="0D976CF6" w14:textId="592EDA06" w:rsidR="00181550" w:rsidRPr="00181550" w:rsidRDefault="00A54CAA" w:rsidP="00CC6124">
      <w:pPr>
        <w:pStyle w:val="Akapitzlist"/>
        <w:numPr>
          <w:ilvl w:val="0"/>
          <w:numId w:val="55"/>
        </w:numPr>
        <w:tabs>
          <w:tab w:val="left" w:pos="426"/>
          <w:tab w:val="left" w:pos="567"/>
        </w:tabs>
        <w:jc w:val="both"/>
        <w:rPr>
          <w:rFonts w:asciiTheme="minorHAnsi" w:hAnsiTheme="minorHAnsi"/>
        </w:rPr>
      </w:pPr>
      <w:r w:rsidRPr="005F525D">
        <w:rPr>
          <w:rFonts w:asciiTheme="minorHAnsi" w:hAnsiTheme="minorHAnsi"/>
        </w:rPr>
        <w:t>Wykonawca nie może bez zgody Zamawiającego, wyrażonej na piśmie, przenosić wierzytelności wynikających z niniejszej umowy na osoby trzecie.</w:t>
      </w:r>
    </w:p>
    <w:p w14:paraId="68E5A44A" w14:textId="77777777" w:rsidR="00A54CAA" w:rsidRPr="004D1396" w:rsidRDefault="00A54CAA" w:rsidP="00A54CAA">
      <w:pPr>
        <w:spacing w:line="276" w:lineRule="auto"/>
        <w:jc w:val="center"/>
        <w:rPr>
          <w:rFonts w:ascii="Calibri" w:hAnsi="Calibri" w:cs="Arial"/>
          <w:b/>
          <w:sz w:val="22"/>
          <w:szCs w:val="22"/>
        </w:rPr>
      </w:pPr>
      <w:r>
        <w:rPr>
          <w:rFonts w:ascii="Calibri" w:hAnsi="Calibri" w:cs="Arial"/>
          <w:b/>
          <w:sz w:val="22"/>
          <w:szCs w:val="22"/>
        </w:rPr>
        <w:t>§ 6</w:t>
      </w:r>
    </w:p>
    <w:p w14:paraId="4CDCACE2" w14:textId="77777777" w:rsidR="00A54CAA" w:rsidRPr="004D1396" w:rsidRDefault="00A54CAA" w:rsidP="00A54CAA">
      <w:pPr>
        <w:jc w:val="center"/>
        <w:rPr>
          <w:rFonts w:ascii="Calibri" w:hAnsi="Calibri" w:cs="Arial"/>
          <w:b/>
          <w:sz w:val="22"/>
          <w:szCs w:val="22"/>
        </w:rPr>
      </w:pPr>
      <w:r w:rsidRPr="004D1396">
        <w:rPr>
          <w:rFonts w:ascii="Calibri" w:hAnsi="Calibri" w:cs="Arial"/>
          <w:b/>
          <w:sz w:val="22"/>
          <w:szCs w:val="22"/>
        </w:rPr>
        <w:t>[PRZEDSTAWICIELE STRON I OSOBY REALIZUJĄCE PRZEDMIOT UMOWY]</w:t>
      </w:r>
    </w:p>
    <w:p w14:paraId="036A0C87" w14:textId="77777777" w:rsidR="00A54CAA" w:rsidRPr="004D1396" w:rsidRDefault="00A54CAA" w:rsidP="00DE70B5">
      <w:pPr>
        <w:numPr>
          <w:ilvl w:val="0"/>
          <w:numId w:val="65"/>
        </w:numPr>
        <w:jc w:val="both"/>
        <w:rPr>
          <w:rFonts w:ascii="Calibri" w:hAnsi="Calibri" w:cs="Arial"/>
          <w:sz w:val="22"/>
          <w:szCs w:val="22"/>
        </w:rPr>
      </w:pPr>
      <w:r w:rsidRPr="004D1396">
        <w:rPr>
          <w:rFonts w:ascii="Calibri" w:hAnsi="Calibri" w:cs="Arial"/>
          <w:sz w:val="22"/>
          <w:szCs w:val="22"/>
        </w:rPr>
        <w:t>Przedstawicielem Zamawiającego przy realizacji przedmiotu umowy będzie:</w:t>
      </w:r>
    </w:p>
    <w:p w14:paraId="166F47E6" w14:textId="77777777" w:rsidR="00A54CAA" w:rsidRPr="004D1396" w:rsidRDefault="00A54CAA" w:rsidP="00A54CAA">
      <w:pPr>
        <w:pStyle w:val="Akapitzlist"/>
        <w:ind w:left="360"/>
        <w:jc w:val="both"/>
        <w:rPr>
          <w:rFonts w:cs="Arial"/>
        </w:rPr>
      </w:pPr>
      <w:r w:rsidRPr="004D1396">
        <w:rPr>
          <w:rFonts w:cs="Arial"/>
        </w:rPr>
        <w:lastRenderedPageBreak/>
        <w:t>.............................................................................................................................</w:t>
      </w:r>
    </w:p>
    <w:p w14:paraId="46260684" w14:textId="77777777" w:rsidR="00A54CAA" w:rsidRPr="004D1396" w:rsidRDefault="00A54CAA" w:rsidP="00A54CAA">
      <w:pPr>
        <w:pStyle w:val="Akapitzlist"/>
        <w:ind w:left="360"/>
        <w:jc w:val="center"/>
        <w:rPr>
          <w:rFonts w:cs="Arial"/>
          <w:i/>
        </w:rPr>
      </w:pPr>
      <w:r w:rsidRPr="004D1396">
        <w:rPr>
          <w:rFonts w:cs="Arial"/>
          <w:i/>
        </w:rPr>
        <w:t>(imię, nazwisko, nr tel., e-mail)</w:t>
      </w:r>
    </w:p>
    <w:p w14:paraId="3BD4C621" w14:textId="77777777" w:rsidR="00A54CAA" w:rsidRPr="004D1396" w:rsidRDefault="00A54CAA" w:rsidP="00DE70B5">
      <w:pPr>
        <w:numPr>
          <w:ilvl w:val="0"/>
          <w:numId w:val="65"/>
        </w:numPr>
        <w:jc w:val="both"/>
        <w:rPr>
          <w:rFonts w:ascii="Calibri" w:hAnsi="Calibri" w:cs="Arial"/>
          <w:sz w:val="22"/>
          <w:szCs w:val="22"/>
        </w:rPr>
      </w:pPr>
      <w:r w:rsidRPr="004D1396">
        <w:rPr>
          <w:rFonts w:ascii="Calibri" w:hAnsi="Calibri" w:cs="Arial"/>
          <w:sz w:val="22"/>
          <w:szCs w:val="22"/>
        </w:rPr>
        <w:t xml:space="preserve">Przedstawicielem </w:t>
      </w:r>
      <w:r>
        <w:rPr>
          <w:rFonts w:ascii="Calibri" w:hAnsi="Calibri" w:cs="Arial"/>
          <w:sz w:val="22"/>
          <w:szCs w:val="22"/>
        </w:rPr>
        <w:t>Wykonawcy</w:t>
      </w:r>
      <w:r w:rsidRPr="004D1396">
        <w:rPr>
          <w:rFonts w:ascii="Calibri" w:hAnsi="Calibri" w:cs="Arial"/>
          <w:sz w:val="22"/>
          <w:szCs w:val="22"/>
        </w:rPr>
        <w:t xml:space="preserve"> przy realizacji przedmiotu umowy będzie:</w:t>
      </w:r>
    </w:p>
    <w:p w14:paraId="6CC1A119" w14:textId="77777777" w:rsidR="00A54CAA" w:rsidRPr="004D1396" w:rsidRDefault="00A54CAA" w:rsidP="00A54CAA">
      <w:pPr>
        <w:pStyle w:val="Akapitzlist"/>
        <w:ind w:left="360"/>
        <w:jc w:val="both"/>
        <w:rPr>
          <w:rFonts w:cs="Arial"/>
        </w:rPr>
      </w:pPr>
      <w:r w:rsidRPr="004D1396">
        <w:rPr>
          <w:rFonts w:cs="Arial"/>
        </w:rPr>
        <w:t>.............................................................................................................................</w:t>
      </w:r>
    </w:p>
    <w:p w14:paraId="5B4E365D" w14:textId="77777777" w:rsidR="00A54CAA" w:rsidRPr="004D1396" w:rsidRDefault="00A54CAA" w:rsidP="00A54CAA">
      <w:pPr>
        <w:pStyle w:val="Akapitzlist"/>
        <w:ind w:left="360"/>
        <w:jc w:val="center"/>
        <w:rPr>
          <w:rFonts w:cs="Arial"/>
          <w:i/>
        </w:rPr>
      </w:pPr>
      <w:r w:rsidRPr="004D1396">
        <w:rPr>
          <w:rFonts w:cs="Arial"/>
          <w:i/>
        </w:rPr>
        <w:t>(imię, nazwisko, nr tel., e-mail)</w:t>
      </w:r>
    </w:p>
    <w:p w14:paraId="62887868" w14:textId="77777777" w:rsidR="00A54CAA" w:rsidRPr="004D1396" w:rsidRDefault="00A54CAA" w:rsidP="00DE70B5">
      <w:pPr>
        <w:pStyle w:val="Tekstpodstawowywcity"/>
        <w:numPr>
          <w:ilvl w:val="0"/>
          <w:numId w:val="65"/>
        </w:numPr>
        <w:rPr>
          <w:rFonts w:ascii="Calibri" w:hAnsi="Calibri" w:cs="Arial"/>
          <w:color w:val="000000" w:themeColor="text1"/>
          <w:sz w:val="22"/>
          <w:szCs w:val="22"/>
        </w:rPr>
      </w:pPr>
      <w:r w:rsidRPr="004D1396">
        <w:rPr>
          <w:rFonts w:ascii="Calibri" w:hAnsi="Calibri" w:cs="Arial"/>
          <w:color w:val="000000" w:themeColor="text1"/>
          <w:sz w:val="22"/>
          <w:szCs w:val="22"/>
        </w:rPr>
        <w:t>Osobami skierowanymi przez Wykonawcę do realizacji przedmiotu Umowy są:</w:t>
      </w:r>
    </w:p>
    <w:p w14:paraId="288019D4" w14:textId="77777777" w:rsidR="00A54CAA" w:rsidRPr="004D1396" w:rsidRDefault="00A54CAA" w:rsidP="00DE70B5">
      <w:pPr>
        <w:numPr>
          <w:ilvl w:val="0"/>
          <w:numId w:val="66"/>
        </w:numPr>
        <w:ind w:left="709"/>
        <w:jc w:val="both"/>
        <w:rPr>
          <w:rFonts w:ascii="Calibri" w:hAnsi="Calibri" w:cs="Arial"/>
          <w:color w:val="000000" w:themeColor="text1"/>
          <w:sz w:val="22"/>
          <w:szCs w:val="22"/>
        </w:rPr>
      </w:pPr>
      <w:r w:rsidRPr="004D1396">
        <w:rPr>
          <w:rFonts w:ascii="Calibri" w:hAnsi="Calibri" w:cs="Arial"/>
          <w:color w:val="000000" w:themeColor="text1"/>
          <w:sz w:val="22"/>
          <w:szCs w:val="22"/>
        </w:rPr>
        <w:t xml:space="preserve">............................................................................... – </w:t>
      </w:r>
      <w:r>
        <w:rPr>
          <w:rFonts w:ascii="Calibri" w:hAnsi="Calibri" w:cs="Arial"/>
          <w:color w:val="000000" w:themeColor="text1"/>
          <w:sz w:val="22"/>
          <w:szCs w:val="22"/>
        </w:rPr>
        <w:t>Projektant ekspozycji przyrodniczej</w:t>
      </w:r>
    </w:p>
    <w:p w14:paraId="556BB102" w14:textId="77777777" w:rsidR="00A54CAA" w:rsidRPr="004D1396" w:rsidRDefault="00A54CAA" w:rsidP="00A54CAA">
      <w:pPr>
        <w:ind w:left="709"/>
        <w:jc w:val="center"/>
        <w:rPr>
          <w:rFonts w:ascii="Calibri" w:hAnsi="Calibri" w:cs="Arial"/>
          <w:color w:val="000000" w:themeColor="text1"/>
          <w:sz w:val="22"/>
          <w:szCs w:val="22"/>
        </w:rPr>
      </w:pPr>
      <w:r w:rsidRPr="004D1396">
        <w:rPr>
          <w:rFonts w:ascii="Calibri" w:hAnsi="Calibri" w:cs="Arial"/>
          <w:i/>
          <w:color w:val="000000" w:themeColor="text1"/>
          <w:sz w:val="22"/>
          <w:szCs w:val="22"/>
        </w:rPr>
        <w:t>(</w:t>
      </w:r>
      <w:r>
        <w:rPr>
          <w:rFonts w:ascii="Calibri" w:hAnsi="Calibri" w:cs="Arial"/>
          <w:i/>
          <w:color w:val="000000" w:themeColor="text1"/>
          <w:sz w:val="22"/>
          <w:szCs w:val="22"/>
        </w:rPr>
        <w:t>imię, nazwisko, nr tel., e-mail</w:t>
      </w:r>
      <w:r w:rsidRPr="004D1396">
        <w:rPr>
          <w:rFonts w:ascii="Calibri" w:hAnsi="Calibri" w:cs="Arial"/>
          <w:i/>
          <w:color w:val="000000" w:themeColor="text1"/>
          <w:sz w:val="22"/>
          <w:szCs w:val="22"/>
        </w:rPr>
        <w:t>)</w:t>
      </w:r>
    </w:p>
    <w:p w14:paraId="1F726F26" w14:textId="77777777" w:rsidR="00A54CAA" w:rsidRPr="004D1396" w:rsidRDefault="00A54CAA" w:rsidP="00DE70B5">
      <w:pPr>
        <w:numPr>
          <w:ilvl w:val="0"/>
          <w:numId w:val="66"/>
        </w:numPr>
        <w:ind w:left="709"/>
        <w:jc w:val="both"/>
        <w:rPr>
          <w:rFonts w:ascii="Calibri" w:hAnsi="Calibri" w:cs="Arial"/>
          <w:color w:val="000000" w:themeColor="text1"/>
          <w:sz w:val="22"/>
          <w:szCs w:val="22"/>
        </w:rPr>
      </w:pPr>
      <w:r w:rsidRPr="004D1396">
        <w:rPr>
          <w:rFonts w:ascii="Calibri" w:hAnsi="Calibri" w:cs="Arial"/>
          <w:color w:val="000000" w:themeColor="text1"/>
          <w:sz w:val="22"/>
          <w:szCs w:val="22"/>
        </w:rPr>
        <w:t xml:space="preserve">.............................................................................. – </w:t>
      </w:r>
      <w:r>
        <w:rPr>
          <w:rFonts w:ascii="Calibri" w:hAnsi="Calibri" w:cs="Arial"/>
          <w:color w:val="000000" w:themeColor="text1"/>
          <w:sz w:val="22"/>
          <w:szCs w:val="22"/>
        </w:rPr>
        <w:t>Kreator aplikacji interaktywnych</w:t>
      </w:r>
    </w:p>
    <w:p w14:paraId="041EBAFB" w14:textId="77777777" w:rsidR="00A54CAA" w:rsidRPr="004D1396" w:rsidRDefault="00A54CAA" w:rsidP="00A54CAA">
      <w:pPr>
        <w:ind w:left="709"/>
        <w:jc w:val="center"/>
        <w:rPr>
          <w:rFonts w:ascii="Calibri" w:hAnsi="Calibri" w:cs="Arial"/>
          <w:color w:val="000000" w:themeColor="text1"/>
          <w:sz w:val="22"/>
          <w:szCs w:val="22"/>
        </w:rPr>
      </w:pPr>
      <w:r w:rsidRPr="004D1396">
        <w:rPr>
          <w:rFonts w:ascii="Calibri" w:hAnsi="Calibri" w:cs="Arial"/>
          <w:i/>
          <w:color w:val="000000" w:themeColor="text1"/>
          <w:sz w:val="22"/>
          <w:szCs w:val="22"/>
        </w:rPr>
        <w:t>(imię, nazwisko, nr tel., e-mai)</w:t>
      </w:r>
    </w:p>
    <w:p w14:paraId="24D25C4F" w14:textId="77777777" w:rsidR="00A54CAA" w:rsidRPr="004D1396" w:rsidRDefault="00A54CAA" w:rsidP="00DE70B5">
      <w:pPr>
        <w:numPr>
          <w:ilvl w:val="0"/>
          <w:numId w:val="66"/>
        </w:numPr>
        <w:ind w:left="709"/>
        <w:jc w:val="both"/>
        <w:rPr>
          <w:rFonts w:ascii="Calibri" w:hAnsi="Calibri" w:cs="Arial"/>
          <w:color w:val="000000" w:themeColor="text1"/>
          <w:sz w:val="22"/>
          <w:szCs w:val="22"/>
        </w:rPr>
      </w:pPr>
      <w:r w:rsidRPr="004D1396">
        <w:rPr>
          <w:rFonts w:ascii="Calibri" w:hAnsi="Calibri" w:cs="Arial"/>
          <w:color w:val="000000" w:themeColor="text1"/>
          <w:sz w:val="22"/>
          <w:szCs w:val="22"/>
        </w:rPr>
        <w:t xml:space="preserve">............................................................................... – </w:t>
      </w:r>
      <w:r>
        <w:rPr>
          <w:rFonts w:ascii="Calibri" w:hAnsi="Calibri" w:cs="Arial"/>
          <w:color w:val="000000" w:themeColor="text1"/>
          <w:sz w:val="22"/>
          <w:szCs w:val="22"/>
        </w:rPr>
        <w:t>………………………………………….</w:t>
      </w:r>
    </w:p>
    <w:p w14:paraId="352C02C4" w14:textId="77777777" w:rsidR="00A54CAA" w:rsidRDefault="00A54CAA" w:rsidP="00A54CAA">
      <w:pPr>
        <w:ind w:left="709"/>
        <w:jc w:val="center"/>
        <w:rPr>
          <w:rFonts w:ascii="Calibri" w:hAnsi="Calibri" w:cs="Arial"/>
          <w:i/>
          <w:color w:val="000000" w:themeColor="text1"/>
          <w:sz w:val="22"/>
          <w:szCs w:val="22"/>
        </w:rPr>
      </w:pPr>
      <w:r w:rsidRPr="004D1396">
        <w:rPr>
          <w:rFonts w:ascii="Calibri" w:hAnsi="Calibri" w:cs="Arial"/>
          <w:i/>
          <w:color w:val="000000" w:themeColor="text1"/>
          <w:sz w:val="22"/>
          <w:szCs w:val="22"/>
        </w:rPr>
        <w:t>(</w:t>
      </w:r>
      <w:r>
        <w:rPr>
          <w:rFonts w:ascii="Calibri" w:hAnsi="Calibri" w:cs="Arial"/>
          <w:i/>
          <w:color w:val="000000" w:themeColor="text1"/>
          <w:sz w:val="22"/>
          <w:szCs w:val="22"/>
        </w:rPr>
        <w:t>imię, nazwisko, nr tel., e-mail</w:t>
      </w:r>
      <w:r w:rsidRPr="004D1396">
        <w:rPr>
          <w:rFonts w:ascii="Calibri" w:hAnsi="Calibri" w:cs="Arial"/>
          <w:i/>
          <w:color w:val="000000" w:themeColor="text1"/>
          <w:sz w:val="22"/>
          <w:szCs w:val="22"/>
        </w:rPr>
        <w:t>)</w:t>
      </w:r>
    </w:p>
    <w:p w14:paraId="7472D84A" w14:textId="77777777" w:rsidR="00A54CAA" w:rsidRDefault="00A54CAA" w:rsidP="00A54CAA">
      <w:pPr>
        <w:ind w:left="709"/>
        <w:jc w:val="center"/>
        <w:rPr>
          <w:rFonts w:ascii="Calibri" w:hAnsi="Calibri" w:cs="Arial"/>
          <w:i/>
          <w:color w:val="000000" w:themeColor="text1"/>
          <w:sz w:val="22"/>
          <w:szCs w:val="22"/>
        </w:rPr>
      </w:pPr>
    </w:p>
    <w:p w14:paraId="74E08CD6" w14:textId="77777777" w:rsidR="00A54CAA" w:rsidRDefault="00A54CAA" w:rsidP="00DE70B5">
      <w:pPr>
        <w:pStyle w:val="Tekstpodstawowywcity"/>
        <w:numPr>
          <w:ilvl w:val="0"/>
          <w:numId w:val="65"/>
        </w:numPr>
        <w:rPr>
          <w:rFonts w:ascii="Calibri" w:hAnsi="Calibri" w:cs="Arial"/>
          <w:sz w:val="22"/>
          <w:szCs w:val="22"/>
        </w:rPr>
      </w:pPr>
      <w:r w:rsidRPr="004D1396">
        <w:rPr>
          <w:rFonts w:ascii="Calibri" w:hAnsi="Calibri" w:cs="Arial"/>
          <w:color w:val="000000" w:themeColor="text1"/>
          <w:sz w:val="22"/>
          <w:szCs w:val="22"/>
        </w:rPr>
        <w:t>O każdorazowej zmianie numerów telefonów lub adresów e-mail Wykonawca jest zobowiązany niezwłocznie poinformować Zamawiającego</w:t>
      </w:r>
      <w:r w:rsidRPr="004D1396">
        <w:rPr>
          <w:rFonts w:ascii="Calibri" w:hAnsi="Calibri" w:cs="Arial"/>
          <w:sz w:val="22"/>
          <w:szCs w:val="22"/>
        </w:rPr>
        <w:t>.</w:t>
      </w:r>
    </w:p>
    <w:p w14:paraId="6587D49E" w14:textId="77777777" w:rsidR="00A54CAA" w:rsidRDefault="00A54CAA" w:rsidP="00DE70B5">
      <w:pPr>
        <w:pStyle w:val="Tekstpodstawowywcity"/>
        <w:numPr>
          <w:ilvl w:val="0"/>
          <w:numId w:val="65"/>
        </w:numPr>
        <w:rPr>
          <w:rFonts w:ascii="Calibri" w:hAnsi="Calibri" w:cs="Arial"/>
          <w:sz w:val="22"/>
          <w:szCs w:val="22"/>
        </w:rPr>
      </w:pPr>
      <w:r w:rsidRPr="004D1396">
        <w:rPr>
          <w:rFonts w:ascii="Calibri" w:hAnsi="Calibri" w:cs="Arial"/>
          <w:sz w:val="22"/>
          <w:szCs w:val="22"/>
        </w:rPr>
        <w:t>Koszty współpracy oraz ryzyko i pełną odpowiedzialność za podjęte działania lub zaniechanie osób nadzorujących i współpracujących z Wykonawcą ponosi Wykonawca.</w:t>
      </w:r>
    </w:p>
    <w:p w14:paraId="26F49A60" w14:textId="77777777" w:rsidR="00A54CAA" w:rsidRDefault="00A54CAA" w:rsidP="00DE70B5">
      <w:pPr>
        <w:pStyle w:val="Tekstpodstawowywcity"/>
        <w:numPr>
          <w:ilvl w:val="0"/>
          <w:numId w:val="65"/>
        </w:numPr>
        <w:rPr>
          <w:rFonts w:ascii="Calibri" w:hAnsi="Calibri" w:cs="Arial"/>
          <w:sz w:val="22"/>
          <w:szCs w:val="22"/>
        </w:rPr>
      </w:pPr>
      <w:r w:rsidRPr="004D1396">
        <w:rPr>
          <w:rFonts w:ascii="Calibri" w:hAnsi="Calibri" w:cs="Arial"/>
          <w:sz w:val="22"/>
          <w:szCs w:val="22"/>
        </w:rPr>
        <w:t>Wykonawca nie może powierzyć wykonania powyższych czynności osobie trzeciej bez uprzedniej pisemnej zgody Zamawiającego.</w:t>
      </w:r>
    </w:p>
    <w:p w14:paraId="10D31AB6" w14:textId="77777777" w:rsidR="00A54CAA" w:rsidRDefault="00A54CAA" w:rsidP="00DE70B5">
      <w:pPr>
        <w:pStyle w:val="Tekstpodstawowywcity"/>
        <w:numPr>
          <w:ilvl w:val="0"/>
          <w:numId w:val="65"/>
        </w:numPr>
        <w:rPr>
          <w:rFonts w:ascii="Calibri" w:hAnsi="Calibri" w:cs="Arial"/>
          <w:sz w:val="22"/>
          <w:szCs w:val="22"/>
        </w:rPr>
      </w:pPr>
      <w:r w:rsidRPr="004D1396">
        <w:rPr>
          <w:rFonts w:ascii="Calibri" w:hAnsi="Calibri" w:cs="Arial"/>
          <w:sz w:val="22"/>
          <w:szCs w:val="22"/>
        </w:rPr>
        <w:t>Wszelkie zmiany składu osobowego przedstawionego przez Wykonawcę na etapie postępowania o udzielenie zamówienia publicznego</w:t>
      </w:r>
      <w:r w:rsidRPr="004D1396">
        <w:rPr>
          <w:rStyle w:val="Odwoanieprzypisudolnego"/>
          <w:rFonts w:ascii="Calibri" w:hAnsi="Calibri" w:cs="Arial"/>
          <w:sz w:val="22"/>
          <w:szCs w:val="22"/>
        </w:rPr>
        <w:footnoteReference w:id="1"/>
      </w:r>
      <w:r w:rsidRPr="004D1396">
        <w:rPr>
          <w:rFonts w:ascii="Calibri" w:hAnsi="Calibri" w:cs="Arial"/>
          <w:sz w:val="22"/>
          <w:szCs w:val="22"/>
        </w:rPr>
        <w:t xml:space="preserve"> wymagają zgody Zamawiającego wyrażonej na piśmie pod rygorem nieważności.</w:t>
      </w:r>
    </w:p>
    <w:p w14:paraId="0DB476B0" w14:textId="4B544D57" w:rsidR="00A54CAA" w:rsidRDefault="00A54CAA" w:rsidP="00DE70B5">
      <w:pPr>
        <w:pStyle w:val="Tekstpodstawowywcity"/>
        <w:numPr>
          <w:ilvl w:val="0"/>
          <w:numId w:val="65"/>
        </w:numPr>
        <w:rPr>
          <w:rFonts w:ascii="Calibri" w:hAnsi="Calibri" w:cs="Arial"/>
          <w:sz w:val="22"/>
          <w:szCs w:val="22"/>
        </w:rPr>
      </w:pPr>
      <w:r w:rsidRPr="007C196D">
        <w:rPr>
          <w:rFonts w:ascii="Calibri" w:hAnsi="Calibri" w:cs="Arial"/>
          <w:sz w:val="22"/>
          <w:szCs w:val="22"/>
        </w:rPr>
        <w:t xml:space="preserve">Wykonawca we wniosku o zmianę składu osobowego może proponować tylko osoby, których doświadczenie </w:t>
      </w:r>
      <w:r>
        <w:rPr>
          <w:rFonts w:ascii="Calibri" w:hAnsi="Calibri" w:cs="Arial"/>
          <w:sz w:val="22"/>
          <w:szCs w:val="22"/>
        </w:rPr>
        <w:t xml:space="preserve">spełnia wymagania określone w SIWZ, tj. </w:t>
      </w:r>
      <w:r w:rsidRPr="007C196D">
        <w:rPr>
          <w:rFonts w:ascii="Calibri" w:hAnsi="Calibri" w:cs="Arial"/>
          <w:sz w:val="22"/>
          <w:szCs w:val="22"/>
        </w:rPr>
        <w:t xml:space="preserve">nowa osoba </w:t>
      </w:r>
      <w:r>
        <w:rPr>
          <w:rFonts w:ascii="Calibri" w:hAnsi="Calibri" w:cs="Arial"/>
          <w:sz w:val="22"/>
          <w:szCs w:val="22"/>
        </w:rPr>
        <w:t>(projektant ekspozycji przyrodniczej, krea</w:t>
      </w:r>
      <w:r w:rsidR="00642F7B">
        <w:rPr>
          <w:rFonts w:ascii="Calibri" w:hAnsi="Calibri" w:cs="Arial"/>
          <w:sz w:val="22"/>
          <w:szCs w:val="22"/>
        </w:rPr>
        <w:t>tor aplikacji interaktywnej)</w:t>
      </w:r>
      <w:r>
        <w:rPr>
          <w:rFonts w:ascii="Calibri" w:hAnsi="Calibri" w:cs="Arial"/>
          <w:sz w:val="22"/>
          <w:szCs w:val="22"/>
        </w:rPr>
        <w:t xml:space="preserve"> </w:t>
      </w:r>
      <w:r w:rsidRPr="007C196D">
        <w:rPr>
          <w:rFonts w:ascii="Calibri" w:hAnsi="Calibri" w:cs="Arial"/>
          <w:sz w:val="22"/>
          <w:szCs w:val="22"/>
        </w:rPr>
        <w:t xml:space="preserve">musiałaby uzyskać co najmniej taką samą ilość punktów, które Wykonawca uzyskał przy badaniu złożonej oferty w ramach kryterium oceny ofert w trakcie przetargu nieograniczonego lub odpowiednio mniejszą liczbę punktów pozwalającą na wybranie oferty </w:t>
      </w:r>
      <w:r>
        <w:rPr>
          <w:rFonts w:ascii="Calibri" w:hAnsi="Calibri" w:cs="Arial"/>
          <w:sz w:val="22"/>
          <w:szCs w:val="22"/>
        </w:rPr>
        <w:t>Wykonawc</w:t>
      </w:r>
      <w:r w:rsidRPr="007C196D">
        <w:rPr>
          <w:rFonts w:ascii="Calibri" w:hAnsi="Calibri" w:cs="Arial"/>
          <w:sz w:val="22"/>
          <w:szCs w:val="22"/>
        </w:rPr>
        <w:t>y jako najkorzystniejszej.</w:t>
      </w:r>
    </w:p>
    <w:p w14:paraId="5F39E4C0" w14:textId="77777777" w:rsidR="00A54CAA" w:rsidRDefault="00A54CAA" w:rsidP="00DE70B5">
      <w:pPr>
        <w:pStyle w:val="Tekstpodstawowywcity"/>
        <w:numPr>
          <w:ilvl w:val="0"/>
          <w:numId w:val="65"/>
        </w:numPr>
        <w:rPr>
          <w:rFonts w:ascii="Calibri" w:hAnsi="Calibri" w:cs="Arial"/>
          <w:sz w:val="22"/>
          <w:szCs w:val="22"/>
        </w:rPr>
      </w:pPr>
      <w:r w:rsidRPr="007C196D">
        <w:rPr>
          <w:rFonts w:ascii="Calibri" w:hAnsi="Calibri" w:cs="Arial"/>
          <w:sz w:val="22"/>
          <w:szCs w:val="22"/>
        </w:rPr>
        <w:t xml:space="preserve">Zamawiający jest uprawniony do wystąpienia z pisemnym uzasadnionym żądaniem zmiany którejkolwiek z osób personelu Wykonawcy, jeżeli w opinii Zamawiającego osoba ta nie wywiązuje się ze swoich obowiązków wynikających z Umowy. Żądanie to jest dla Wykonawcy wiążące, o ile Wykonawca nie udowodni, że skierowane zarzuty są nieprawdziwe i nie wynikają z zaniedbań obowiązków Wykonawcy. </w:t>
      </w:r>
    </w:p>
    <w:p w14:paraId="4B097709" w14:textId="77777777" w:rsidR="00A54CAA" w:rsidRDefault="00A54CAA" w:rsidP="00DE70B5">
      <w:pPr>
        <w:pStyle w:val="Tekstpodstawowywcity"/>
        <w:numPr>
          <w:ilvl w:val="0"/>
          <w:numId w:val="65"/>
        </w:numPr>
        <w:rPr>
          <w:rFonts w:ascii="Calibri" w:hAnsi="Calibri" w:cs="Arial"/>
          <w:sz w:val="22"/>
          <w:szCs w:val="22"/>
        </w:rPr>
      </w:pPr>
      <w:r w:rsidRPr="00435668">
        <w:rPr>
          <w:rFonts w:ascii="Calibri" w:hAnsi="Calibri" w:cs="Arial"/>
          <w:sz w:val="22"/>
          <w:szCs w:val="22"/>
        </w:rPr>
        <w:t xml:space="preserve">W przypadku, gdy Strony nie dojdą do porozumienia w zakresie zmiany osób personelu wykonującego przedmiot Umowy, Zamawiający zastrzega sobie prawo do odstąpienia od Umowy z winy Wykonawcy w terminie 60 dni od dnia przedstawienia propozycji zmiany członka personelu Wykonawcy. </w:t>
      </w:r>
    </w:p>
    <w:p w14:paraId="45287394" w14:textId="77777777" w:rsidR="00A54CAA" w:rsidRDefault="00A54CAA" w:rsidP="00DE70B5">
      <w:pPr>
        <w:pStyle w:val="Tekstpodstawowywcity"/>
        <w:numPr>
          <w:ilvl w:val="0"/>
          <w:numId w:val="65"/>
        </w:numPr>
        <w:rPr>
          <w:rFonts w:ascii="Calibri" w:hAnsi="Calibri" w:cs="Arial"/>
          <w:sz w:val="22"/>
          <w:szCs w:val="22"/>
        </w:rPr>
      </w:pPr>
      <w:r w:rsidRPr="00435668">
        <w:rPr>
          <w:rFonts w:ascii="Calibri" w:hAnsi="Calibri" w:cs="Arial"/>
          <w:sz w:val="22"/>
          <w:szCs w:val="22"/>
        </w:rPr>
        <w:t xml:space="preserve">Zamawiający zastrzega sobie prawo do zmiany osób wskazanych w ust. 1. O dokonaniu zmiany </w:t>
      </w:r>
      <w:r w:rsidRPr="00435668">
        <w:rPr>
          <w:rFonts w:ascii="Calibri" w:hAnsi="Calibri" w:cs="Arial"/>
          <w:color w:val="000000" w:themeColor="text1"/>
          <w:sz w:val="22"/>
          <w:szCs w:val="22"/>
        </w:rPr>
        <w:t>Zamawiający powiadomi na piśmie Wykonawcę.</w:t>
      </w:r>
    </w:p>
    <w:p w14:paraId="3BE6D067" w14:textId="77777777" w:rsidR="00A54CAA" w:rsidRPr="00435668" w:rsidRDefault="00A54CAA" w:rsidP="00DE70B5">
      <w:pPr>
        <w:pStyle w:val="Tekstpodstawowywcity"/>
        <w:numPr>
          <w:ilvl w:val="0"/>
          <w:numId w:val="65"/>
        </w:numPr>
        <w:rPr>
          <w:rFonts w:ascii="Calibri" w:hAnsi="Calibri" w:cs="Arial"/>
          <w:sz w:val="22"/>
          <w:szCs w:val="22"/>
        </w:rPr>
      </w:pPr>
      <w:r w:rsidRPr="00435668">
        <w:rPr>
          <w:rFonts w:ascii="Calibri" w:hAnsi="Calibri" w:cs="Arial"/>
          <w:color w:val="000000" w:themeColor="text1"/>
          <w:sz w:val="22"/>
          <w:szCs w:val="22"/>
        </w:rPr>
        <w:t xml:space="preserve">Czynności określone w ust. </w:t>
      </w:r>
      <w:r>
        <w:rPr>
          <w:rFonts w:ascii="Calibri" w:hAnsi="Calibri" w:cs="Arial"/>
          <w:color w:val="000000" w:themeColor="text1"/>
          <w:sz w:val="22"/>
          <w:szCs w:val="22"/>
        </w:rPr>
        <w:t>9</w:t>
      </w:r>
      <w:r w:rsidRPr="00435668">
        <w:rPr>
          <w:rFonts w:ascii="Calibri" w:hAnsi="Calibri" w:cs="Arial"/>
          <w:color w:val="000000" w:themeColor="text1"/>
          <w:sz w:val="22"/>
          <w:szCs w:val="22"/>
        </w:rPr>
        <w:t xml:space="preserve"> - </w:t>
      </w:r>
      <w:r>
        <w:rPr>
          <w:rFonts w:ascii="Calibri" w:hAnsi="Calibri" w:cs="Arial"/>
          <w:color w:val="000000" w:themeColor="text1"/>
          <w:sz w:val="22"/>
          <w:szCs w:val="22"/>
        </w:rPr>
        <w:t>11</w:t>
      </w:r>
      <w:r w:rsidRPr="00435668">
        <w:rPr>
          <w:rFonts w:ascii="Calibri" w:hAnsi="Calibri" w:cs="Arial"/>
          <w:color w:val="000000" w:themeColor="text1"/>
          <w:sz w:val="22"/>
          <w:szCs w:val="22"/>
        </w:rPr>
        <w:t xml:space="preserve"> </w:t>
      </w:r>
      <w:r w:rsidRPr="00435668">
        <w:rPr>
          <w:rFonts w:ascii="Calibri" w:hAnsi="Calibri" w:cs="Arial"/>
          <w:sz w:val="22"/>
          <w:szCs w:val="22"/>
        </w:rPr>
        <w:t>nie wymagają zgody Wykonawcy, ani aneksu do Umowy.</w:t>
      </w:r>
    </w:p>
    <w:p w14:paraId="524E35BA" w14:textId="77777777" w:rsidR="00A8523D" w:rsidRDefault="00A8523D" w:rsidP="00A16233">
      <w:pPr>
        <w:rPr>
          <w:rFonts w:ascii="Calibri" w:hAnsi="Calibri" w:cs="Arial"/>
          <w:b/>
          <w:sz w:val="22"/>
          <w:szCs w:val="22"/>
        </w:rPr>
      </w:pPr>
    </w:p>
    <w:p w14:paraId="47D420F3" w14:textId="77777777" w:rsidR="00A54CAA" w:rsidRDefault="00A54CAA" w:rsidP="00A54CAA">
      <w:pPr>
        <w:jc w:val="center"/>
        <w:rPr>
          <w:rFonts w:ascii="Calibri" w:hAnsi="Calibri" w:cs="Arial"/>
          <w:b/>
          <w:sz w:val="22"/>
          <w:szCs w:val="22"/>
        </w:rPr>
      </w:pPr>
      <w:r>
        <w:rPr>
          <w:rFonts w:ascii="Calibri" w:hAnsi="Calibri" w:cs="Arial"/>
          <w:b/>
          <w:sz w:val="22"/>
          <w:szCs w:val="22"/>
        </w:rPr>
        <w:t>§ 7</w:t>
      </w:r>
    </w:p>
    <w:p w14:paraId="3000E17F" w14:textId="77777777" w:rsidR="00A54CAA" w:rsidRPr="00435668" w:rsidRDefault="00A54CAA" w:rsidP="00A54CAA">
      <w:pPr>
        <w:jc w:val="center"/>
        <w:rPr>
          <w:rFonts w:ascii="Calibri" w:hAnsi="Calibri" w:cs="Arial"/>
          <w:b/>
          <w:sz w:val="22"/>
          <w:szCs w:val="22"/>
        </w:rPr>
      </w:pPr>
      <w:r>
        <w:rPr>
          <w:rFonts w:ascii="Calibri" w:hAnsi="Calibri" w:cs="Arial"/>
          <w:b/>
          <w:sz w:val="22"/>
          <w:szCs w:val="22"/>
        </w:rPr>
        <w:lastRenderedPageBreak/>
        <w:t>[</w:t>
      </w:r>
      <w:r w:rsidRPr="00435668">
        <w:rPr>
          <w:rFonts w:ascii="Calibri" w:hAnsi="Calibri" w:cs="Arial"/>
          <w:b/>
          <w:sz w:val="22"/>
          <w:szCs w:val="22"/>
        </w:rPr>
        <w:t>PODWYKONAWCY</w:t>
      </w:r>
      <w:r>
        <w:rPr>
          <w:rFonts w:ascii="Calibri" w:hAnsi="Calibri" w:cs="Arial"/>
          <w:b/>
          <w:sz w:val="22"/>
          <w:szCs w:val="22"/>
        </w:rPr>
        <w:t>]</w:t>
      </w:r>
    </w:p>
    <w:p w14:paraId="63B35441" w14:textId="77777777" w:rsidR="00A54CAA" w:rsidRPr="0021782B" w:rsidRDefault="00A54CAA" w:rsidP="00DE70B5">
      <w:pPr>
        <w:numPr>
          <w:ilvl w:val="0"/>
          <w:numId w:val="60"/>
        </w:numPr>
        <w:ind w:left="357" w:hanging="357"/>
        <w:jc w:val="both"/>
        <w:rPr>
          <w:rFonts w:ascii="Calibri" w:hAnsi="Calibri" w:cs="Arial"/>
          <w:sz w:val="22"/>
          <w:szCs w:val="22"/>
        </w:rPr>
      </w:pPr>
      <w:r w:rsidRPr="0021782B">
        <w:rPr>
          <w:rFonts w:ascii="Calibri" w:hAnsi="Calibri" w:cs="Arial"/>
          <w:sz w:val="22"/>
          <w:szCs w:val="22"/>
        </w:rPr>
        <w:t>Wykonawca może realizować umowę za pośrednictwem podwykonawców.</w:t>
      </w:r>
    </w:p>
    <w:p w14:paraId="71B42916" w14:textId="77777777" w:rsidR="00A54CAA" w:rsidRPr="0021782B" w:rsidRDefault="00A54CAA" w:rsidP="00DE70B5">
      <w:pPr>
        <w:numPr>
          <w:ilvl w:val="0"/>
          <w:numId w:val="60"/>
        </w:numPr>
        <w:ind w:left="357" w:hanging="357"/>
        <w:jc w:val="both"/>
        <w:rPr>
          <w:rFonts w:ascii="Calibri" w:hAnsi="Calibri" w:cs="Arial"/>
          <w:sz w:val="22"/>
          <w:szCs w:val="22"/>
        </w:rPr>
      </w:pPr>
      <w:r w:rsidRPr="0021782B">
        <w:rPr>
          <w:rFonts w:ascii="Calibri" w:hAnsi="Calibri" w:cs="Verdana"/>
          <w:sz w:val="22"/>
          <w:szCs w:val="22"/>
        </w:rPr>
        <w:t xml:space="preserve">Wykonawca będzie w pełni odpowiedzialny za działania lub uchybienia każdego Podwykonawcy, </w:t>
      </w:r>
      <w:r>
        <w:rPr>
          <w:rFonts w:ascii="Calibri" w:hAnsi="Calibri" w:cs="Verdana"/>
          <w:sz w:val="22"/>
          <w:szCs w:val="22"/>
        </w:rPr>
        <w:br/>
      </w:r>
      <w:r w:rsidRPr="0021782B">
        <w:rPr>
          <w:rFonts w:ascii="Calibri" w:hAnsi="Calibri" w:cs="Verdana"/>
          <w:sz w:val="22"/>
          <w:szCs w:val="22"/>
        </w:rPr>
        <w:t>w tym ich przedstawicieli lub pracowników, tak jakby były to działania lub uchybienia Wykonawcy.</w:t>
      </w:r>
    </w:p>
    <w:p w14:paraId="27992B47" w14:textId="77777777" w:rsidR="00A54CAA" w:rsidRDefault="00A54CAA" w:rsidP="00DE70B5">
      <w:pPr>
        <w:numPr>
          <w:ilvl w:val="0"/>
          <w:numId w:val="60"/>
        </w:numPr>
        <w:ind w:left="357" w:hanging="357"/>
        <w:jc w:val="both"/>
        <w:rPr>
          <w:rFonts w:ascii="Calibri" w:hAnsi="Calibri" w:cs="Arial"/>
          <w:sz w:val="22"/>
          <w:szCs w:val="22"/>
        </w:rPr>
      </w:pPr>
      <w:r w:rsidRPr="0021782B">
        <w:rPr>
          <w:rFonts w:ascii="Calibri" w:hAnsi="Calibri" w:cs="Verdana"/>
          <w:sz w:val="22"/>
          <w:szCs w:val="22"/>
        </w:rPr>
        <w:t>Wykonawca zobowiązany jest do koordynacji prac realizowanych przez Podwykonawców.</w:t>
      </w:r>
    </w:p>
    <w:p w14:paraId="3A1E070E" w14:textId="77777777" w:rsidR="00A54CAA" w:rsidRDefault="00A54CAA" w:rsidP="00DE70B5">
      <w:pPr>
        <w:numPr>
          <w:ilvl w:val="0"/>
          <w:numId w:val="60"/>
        </w:numPr>
        <w:ind w:left="357" w:hanging="357"/>
        <w:jc w:val="both"/>
        <w:rPr>
          <w:rFonts w:ascii="Calibri" w:hAnsi="Calibri" w:cs="Arial"/>
          <w:sz w:val="22"/>
          <w:szCs w:val="22"/>
        </w:rPr>
      </w:pPr>
      <w:r w:rsidRPr="0021782B">
        <w:rPr>
          <w:rFonts w:ascii="Calibri" w:hAnsi="Calibri" w:cs="Arial"/>
          <w:sz w:val="22"/>
          <w:szCs w:val="22"/>
        </w:rPr>
        <w:t xml:space="preserve">Do zawarcia przez </w:t>
      </w:r>
      <w:r w:rsidRPr="0021782B">
        <w:rPr>
          <w:rFonts w:ascii="Calibri" w:hAnsi="Calibri" w:cs="Arial"/>
          <w:sz w:val="22"/>
          <w:szCs w:val="22"/>
          <w:lang w:eastAsia="en-US"/>
        </w:rPr>
        <w:t>Wykonawcę</w:t>
      </w:r>
      <w:r w:rsidRPr="0021782B">
        <w:rPr>
          <w:rFonts w:ascii="Calibri" w:hAnsi="Calibri" w:cs="Arial"/>
          <w:sz w:val="22"/>
          <w:szCs w:val="22"/>
        </w:rPr>
        <w:t xml:space="preserve"> umowy z podwykonawcą wymagana jest</w:t>
      </w:r>
      <w:r>
        <w:rPr>
          <w:rFonts w:ascii="Calibri" w:hAnsi="Calibri" w:cs="Arial"/>
          <w:sz w:val="22"/>
          <w:szCs w:val="22"/>
        </w:rPr>
        <w:t xml:space="preserve"> zgoda Zamawiającego.</w:t>
      </w:r>
    </w:p>
    <w:p w14:paraId="2D0169C5" w14:textId="77777777" w:rsidR="00A54CAA" w:rsidRPr="0021782B" w:rsidRDefault="00A54CAA" w:rsidP="00DE70B5">
      <w:pPr>
        <w:numPr>
          <w:ilvl w:val="0"/>
          <w:numId w:val="60"/>
        </w:numPr>
        <w:ind w:left="357" w:hanging="357"/>
        <w:jc w:val="both"/>
        <w:rPr>
          <w:rFonts w:ascii="Calibri" w:hAnsi="Calibri" w:cs="Arial"/>
          <w:sz w:val="22"/>
          <w:szCs w:val="22"/>
        </w:rPr>
      </w:pPr>
      <w:r w:rsidRPr="0021782B">
        <w:rPr>
          <w:rFonts w:ascii="Calibri" w:hAnsi="Calibri" w:cs="Arial"/>
          <w:sz w:val="22"/>
          <w:szCs w:val="22"/>
        </w:rPr>
        <w:t xml:space="preserve">Strony postanawiają, iż realizacja czynności wchodzących w skład przedmiotu umowy </w:t>
      </w:r>
      <w:r>
        <w:rPr>
          <w:rFonts w:ascii="Calibri" w:hAnsi="Calibri" w:cs="Arial"/>
          <w:sz w:val="22"/>
          <w:szCs w:val="22"/>
        </w:rPr>
        <w:t>przy pomocy p</w:t>
      </w:r>
      <w:r w:rsidRPr="0021782B">
        <w:rPr>
          <w:rFonts w:ascii="Calibri" w:hAnsi="Calibri" w:cs="Arial"/>
          <w:sz w:val="22"/>
          <w:szCs w:val="22"/>
        </w:rPr>
        <w:t>odwykonawcy bez uprzedniej zgody Zamawiającego na zawarcie umowy z tym podwykonawcą</w:t>
      </w:r>
      <w:r>
        <w:rPr>
          <w:rFonts w:ascii="Calibri" w:hAnsi="Calibri" w:cs="Arial"/>
          <w:sz w:val="22"/>
          <w:szCs w:val="22"/>
        </w:rPr>
        <w:t>,</w:t>
      </w:r>
      <w:r w:rsidRPr="0021782B">
        <w:rPr>
          <w:rFonts w:ascii="Calibri" w:hAnsi="Calibri" w:cs="Arial"/>
          <w:sz w:val="22"/>
          <w:szCs w:val="22"/>
        </w:rPr>
        <w:t xml:space="preserve"> stanowi naruszenie przez </w:t>
      </w:r>
      <w:r>
        <w:rPr>
          <w:rFonts w:ascii="Calibri" w:hAnsi="Calibri" w:cs="Arial"/>
          <w:sz w:val="22"/>
          <w:szCs w:val="22"/>
          <w:lang w:eastAsia="en-US"/>
        </w:rPr>
        <w:t>Wykonawcę</w:t>
      </w:r>
      <w:r w:rsidRPr="0021782B">
        <w:rPr>
          <w:rFonts w:ascii="Calibri" w:hAnsi="Calibri" w:cs="Arial"/>
          <w:sz w:val="22"/>
          <w:szCs w:val="22"/>
        </w:rPr>
        <w:t xml:space="preserve"> istotnych postanowień Umowy, skutkujące uprawnieniem po stronie Zamaw</w:t>
      </w:r>
      <w:r>
        <w:rPr>
          <w:rFonts w:ascii="Calibri" w:hAnsi="Calibri" w:cs="Arial"/>
          <w:sz w:val="22"/>
          <w:szCs w:val="22"/>
        </w:rPr>
        <w:t>iającego do wypowiedzenia umowy.</w:t>
      </w:r>
    </w:p>
    <w:p w14:paraId="2A43818F" w14:textId="77777777" w:rsidR="00A54CAA" w:rsidRPr="00435668" w:rsidRDefault="00A54CAA" w:rsidP="00DE70B5">
      <w:pPr>
        <w:numPr>
          <w:ilvl w:val="0"/>
          <w:numId w:val="60"/>
        </w:numPr>
        <w:ind w:left="357" w:hanging="357"/>
        <w:jc w:val="both"/>
        <w:rPr>
          <w:rFonts w:ascii="Calibri" w:hAnsi="Calibri" w:cs="Arial"/>
          <w:sz w:val="22"/>
          <w:szCs w:val="22"/>
        </w:rPr>
      </w:pPr>
      <w:r w:rsidRPr="00435668">
        <w:rPr>
          <w:rFonts w:ascii="Calibri" w:hAnsi="Calibri" w:cs="Arial"/>
          <w:sz w:val="22"/>
          <w:szCs w:val="22"/>
        </w:rPr>
        <w:t xml:space="preserve">Jeżeli Zamawiający, w terminie 14 dni od przedstawienia mu przez </w:t>
      </w:r>
      <w:r>
        <w:rPr>
          <w:rFonts w:ascii="Calibri" w:hAnsi="Calibri" w:cs="Arial"/>
          <w:sz w:val="22"/>
          <w:szCs w:val="22"/>
          <w:lang w:eastAsia="en-US"/>
        </w:rPr>
        <w:t>Wykonawcę</w:t>
      </w:r>
      <w:r w:rsidRPr="00435668">
        <w:rPr>
          <w:rFonts w:ascii="Calibri" w:hAnsi="Calibri" w:cs="Arial"/>
          <w:sz w:val="22"/>
          <w:szCs w:val="22"/>
        </w:rPr>
        <w:t xml:space="preserve"> projektu umowy z podwykonawcą, nie zgłosi na piśmie sprzeciwu lub zastrzeżeń, będzie się uważało, że Zamawiający wyraził zgodę na zawarcie umowy.</w:t>
      </w:r>
    </w:p>
    <w:p w14:paraId="7ACE205D" w14:textId="77777777" w:rsidR="00A54CAA" w:rsidRPr="0021782B" w:rsidRDefault="00A54CAA" w:rsidP="00DE70B5">
      <w:pPr>
        <w:numPr>
          <w:ilvl w:val="0"/>
          <w:numId w:val="60"/>
        </w:numPr>
        <w:ind w:left="357" w:hanging="357"/>
        <w:jc w:val="both"/>
        <w:rPr>
          <w:rFonts w:ascii="Calibri" w:hAnsi="Calibri" w:cs="Arial"/>
          <w:sz w:val="22"/>
          <w:szCs w:val="22"/>
        </w:rPr>
      </w:pPr>
      <w:r w:rsidRPr="00435668">
        <w:rPr>
          <w:rFonts w:ascii="Calibri" w:hAnsi="Calibri" w:cs="Arial"/>
          <w:sz w:val="22"/>
          <w:szCs w:val="22"/>
        </w:rPr>
        <w:t xml:space="preserve">Zamawiający nie wyrazi zgody na zawarcie umowy z podwykonawcą, której treść będzie sprzeczna z treścią umowy zawartej pomiędzy Zamawiającym a </w:t>
      </w:r>
      <w:r>
        <w:rPr>
          <w:rFonts w:ascii="Calibri" w:hAnsi="Calibri" w:cs="Arial"/>
          <w:sz w:val="22"/>
          <w:szCs w:val="22"/>
          <w:lang w:eastAsia="en-US"/>
        </w:rPr>
        <w:t>Wykonawcą.</w:t>
      </w:r>
    </w:p>
    <w:p w14:paraId="0D34A46D" w14:textId="11C8C473" w:rsidR="00775E8F" w:rsidRPr="005F525D" w:rsidRDefault="00A54CAA" w:rsidP="00DE70B5">
      <w:pPr>
        <w:numPr>
          <w:ilvl w:val="0"/>
          <w:numId w:val="60"/>
        </w:numPr>
        <w:ind w:left="357" w:hanging="357"/>
        <w:jc w:val="both"/>
        <w:rPr>
          <w:rFonts w:ascii="Calibri" w:hAnsi="Calibri" w:cs="Arial"/>
          <w:sz w:val="22"/>
          <w:szCs w:val="22"/>
        </w:rPr>
      </w:pPr>
      <w:r w:rsidRPr="00435668">
        <w:rPr>
          <w:rFonts w:ascii="Calibri" w:hAnsi="Calibri" w:cs="Arial"/>
          <w:sz w:val="22"/>
          <w:szCs w:val="22"/>
        </w:rPr>
        <w:t xml:space="preserve">Zmiana podwykonawcy w okresie realizacji Umowy wymaga zgody Zamawiającego, po uprzednim złożeniu przez </w:t>
      </w:r>
      <w:r>
        <w:rPr>
          <w:rFonts w:ascii="Calibri" w:hAnsi="Calibri" w:cs="Arial"/>
          <w:sz w:val="22"/>
          <w:szCs w:val="22"/>
          <w:lang w:eastAsia="en-US"/>
        </w:rPr>
        <w:t>Wykonawcę</w:t>
      </w:r>
      <w:r w:rsidRPr="00435668">
        <w:rPr>
          <w:rFonts w:ascii="Calibri" w:hAnsi="Calibri" w:cs="Arial"/>
          <w:sz w:val="22"/>
          <w:szCs w:val="22"/>
        </w:rPr>
        <w:t xml:space="preserve"> pisemnego uzasadnienia proponowanej zmiany.</w:t>
      </w:r>
    </w:p>
    <w:p w14:paraId="5399FCBE" w14:textId="77777777" w:rsidR="000B1D1B" w:rsidRDefault="000B1D1B" w:rsidP="00A54CAA">
      <w:pPr>
        <w:jc w:val="center"/>
        <w:rPr>
          <w:rFonts w:ascii="Calibri" w:hAnsi="Calibri" w:cs="Arial"/>
          <w:b/>
          <w:sz w:val="22"/>
          <w:szCs w:val="22"/>
        </w:rPr>
      </w:pPr>
    </w:p>
    <w:p w14:paraId="1045007B" w14:textId="77777777" w:rsidR="00A54CAA" w:rsidRPr="006F046E" w:rsidRDefault="00A54CAA" w:rsidP="00A54CAA">
      <w:pPr>
        <w:jc w:val="center"/>
        <w:rPr>
          <w:rFonts w:ascii="Calibri" w:hAnsi="Calibri" w:cs="Arial"/>
          <w:b/>
          <w:sz w:val="22"/>
          <w:szCs w:val="22"/>
        </w:rPr>
      </w:pPr>
      <w:r w:rsidRPr="006F046E">
        <w:rPr>
          <w:rFonts w:ascii="Calibri" w:hAnsi="Calibri" w:cs="Arial"/>
          <w:b/>
          <w:sz w:val="22"/>
          <w:szCs w:val="22"/>
        </w:rPr>
        <w:t>§ 8</w:t>
      </w:r>
    </w:p>
    <w:p w14:paraId="42302202" w14:textId="77777777" w:rsidR="00A54CAA" w:rsidRPr="006F046E" w:rsidRDefault="00A54CAA" w:rsidP="00A54CAA">
      <w:pPr>
        <w:jc w:val="center"/>
        <w:rPr>
          <w:rFonts w:ascii="Calibri" w:hAnsi="Calibri" w:cs="Arial"/>
          <w:b/>
          <w:sz w:val="22"/>
          <w:szCs w:val="22"/>
        </w:rPr>
      </w:pPr>
      <w:r w:rsidRPr="006F046E">
        <w:rPr>
          <w:rFonts w:ascii="Calibri" w:hAnsi="Calibri" w:cs="Arial"/>
          <w:b/>
          <w:sz w:val="22"/>
          <w:szCs w:val="22"/>
        </w:rPr>
        <w:t>[UBEZPIECZENIE]</w:t>
      </w:r>
    </w:p>
    <w:p w14:paraId="43E1D049" w14:textId="77777777" w:rsidR="00A54CAA" w:rsidRPr="006F046E" w:rsidRDefault="00A54CAA" w:rsidP="00DE70B5">
      <w:pPr>
        <w:numPr>
          <w:ilvl w:val="0"/>
          <w:numId w:val="68"/>
        </w:numPr>
        <w:jc w:val="both"/>
        <w:rPr>
          <w:rFonts w:ascii="Calibri" w:hAnsi="Calibri" w:cs="Arial"/>
          <w:sz w:val="22"/>
          <w:szCs w:val="22"/>
        </w:rPr>
      </w:pPr>
      <w:r w:rsidRPr="006F046E">
        <w:rPr>
          <w:rFonts w:ascii="Calibri" w:hAnsi="Calibri" w:cs="Arial"/>
          <w:sz w:val="22"/>
          <w:szCs w:val="22"/>
        </w:rPr>
        <w:t xml:space="preserve">Wykonawca zobowiązany jest do posiadania przez cały okres realizacji przedmiotu umowy opłaconej </w:t>
      </w:r>
      <w:r w:rsidRPr="006F046E">
        <w:rPr>
          <w:rFonts w:ascii="Calibri" w:hAnsi="Calibri"/>
          <w:sz w:val="22"/>
          <w:szCs w:val="22"/>
        </w:rPr>
        <w:t>polisy ubezpieczenia od odpowiedzialności cywilnej w zakresie prowadzonej działalności gospodarczej związanej z realizacją przedmiotu Umowy, na kwotę nie niższą niż</w:t>
      </w:r>
      <w:r w:rsidRPr="006F046E">
        <w:rPr>
          <w:rFonts w:ascii="Calibri" w:hAnsi="Calibri" w:cs="Arial"/>
          <w:sz w:val="22"/>
          <w:szCs w:val="22"/>
        </w:rPr>
        <w:t xml:space="preserve"> 5</w:t>
      </w:r>
      <w:r w:rsidRPr="006F046E">
        <w:rPr>
          <w:rFonts w:ascii="Calibri" w:hAnsi="Calibri" w:cs="Arial"/>
          <w:bCs/>
          <w:sz w:val="22"/>
          <w:szCs w:val="22"/>
        </w:rPr>
        <w:t>00.000,00 zł (słownie: pięćset tysięcy złotych), w tym limit dla jednego zdarzenia (wypadku) nie</w:t>
      </w:r>
      <w:r w:rsidRPr="006F046E">
        <w:rPr>
          <w:rFonts w:ascii="Calibri" w:hAnsi="Calibri" w:cs="Arial"/>
          <w:sz w:val="22"/>
          <w:szCs w:val="22"/>
        </w:rPr>
        <w:t xml:space="preserve"> </w:t>
      </w:r>
      <w:r w:rsidRPr="006F046E">
        <w:rPr>
          <w:rFonts w:ascii="Calibri" w:hAnsi="Calibri" w:cs="Arial"/>
          <w:bCs/>
          <w:sz w:val="22"/>
          <w:szCs w:val="22"/>
        </w:rPr>
        <w:t>mniejszy niż</w:t>
      </w:r>
      <w:r w:rsidRPr="006F046E">
        <w:rPr>
          <w:rFonts w:ascii="Calibri" w:eastAsia="Arial,Bold" w:hAnsi="Calibri" w:cs="Arial"/>
          <w:bCs/>
          <w:sz w:val="22"/>
          <w:szCs w:val="22"/>
        </w:rPr>
        <w:t xml:space="preserve"> 5</w:t>
      </w:r>
      <w:r w:rsidRPr="006F046E">
        <w:rPr>
          <w:rFonts w:ascii="Calibri" w:hAnsi="Calibri" w:cs="Arial"/>
          <w:bCs/>
          <w:sz w:val="22"/>
          <w:szCs w:val="22"/>
        </w:rPr>
        <w:t>00.000,00 zł (słownie: pięćset tysięcy złotych)</w:t>
      </w:r>
      <w:r w:rsidRPr="006F046E">
        <w:rPr>
          <w:rFonts w:ascii="Calibri" w:hAnsi="Calibri" w:cs="Arial"/>
          <w:sz w:val="22"/>
          <w:szCs w:val="22"/>
        </w:rPr>
        <w:t>.</w:t>
      </w:r>
    </w:p>
    <w:p w14:paraId="49004DFF" w14:textId="77777777" w:rsidR="00A54CAA" w:rsidRPr="006F046E" w:rsidRDefault="00A54CAA" w:rsidP="00DE70B5">
      <w:pPr>
        <w:numPr>
          <w:ilvl w:val="0"/>
          <w:numId w:val="68"/>
        </w:numPr>
        <w:jc w:val="both"/>
        <w:rPr>
          <w:rFonts w:ascii="Calibri" w:hAnsi="Calibri" w:cs="Arial"/>
          <w:sz w:val="22"/>
          <w:szCs w:val="22"/>
        </w:rPr>
      </w:pPr>
      <w:r w:rsidRPr="006F046E">
        <w:rPr>
          <w:rFonts w:ascii="Calibri" w:hAnsi="Calibri" w:cs="Arial"/>
          <w:sz w:val="22"/>
          <w:szCs w:val="22"/>
        </w:rPr>
        <w:t xml:space="preserve">Wykonawca zobowiązuje się do utrzymania ciągłości wymaganego ubezpieczenia o którym mowa w ust. 1. </w:t>
      </w:r>
    </w:p>
    <w:p w14:paraId="2BBD026F" w14:textId="77777777" w:rsidR="00A54CAA" w:rsidRPr="006F046E" w:rsidRDefault="00A54CAA" w:rsidP="00DE70B5">
      <w:pPr>
        <w:numPr>
          <w:ilvl w:val="0"/>
          <w:numId w:val="68"/>
        </w:numPr>
        <w:jc w:val="both"/>
        <w:rPr>
          <w:rFonts w:ascii="Calibri" w:hAnsi="Calibri" w:cs="Arial"/>
          <w:sz w:val="22"/>
          <w:szCs w:val="22"/>
        </w:rPr>
      </w:pPr>
      <w:r w:rsidRPr="006F046E">
        <w:rPr>
          <w:rFonts w:ascii="Calibri" w:hAnsi="Calibri" w:cs="Arial"/>
          <w:sz w:val="22"/>
          <w:szCs w:val="22"/>
        </w:rPr>
        <w:t>Jeżeli umowa ubezpieczenia została zawarta na okres krótszy niż wymagany na podstawie ust. 1, Wykonawca na co najmniej 7 dni przed terminem końcowym istniejącej umowy ubezpieczenia, przedstawi Zamawiającemu dowody ubezpieczenia na kolejny okres. Wykonawca ma obowiązek po każdorazowym odnowieniu polisy przedłożyć Zamawiającemu jej kserokopię, potwierdzoną za zgodność z oryginałem wraz z dowodem jej opłacenia, w takim terminie, aby była zachowana ciągłość ubezpieczenia.</w:t>
      </w:r>
    </w:p>
    <w:p w14:paraId="0D132B27" w14:textId="77777777" w:rsidR="00A54CAA" w:rsidRPr="006F046E" w:rsidRDefault="00A54CAA" w:rsidP="00DE70B5">
      <w:pPr>
        <w:numPr>
          <w:ilvl w:val="0"/>
          <w:numId w:val="68"/>
        </w:numPr>
        <w:jc w:val="both"/>
        <w:rPr>
          <w:rFonts w:ascii="Calibri" w:hAnsi="Calibri" w:cs="Arial"/>
          <w:sz w:val="22"/>
          <w:szCs w:val="22"/>
        </w:rPr>
      </w:pPr>
      <w:r w:rsidRPr="006F046E">
        <w:rPr>
          <w:rFonts w:ascii="Calibri" w:hAnsi="Calibri" w:cs="Arial"/>
          <w:sz w:val="22"/>
          <w:szCs w:val="22"/>
        </w:rPr>
        <w:t xml:space="preserve">W przypadku nieodnowienia przez Wykonawcę w trakcie realizacji umowy polisy, o której mowa w ust. 1,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 </w:t>
      </w:r>
    </w:p>
    <w:p w14:paraId="31CE47ED" w14:textId="52F1CDBD" w:rsidR="00A54CAA" w:rsidRPr="00A8523D" w:rsidRDefault="00A54CAA" w:rsidP="00A54CAA">
      <w:pPr>
        <w:numPr>
          <w:ilvl w:val="0"/>
          <w:numId w:val="68"/>
        </w:numPr>
        <w:jc w:val="both"/>
        <w:rPr>
          <w:rFonts w:ascii="Calibri" w:hAnsi="Calibri" w:cs="Arial"/>
          <w:sz w:val="22"/>
          <w:szCs w:val="22"/>
        </w:rPr>
      </w:pPr>
      <w:r w:rsidRPr="006F046E">
        <w:rPr>
          <w:rFonts w:ascii="Calibri" w:hAnsi="Calibri" w:cs="Arial"/>
          <w:sz w:val="22"/>
          <w:szCs w:val="22"/>
        </w:rPr>
        <w:t xml:space="preserve">W sytuacji, gdy wskutek </w:t>
      </w:r>
      <w:r w:rsidRPr="006F046E">
        <w:rPr>
          <w:rFonts w:ascii="Calibri" w:hAnsi="Calibri" w:cs="Arial"/>
          <w:color w:val="000000" w:themeColor="text1"/>
          <w:sz w:val="22"/>
          <w:szCs w:val="22"/>
        </w:rPr>
        <w:t>okoliczności, o których mowa w </w:t>
      </w:r>
      <w:r w:rsidRPr="00A06D34">
        <w:rPr>
          <w:rFonts w:ascii="Calibri" w:hAnsi="Calibri" w:cs="Arial"/>
          <w:color w:val="000000" w:themeColor="text1"/>
          <w:sz w:val="22"/>
          <w:szCs w:val="22"/>
        </w:rPr>
        <w:t>§ 15 ust. 3 pkt 1 niniejszej</w:t>
      </w:r>
      <w:r w:rsidRPr="006F046E">
        <w:rPr>
          <w:rFonts w:ascii="Calibri" w:hAnsi="Calibri" w:cs="Arial"/>
          <w:color w:val="000000" w:themeColor="text1"/>
          <w:sz w:val="22"/>
          <w:szCs w:val="22"/>
        </w:rPr>
        <w:t xml:space="preserve"> umowy wystąpi konieczność przedłużenia terminu realizacji przedmiotu zamówienia, Wykonawca zobowiązany jest do przedłużenia terminu ważności </w:t>
      </w:r>
      <w:r w:rsidRPr="006F046E">
        <w:rPr>
          <w:rFonts w:ascii="Calibri" w:hAnsi="Calibri" w:cs="Arial"/>
          <w:sz w:val="22"/>
          <w:szCs w:val="22"/>
        </w:rPr>
        <w:t>wniesionej polisy OC albo, jeśli nie jest to możliwe – do wniesienia nowej polisy OC na okres wynikający z przedłużonego terminu realizacji umowy.</w:t>
      </w:r>
    </w:p>
    <w:p w14:paraId="1C512A19" w14:textId="77777777" w:rsidR="00A16233" w:rsidRDefault="00A16233" w:rsidP="00A54CAA">
      <w:pPr>
        <w:jc w:val="center"/>
        <w:rPr>
          <w:rFonts w:ascii="Calibri" w:hAnsi="Calibri" w:cs="Arial"/>
          <w:b/>
          <w:sz w:val="22"/>
          <w:szCs w:val="22"/>
        </w:rPr>
      </w:pPr>
    </w:p>
    <w:p w14:paraId="51AA0C9D" w14:textId="77777777" w:rsidR="00A54CAA" w:rsidRPr="00ED4824" w:rsidRDefault="00A54CAA" w:rsidP="00A54CAA">
      <w:pPr>
        <w:jc w:val="center"/>
        <w:rPr>
          <w:rFonts w:ascii="Calibri" w:hAnsi="Calibri" w:cs="Arial"/>
          <w:b/>
          <w:sz w:val="22"/>
          <w:szCs w:val="22"/>
        </w:rPr>
      </w:pPr>
      <w:r w:rsidRPr="00ED4824">
        <w:rPr>
          <w:rFonts w:ascii="Calibri" w:hAnsi="Calibri" w:cs="Arial"/>
          <w:b/>
          <w:sz w:val="22"/>
          <w:szCs w:val="22"/>
        </w:rPr>
        <w:t>§ 9</w:t>
      </w:r>
    </w:p>
    <w:p w14:paraId="03B2C1C0" w14:textId="77777777" w:rsidR="00A54CAA" w:rsidRPr="00ED4824" w:rsidRDefault="00A54CAA" w:rsidP="00A54CAA">
      <w:pPr>
        <w:jc w:val="center"/>
        <w:rPr>
          <w:rFonts w:ascii="Calibri" w:hAnsi="Calibri" w:cs="Arial"/>
          <w:b/>
          <w:sz w:val="22"/>
          <w:szCs w:val="22"/>
        </w:rPr>
      </w:pPr>
      <w:r w:rsidRPr="00ED4824">
        <w:rPr>
          <w:rFonts w:ascii="Calibri" w:hAnsi="Calibri" w:cs="Arial"/>
          <w:b/>
          <w:sz w:val="22"/>
          <w:szCs w:val="22"/>
        </w:rPr>
        <w:t>[GWARANCJA I RĘKOJMIA]</w:t>
      </w:r>
    </w:p>
    <w:p w14:paraId="7D9D1BA3" w14:textId="77777777" w:rsidR="00A54CAA" w:rsidRDefault="00A54CAA" w:rsidP="00DE70B5">
      <w:pPr>
        <w:numPr>
          <w:ilvl w:val="0"/>
          <w:numId w:val="67"/>
        </w:numPr>
        <w:jc w:val="both"/>
        <w:rPr>
          <w:rFonts w:ascii="Calibri" w:hAnsi="Calibri" w:cs="Arial"/>
          <w:sz w:val="22"/>
          <w:szCs w:val="22"/>
        </w:rPr>
      </w:pPr>
      <w:r w:rsidRPr="00062E20">
        <w:rPr>
          <w:rFonts w:ascii="Calibri" w:hAnsi="Calibri" w:cs="Arial"/>
          <w:sz w:val="22"/>
          <w:szCs w:val="22"/>
        </w:rPr>
        <w:lastRenderedPageBreak/>
        <w:t xml:space="preserve">Wykonawca udziela Zamawiającemu gwarancji na przedmiot umowy, o którym mowa </w:t>
      </w:r>
      <w:r w:rsidRPr="00062E20">
        <w:rPr>
          <w:rFonts w:ascii="Calibri" w:eastAsia="MingLiU" w:hAnsi="Calibri" w:cs="MingLiU"/>
          <w:sz w:val="22"/>
          <w:szCs w:val="22"/>
        </w:rPr>
        <w:br/>
      </w:r>
      <w:r w:rsidRPr="00062E20">
        <w:rPr>
          <w:rFonts w:ascii="Calibri" w:hAnsi="Calibri" w:cs="Arial"/>
          <w:sz w:val="22"/>
          <w:szCs w:val="22"/>
        </w:rPr>
        <w:t xml:space="preserve">w §1. Okres gwarancji wynosi </w:t>
      </w:r>
      <w:r w:rsidRPr="00062E20">
        <w:rPr>
          <w:rFonts w:ascii="Calibri" w:hAnsi="Calibri" w:cs="Arial"/>
          <w:b/>
          <w:sz w:val="22"/>
          <w:szCs w:val="22"/>
        </w:rPr>
        <w:t>….. miesięcy</w:t>
      </w:r>
      <w:r w:rsidRPr="00062E20">
        <w:rPr>
          <w:rStyle w:val="Odwoanieprzypisudolnego"/>
          <w:rFonts w:ascii="Calibri" w:hAnsi="Calibri" w:cs="Arial"/>
          <w:b/>
          <w:sz w:val="22"/>
          <w:szCs w:val="22"/>
        </w:rPr>
        <w:footnoteReference w:id="2"/>
      </w:r>
      <w:r w:rsidRPr="00062E20">
        <w:rPr>
          <w:rFonts w:ascii="Calibri" w:hAnsi="Calibri" w:cs="Arial"/>
          <w:sz w:val="22"/>
          <w:szCs w:val="22"/>
        </w:rPr>
        <w:t xml:space="preserve">, początek licząc od daty końcowego odbioru przedmiotu umowy. </w:t>
      </w:r>
    </w:p>
    <w:p w14:paraId="0F3A494F" w14:textId="77777777" w:rsidR="00A54CAA" w:rsidRDefault="00A54CAA" w:rsidP="00DE70B5">
      <w:pPr>
        <w:pStyle w:val="Teksttreci0"/>
        <w:numPr>
          <w:ilvl w:val="0"/>
          <w:numId w:val="67"/>
        </w:numPr>
        <w:shd w:val="clear" w:color="auto" w:fill="auto"/>
        <w:tabs>
          <w:tab w:val="left" w:pos="543"/>
        </w:tabs>
        <w:spacing w:after="0" w:line="240" w:lineRule="auto"/>
        <w:ind w:right="20"/>
        <w:rPr>
          <w:rFonts w:ascii="Calibri" w:hAnsi="Calibri"/>
          <w:sz w:val="22"/>
          <w:szCs w:val="22"/>
        </w:rPr>
      </w:pPr>
      <w:r w:rsidRPr="00CA6AED">
        <w:rPr>
          <w:rFonts w:ascii="Calibri" w:hAnsi="Calibri"/>
          <w:sz w:val="22"/>
          <w:szCs w:val="22"/>
        </w:rPr>
        <w:t xml:space="preserve">Wykonawca udziela Zamawiającemu na przedmiot umowy rękojmię, w ramach której Wykonawca jest odpowiedzialny wobec Zamawiającego za wady fizyczne i prawne. </w:t>
      </w:r>
    </w:p>
    <w:p w14:paraId="4A1B1060" w14:textId="77777777" w:rsidR="00A54CAA" w:rsidRDefault="00A54CAA" w:rsidP="00DE70B5">
      <w:pPr>
        <w:pStyle w:val="Teksttreci0"/>
        <w:numPr>
          <w:ilvl w:val="0"/>
          <w:numId w:val="67"/>
        </w:numPr>
        <w:shd w:val="clear" w:color="auto" w:fill="auto"/>
        <w:tabs>
          <w:tab w:val="left" w:pos="543"/>
        </w:tabs>
        <w:spacing w:after="0" w:line="240" w:lineRule="auto"/>
        <w:ind w:right="20"/>
        <w:rPr>
          <w:rFonts w:ascii="Calibri" w:hAnsi="Calibri"/>
          <w:sz w:val="22"/>
          <w:szCs w:val="22"/>
        </w:rPr>
      </w:pPr>
      <w:r w:rsidRPr="00CA6AED">
        <w:rPr>
          <w:rFonts w:ascii="Calibri" w:hAnsi="Calibri"/>
          <w:sz w:val="22"/>
          <w:szCs w:val="22"/>
        </w:rPr>
        <w:t xml:space="preserve">Okres rękojmi jest równy okresowi gwarancji. Okres rękojmi biegnie od daty końcowego odbioru przedmiotu umowy. </w:t>
      </w:r>
    </w:p>
    <w:p w14:paraId="0B5000F4" w14:textId="77777777" w:rsidR="00A54CAA" w:rsidRPr="00CA6AED" w:rsidRDefault="00A54CAA" w:rsidP="00DE70B5">
      <w:pPr>
        <w:pStyle w:val="Teksttreci0"/>
        <w:numPr>
          <w:ilvl w:val="0"/>
          <w:numId w:val="67"/>
        </w:numPr>
        <w:shd w:val="clear" w:color="auto" w:fill="auto"/>
        <w:tabs>
          <w:tab w:val="left" w:pos="543"/>
        </w:tabs>
        <w:spacing w:after="0" w:line="240" w:lineRule="auto"/>
        <w:ind w:right="20"/>
        <w:rPr>
          <w:rFonts w:ascii="Calibri" w:hAnsi="Calibri"/>
          <w:sz w:val="22"/>
          <w:szCs w:val="22"/>
        </w:rPr>
      </w:pPr>
      <w:r w:rsidRPr="00CA6AED">
        <w:rPr>
          <w:rFonts w:ascii="Calibri" w:eastAsia="TimesNewRoman" w:hAnsi="Calibri"/>
          <w:sz w:val="22"/>
          <w:szCs w:val="22"/>
        </w:rPr>
        <w:t>Zamawiający ma prawo dochodzić uprawnień z tytułu rękojmi za wady, niezależnie od</w:t>
      </w:r>
      <w:r w:rsidRPr="00CA6AED">
        <w:rPr>
          <w:rFonts w:ascii="Calibri" w:hAnsi="Calibri"/>
          <w:sz w:val="22"/>
          <w:szCs w:val="22"/>
        </w:rPr>
        <w:t xml:space="preserve"> </w:t>
      </w:r>
      <w:r w:rsidRPr="00CA6AED">
        <w:rPr>
          <w:rFonts w:ascii="Calibri" w:eastAsia="TimesNewRoman" w:hAnsi="Calibri"/>
          <w:sz w:val="22"/>
          <w:szCs w:val="22"/>
        </w:rPr>
        <w:t>uprawnień wynikających z gwarancji.</w:t>
      </w:r>
    </w:p>
    <w:p w14:paraId="17414E76" w14:textId="77777777" w:rsidR="00A54CAA" w:rsidRPr="00C525C4" w:rsidRDefault="00A54CAA" w:rsidP="00DE70B5">
      <w:pPr>
        <w:pStyle w:val="Teksttreci0"/>
        <w:numPr>
          <w:ilvl w:val="0"/>
          <w:numId w:val="67"/>
        </w:numPr>
        <w:shd w:val="clear" w:color="auto" w:fill="auto"/>
        <w:tabs>
          <w:tab w:val="left" w:pos="543"/>
        </w:tabs>
        <w:spacing w:after="0" w:line="240" w:lineRule="auto"/>
        <w:ind w:right="20"/>
        <w:rPr>
          <w:rFonts w:ascii="Calibri" w:hAnsi="Calibri"/>
          <w:sz w:val="22"/>
          <w:szCs w:val="22"/>
        </w:rPr>
      </w:pPr>
      <w:r w:rsidRPr="00CA6AED">
        <w:rPr>
          <w:rFonts w:ascii="Calibri" w:eastAsia="TimesNewRoman" w:hAnsi="Calibri"/>
          <w:sz w:val="22"/>
          <w:szCs w:val="22"/>
        </w:rPr>
        <w:t>Wykonawca odpowiada za wady w wykonaniu przedmiotu umowy również po okresie</w:t>
      </w:r>
      <w:r w:rsidRPr="00CA6AED">
        <w:rPr>
          <w:rFonts w:ascii="Calibri" w:hAnsi="Calibri"/>
          <w:sz w:val="22"/>
          <w:szCs w:val="22"/>
        </w:rPr>
        <w:t xml:space="preserve"> </w:t>
      </w:r>
      <w:r w:rsidRPr="00CA6AED">
        <w:rPr>
          <w:rFonts w:ascii="Calibri" w:eastAsia="TimesNewRoman" w:hAnsi="Calibri"/>
          <w:sz w:val="22"/>
          <w:szCs w:val="22"/>
        </w:rPr>
        <w:t>rękojmi, jeżeli Zamawiający zawiadomi Wykonawcę o wadzie przed upływem okresu</w:t>
      </w:r>
      <w:r w:rsidRPr="00CA6AED">
        <w:rPr>
          <w:rFonts w:ascii="Calibri" w:hAnsi="Calibri"/>
          <w:sz w:val="22"/>
          <w:szCs w:val="22"/>
        </w:rPr>
        <w:t xml:space="preserve"> </w:t>
      </w:r>
      <w:r w:rsidRPr="00CA6AED">
        <w:rPr>
          <w:rFonts w:ascii="Calibri" w:eastAsia="TimesNewRoman" w:hAnsi="Calibri"/>
          <w:sz w:val="22"/>
          <w:szCs w:val="22"/>
        </w:rPr>
        <w:t>rękojmi.</w:t>
      </w:r>
    </w:p>
    <w:p w14:paraId="3F6BB2B9" w14:textId="5D6E7BA6" w:rsidR="00A54CAA" w:rsidRPr="00C12ADB" w:rsidRDefault="00A54CAA" w:rsidP="00DE70B5">
      <w:pPr>
        <w:numPr>
          <w:ilvl w:val="0"/>
          <w:numId w:val="67"/>
        </w:numPr>
        <w:jc w:val="both"/>
        <w:rPr>
          <w:rFonts w:ascii="Calibri" w:hAnsi="Calibri" w:cs="Arial"/>
          <w:color w:val="000000" w:themeColor="text1"/>
          <w:sz w:val="22"/>
          <w:szCs w:val="22"/>
        </w:rPr>
      </w:pPr>
      <w:r w:rsidRPr="00062E20">
        <w:rPr>
          <w:rFonts w:ascii="Calibri" w:hAnsi="Calibri"/>
          <w:sz w:val="22"/>
          <w:szCs w:val="22"/>
        </w:rPr>
        <w:t xml:space="preserve">Gwarancja Wykonawcy </w:t>
      </w:r>
      <w:r w:rsidRPr="00C12ADB">
        <w:rPr>
          <w:rFonts w:ascii="Calibri" w:hAnsi="Calibri"/>
          <w:color w:val="000000" w:themeColor="text1"/>
          <w:sz w:val="22"/>
          <w:szCs w:val="22"/>
        </w:rPr>
        <w:t>obejmuje prawidłowe działanie dostarczonego w ramach niniejszej Umowy</w:t>
      </w:r>
      <w:r w:rsidR="00775E8F" w:rsidRPr="00C12ADB">
        <w:rPr>
          <w:rFonts w:ascii="Calibri" w:hAnsi="Calibri"/>
          <w:color w:val="000000" w:themeColor="text1"/>
          <w:sz w:val="22"/>
          <w:szCs w:val="22"/>
        </w:rPr>
        <w:t xml:space="preserve"> systemu, urządzeń </w:t>
      </w:r>
      <w:r w:rsidRPr="00C12ADB">
        <w:rPr>
          <w:rFonts w:ascii="Calibri" w:hAnsi="Calibri"/>
          <w:color w:val="000000" w:themeColor="text1"/>
          <w:sz w:val="22"/>
          <w:szCs w:val="22"/>
        </w:rPr>
        <w:t xml:space="preserve">i sprzętu wraz z aranżacją w całości tj. wszystkich elementów składających się na poszczególne urządzenia działające samodzielnie, poszczególne elementy aranżacji jak </w:t>
      </w:r>
      <w:r w:rsidRPr="00C12ADB">
        <w:rPr>
          <w:rFonts w:ascii="Calibri" w:hAnsi="Calibri"/>
          <w:color w:val="000000" w:themeColor="text1"/>
          <w:sz w:val="22"/>
          <w:szCs w:val="22"/>
        </w:rPr>
        <w:br/>
        <w:t xml:space="preserve">i prawidłowe funkcjonowanie systemów wraz ze wszelkimi elementami ekspozycji </w:t>
      </w:r>
      <w:r w:rsidRPr="00C12ADB">
        <w:rPr>
          <w:rFonts w:ascii="Calibri" w:hAnsi="Calibri"/>
          <w:color w:val="000000" w:themeColor="text1"/>
          <w:sz w:val="22"/>
          <w:szCs w:val="22"/>
        </w:rPr>
        <w:br/>
        <w:t>i oprogramowaniem. Jednocześnie Wykonawca oświadcza, że dostarczony przez niego przedmiot Umowy, w szczególności system i sprzęt oraz pozostałe elementy ekspozycji i dokumentacja, w tym utwory pozbawione są wad prawnych.</w:t>
      </w:r>
    </w:p>
    <w:p w14:paraId="21B44358" w14:textId="77777777" w:rsidR="00A54CAA" w:rsidRPr="00C12ADB" w:rsidRDefault="00A54CAA" w:rsidP="00DE70B5">
      <w:pPr>
        <w:numPr>
          <w:ilvl w:val="0"/>
          <w:numId w:val="67"/>
        </w:numPr>
        <w:jc w:val="both"/>
        <w:rPr>
          <w:rFonts w:ascii="Calibri" w:hAnsi="Calibri" w:cs="Arial"/>
          <w:color w:val="000000" w:themeColor="text1"/>
          <w:sz w:val="22"/>
          <w:szCs w:val="22"/>
        </w:rPr>
      </w:pPr>
      <w:r w:rsidRPr="00C12ADB">
        <w:rPr>
          <w:rFonts w:ascii="Calibri" w:hAnsi="Calibri"/>
          <w:color w:val="000000" w:themeColor="text1"/>
          <w:sz w:val="22"/>
          <w:szCs w:val="22"/>
        </w:rPr>
        <w:t>Do każdej jednostki sprzętu wchodzącego w skład przedmiotu Umowy, Wykonawca zobowiązany jest dostarczyć kartę gwarancyjną oraz instrukcję obsługi w języku polskim. Zamawiający obowiązany będzie stosować się jedynie do warunków postępowania ze sprzętem opisanych w przekazanej dokumentacji od Wykonawcy. Wykonawca odpowiada za prawidłowość postanowień w przekazanej dokumentacji i nie może zarzucić Zamawiającemu niewłaściwego postępowania z przedmiotem Umowy, jeżeli zastosował się on do tych warunków.</w:t>
      </w:r>
    </w:p>
    <w:p w14:paraId="1B883C2C" w14:textId="439A1A7C" w:rsidR="00A54CAA" w:rsidRPr="00C12ADB" w:rsidRDefault="00A54CAA" w:rsidP="00DE70B5">
      <w:pPr>
        <w:numPr>
          <w:ilvl w:val="0"/>
          <w:numId w:val="67"/>
        </w:numPr>
        <w:ind w:left="426" w:hanging="426"/>
        <w:jc w:val="both"/>
        <w:rPr>
          <w:rFonts w:ascii="Calibri" w:eastAsia="TimesNewRoman" w:hAnsi="Calibri" w:cs="Arial"/>
          <w:color w:val="000000" w:themeColor="text1"/>
          <w:sz w:val="22"/>
          <w:szCs w:val="22"/>
        </w:rPr>
      </w:pPr>
      <w:r w:rsidRPr="00C12ADB">
        <w:rPr>
          <w:rFonts w:ascii="Calibri" w:eastAsia="TimesNewRoman" w:hAnsi="Calibri" w:cs="Arial"/>
          <w:color w:val="000000" w:themeColor="text1"/>
          <w:sz w:val="22"/>
          <w:szCs w:val="22"/>
        </w:rPr>
        <w:t xml:space="preserve">W okresie gwarancji Wykonawca zobowiązuje się do bezpłatnego usunięcia wad </w:t>
      </w:r>
      <w:r w:rsidRPr="00C12ADB">
        <w:rPr>
          <w:rFonts w:ascii="Calibri" w:eastAsia="MingLiU" w:hAnsi="Calibri" w:cs="MingLiU"/>
          <w:color w:val="000000" w:themeColor="text1"/>
          <w:sz w:val="22"/>
          <w:szCs w:val="22"/>
        </w:rPr>
        <w:br/>
      </w:r>
      <w:r w:rsidRPr="00C12ADB">
        <w:rPr>
          <w:rFonts w:ascii="Calibri" w:eastAsia="TimesNewRoman" w:hAnsi="Calibri" w:cs="Arial"/>
          <w:color w:val="000000" w:themeColor="text1"/>
          <w:sz w:val="22"/>
          <w:szCs w:val="22"/>
        </w:rPr>
        <w:t>i</w:t>
      </w:r>
      <w:r w:rsidRPr="00C12ADB">
        <w:rPr>
          <w:rFonts w:ascii="Calibri" w:hAnsi="Calibri" w:cs="Arial"/>
          <w:color w:val="000000" w:themeColor="text1"/>
          <w:sz w:val="22"/>
          <w:szCs w:val="22"/>
        </w:rPr>
        <w:t xml:space="preserve"> </w:t>
      </w:r>
      <w:r w:rsidRPr="00C12ADB">
        <w:rPr>
          <w:rFonts w:ascii="Calibri" w:eastAsia="TimesNewRoman" w:hAnsi="Calibri" w:cs="Arial"/>
          <w:color w:val="000000" w:themeColor="text1"/>
          <w:sz w:val="22"/>
          <w:szCs w:val="22"/>
        </w:rPr>
        <w:t xml:space="preserve">usterek zgodnie z wytycznymi wskazanymi w ust. 9 – </w:t>
      </w:r>
      <w:r w:rsidR="00775E8F" w:rsidRPr="00C12ADB">
        <w:rPr>
          <w:rFonts w:ascii="Calibri" w:eastAsia="TimesNewRoman" w:hAnsi="Calibri" w:cs="Arial"/>
          <w:color w:val="000000" w:themeColor="text1"/>
          <w:sz w:val="22"/>
          <w:szCs w:val="22"/>
        </w:rPr>
        <w:t>19</w:t>
      </w:r>
      <w:r w:rsidRPr="00C12ADB">
        <w:rPr>
          <w:rFonts w:ascii="Calibri" w:eastAsia="TimesNewRoman" w:hAnsi="Calibri" w:cs="Arial"/>
          <w:color w:val="000000" w:themeColor="text1"/>
          <w:sz w:val="22"/>
          <w:szCs w:val="22"/>
        </w:rPr>
        <w:t>.</w:t>
      </w:r>
    </w:p>
    <w:p w14:paraId="5479161C" w14:textId="77777777" w:rsidR="00A54CAA" w:rsidRPr="00C12ADB" w:rsidRDefault="00A54CAA" w:rsidP="00DE70B5">
      <w:pPr>
        <w:numPr>
          <w:ilvl w:val="0"/>
          <w:numId w:val="67"/>
        </w:numPr>
        <w:ind w:left="426" w:hanging="426"/>
        <w:jc w:val="both"/>
        <w:rPr>
          <w:rFonts w:ascii="Calibri" w:eastAsia="TimesNewRoman" w:hAnsi="Calibri" w:cs="Arial"/>
          <w:color w:val="000000" w:themeColor="text1"/>
          <w:sz w:val="22"/>
          <w:szCs w:val="22"/>
        </w:rPr>
      </w:pPr>
      <w:r w:rsidRPr="00C12ADB">
        <w:rPr>
          <w:rFonts w:ascii="Calibri" w:hAnsi="Calibri"/>
          <w:color w:val="000000" w:themeColor="text1"/>
          <w:sz w:val="22"/>
          <w:szCs w:val="22"/>
        </w:rPr>
        <w:t>Zgłoszenia istnienia wad przedmiotu Umowy, w szczególności konieczności dokonania napraw lub wymiany sprzętu /urządzeń, oprogramowania lub innych elementów objętych niniejszą Umową, Zamawiający składa pisemnie lub faksem na adres Wykonawcy. Dopuszcza się za równoważny sposób zgłoszenia na adres mailowy: ............................ poprzedzony kontaktem telefonicznym na numer: …………………</w:t>
      </w:r>
    </w:p>
    <w:p w14:paraId="44521DDE" w14:textId="77777777" w:rsidR="00A54CAA" w:rsidRPr="006E23CA" w:rsidRDefault="00A54CAA" w:rsidP="00DE70B5">
      <w:pPr>
        <w:numPr>
          <w:ilvl w:val="0"/>
          <w:numId w:val="67"/>
        </w:numPr>
        <w:ind w:left="426" w:hanging="426"/>
        <w:jc w:val="both"/>
        <w:rPr>
          <w:rFonts w:ascii="Calibri" w:eastAsia="TimesNewRoman" w:hAnsi="Calibri" w:cs="Arial"/>
          <w:sz w:val="22"/>
          <w:szCs w:val="22"/>
        </w:rPr>
      </w:pPr>
      <w:r w:rsidRPr="00C12ADB">
        <w:rPr>
          <w:rFonts w:ascii="Calibri" w:hAnsi="Calibri"/>
          <w:color w:val="000000" w:themeColor="text1"/>
          <w:sz w:val="22"/>
          <w:szCs w:val="22"/>
        </w:rPr>
        <w:t>Rozróżnia się w szczególności następujące rodzaje niezgodnego z wymaganym działania sprzętu, urządzeń, pozostałych elementów ekspozycji oraz oprogramowania (systemu zarządzającego treścią i zarządzania urządzeniami multimedialnymi</w:t>
      </w:r>
      <w:r w:rsidRPr="006E23CA">
        <w:rPr>
          <w:rFonts w:ascii="Calibri" w:hAnsi="Calibri"/>
          <w:sz w:val="22"/>
          <w:szCs w:val="22"/>
        </w:rPr>
        <w:t>):</w:t>
      </w:r>
    </w:p>
    <w:p w14:paraId="1D50A47E" w14:textId="77777777" w:rsidR="00A54CAA" w:rsidRDefault="00A54CAA" w:rsidP="00CC6124">
      <w:pPr>
        <w:pStyle w:val="Teksttreci0"/>
        <w:numPr>
          <w:ilvl w:val="5"/>
          <w:numId w:val="55"/>
        </w:numPr>
        <w:shd w:val="clear" w:color="auto" w:fill="auto"/>
        <w:tabs>
          <w:tab w:val="left" w:pos="1086"/>
        </w:tabs>
        <w:spacing w:after="0" w:line="240" w:lineRule="auto"/>
        <w:ind w:left="1086" w:right="20" w:hanging="543"/>
        <w:rPr>
          <w:rFonts w:ascii="Calibri" w:hAnsi="Calibri"/>
          <w:sz w:val="22"/>
          <w:szCs w:val="22"/>
        </w:rPr>
      </w:pPr>
      <w:r w:rsidRPr="00CB72E6">
        <w:rPr>
          <w:rFonts w:ascii="Calibri" w:hAnsi="Calibri"/>
          <w:sz w:val="22"/>
          <w:szCs w:val="22"/>
        </w:rPr>
        <w:t>Awaria /Błąd krytyczny - błąd sprzętu/urządzeń, oprogramowania lub pozostałych elementów przedmiotu Umowy, której skutkiem jest całkowite zatrzymanie ich pracy lub zmiana funkcjonalności w sposób uniemożliwiający wykorzystanie go zgodnie z przeznaczeniem</w:t>
      </w:r>
      <w:r>
        <w:rPr>
          <w:rFonts w:ascii="Calibri" w:hAnsi="Calibri"/>
          <w:sz w:val="22"/>
          <w:szCs w:val="22"/>
        </w:rPr>
        <w:t xml:space="preserve"> (np. brak</w:t>
      </w:r>
      <w:r w:rsidRPr="00B5228B">
        <w:rPr>
          <w:rFonts w:ascii="Calibri" w:hAnsi="Calibri"/>
          <w:sz w:val="22"/>
          <w:szCs w:val="22"/>
        </w:rPr>
        <w:t xml:space="preserve"> możliwości korzystania zgodnie z przeznaczeniem elementu ekspozycji,</w:t>
      </w:r>
      <w:r>
        <w:rPr>
          <w:rFonts w:ascii="Calibri" w:hAnsi="Calibri"/>
          <w:sz w:val="22"/>
          <w:szCs w:val="22"/>
        </w:rPr>
        <w:t xml:space="preserve"> </w:t>
      </w:r>
      <w:r w:rsidRPr="00B5228B">
        <w:rPr>
          <w:rFonts w:ascii="Calibri" w:hAnsi="Calibri"/>
          <w:sz w:val="22"/>
          <w:szCs w:val="22"/>
        </w:rPr>
        <w:t>zagrożeniu w użytkowaniu dla elementów ekspozycji,</w:t>
      </w:r>
      <w:r>
        <w:rPr>
          <w:rFonts w:ascii="Calibri" w:hAnsi="Calibri"/>
          <w:sz w:val="22"/>
          <w:szCs w:val="22"/>
        </w:rPr>
        <w:t xml:space="preserve"> zawieszenie</w:t>
      </w:r>
      <w:r w:rsidRPr="00B5228B">
        <w:rPr>
          <w:rFonts w:ascii="Calibri" w:hAnsi="Calibri"/>
          <w:sz w:val="22"/>
          <w:szCs w:val="22"/>
        </w:rPr>
        <w:t xml:space="preserve"> oprogramowania lub dostępnych funkcji</w:t>
      </w:r>
      <w:r>
        <w:rPr>
          <w:rFonts w:ascii="Calibri" w:hAnsi="Calibri"/>
          <w:sz w:val="22"/>
          <w:szCs w:val="22"/>
        </w:rPr>
        <w:t>);</w:t>
      </w:r>
    </w:p>
    <w:p w14:paraId="39C33D41" w14:textId="77777777" w:rsidR="00A54CAA" w:rsidRPr="00B5228B" w:rsidRDefault="00A54CAA" w:rsidP="00CC6124">
      <w:pPr>
        <w:pStyle w:val="Teksttreci0"/>
        <w:numPr>
          <w:ilvl w:val="5"/>
          <w:numId w:val="55"/>
        </w:numPr>
        <w:shd w:val="clear" w:color="auto" w:fill="auto"/>
        <w:tabs>
          <w:tab w:val="left" w:pos="1086"/>
        </w:tabs>
        <w:spacing w:after="0" w:line="240" w:lineRule="auto"/>
        <w:ind w:left="1086" w:right="20" w:hanging="543"/>
        <w:rPr>
          <w:rFonts w:ascii="Calibri" w:hAnsi="Calibri"/>
          <w:sz w:val="22"/>
          <w:szCs w:val="22"/>
        </w:rPr>
      </w:pPr>
      <w:r w:rsidRPr="00B5228B">
        <w:rPr>
          <w:rFonts w:ascii="Calibri" w:hAnsi="Calibri"/>
          <w:sz w:val="22"/>
          <w:szCs w:val="22"/>
        </w:rPr>
        <w:t xml:space="preserve">Usterka /Błąd niekrytyczny - błąd, który nie jest przyczyną całkowitego zatrzymania pracy lub zmiany funkcjonalności oraz wszystkie inne pozostałe sytuacje nie opisane bądź nie zakwalifikowane jako Awaria /Błąd krytyczny, a skutkujące problemami w normalnej pracy sprzętu/urządzeń, oprogramowania lub pozostałych elementów przedmiotu Umowy. </w:t>
      </w:r>
      <w:r w:rsidRPr="00B5228B">
        <w:rPr>
          <w:rFonts w:ascii="Calibri" w:hAnsi="Calibri"/>
          <w:sz w:val="22"/>
          <w:szCs w:val="22"/>
        </w:rPr>
        <w:br/>
      </w:r>
      <w:r w:rsidRPr="00B5228B">
        <w:rPr>
          <w:rFonts w:ascii="Calibri" w:hAnsi="Calibri"/>
          <w:sz w:val="22"/>
          <w:szCs w:val="22"/>
        </w:rPr>
        <w:lastRenderedPageBreak/>
        <w:t>W szczególności za błąd /błąd niekrytyczny uważa się brak funkcjonalności tych elementów, które nie są krytyczne z punktu widzenia realizowanych przez sprzęt /urządzenie, oprogramowanie lub pozostałe elementy ekspozycji</w:t>
      </w:r>
      <w:r>
        <w:rPr>
          <w:rFonts w:ascii="Calibri" w:hAnsi="Calibri"/>
          <w:sz w:val="22"/>
          <w:szCs w:val="22"/>
        </w:rPr>
        <w:t>,</w:t>
      </w:r>
      <w:r w:rsidRPr="00B5228B">
        <w:rPr>
          <w:rFonts w:ascii="Calibri" w:hAnsi="Calibri"/>
          <w:sz w:val="22"/>
          <w:szCs w:val="22"/>
        </w:rPr>
        <w:t xml:space="preserve"> podstawowych funkcji</w:t>
      </w:r>
      <w:r>
        <w:rPr>
          <w:rFonts w:ascii="Calibri" w:hAnsi="Calibri"/>
          <w:sz w:val="22"/>
          <w:szCs w:val="22"/>
        </w:rPr>
        <w:t>.</w:t>
      </w:r>
      <w:r w:rsidRPr="00B5228B">
        <w:rPr>
          <w:rFonts w:ascii="Calibri" w:hAnsi="Calibri"/>
          <w:sz w:val="22"/>
          <w:szCs w:val="22"/>
        </w:rPr>
        <w:t xml:space="preserve"> </w:t>
      </w:r>
    </w:p>
    <w:p w14:paraId="1211CB65" w14:textId="77777777" w:rsidR="00A54CAA" w:rsidRPr="00CB72E6" w:rsidRDefault="00A54CAA" w:rsidP="00DE70B5">
      <w:pPr>
        <w:pStyle w:val="Teksttreci0"/>
        <w:numPr>
          <w:ilvl w:val="0"/>
          <w:numId w:val="67"/>
        </w:numPr>
        <w:shd w:val="clear" w:color="auto" w:fill="auto"/>
        <w:tabs>
          <w:tab w:val="left" w:pos="543"/>
        </w:tabs>
        <w:spacing w:after="0" w:line="240" w:lineRule="auto"/>
        <w:rPr>
          <w:rFonts w:ascii="Calibri" w:hAnsi="Calibri"/>
          <w:sz w:val="22"/>
          <w:szCs w:val="22"/>
        </w:rPr>
      </w:pPr>
      <w:r w:rsidRPr="00CB72E6">
        <w:rPr>
          <w:rFonts w:ascii="Calibri" w:hAnsi="Calibri"/>
          <w:sz w:val="22"/>
          <w:szCs w:val="22"/>
        </w:rPr>
        <w:t xml:space="preserve">Wykonawca oferuje wykonanie obowiązków </w:t>
      </w:r>
      <w:r>
        <w:rPr>
          <w:rFonts w:ascii="Calibri" w:hAnsi="Calibri"/>
          <w:sz w:val="22"/>
          <w:szCs w:val="22"/>
        </w:rPr>
        <w:t xml:space="preserve">gwarancyjnych </w:t>
      </w:r>
      <w:r w:rsidRPr="00CB72E6">
        <w:rPr>
          <w:rFonts w:ascii="Calibri" w:hAnsi="Calibri"/>
          <w:sz w:val="22"/>
          <w:szCs w:val="22"/>
        </w:rPr>
        <w:t>na poniższych warunkach:</w:t>
      </w:r>
    </w:p>
    <w:p w14:paraId="4FB4A0EE" w14:textId="20A7767A" w:rsidR="00A54CAA" w:rsidRPr="00C12ADB" w:rsidRDefault="00A54CAA" w:rsidP="00DE70B5">
      <w:pPr>
        <w:pStyle w:val="Teksttreci0"/>
        <w:numPr>
          <w:ilvl w:val="3"/>
          <w:numId w:val="67"/>
        </w:numPr>
        <w:shd w:val="clear" w:color="auto" w:fill="auto"/>
        <w:tabs>
          <w:tab w:val="left" w:pos="1086"/>
        </w:tabs>
        <w:spacing w:after="0" w:line="240" w:lineRule="auto"/>
        <w:ind w:left="1086" w:right="20" w:hanging="543"/>
        <w:rPr>
          <w:rFonts w:ascii="Calibri" w:hAnsi="Calibri"/>
          <w:color w:val="000000" w:themeColor="text1"/>
          <w:sz w:val="22"/>
          <w:szCs w:val="22"/>
        </w:rPr>
      </w:pPr>
      <w:r w:rsidRPr="00897551">
        <w:rPr>
          <w:rFonts w:ascii="Calibri" w:hAnsi="Calibri"/>
          <w:sz w:val="22"/>
          <w:szCs w:val="22"/>
        </w:rPr>
        <w:t xml:space="preserve">czas reakcji na zgłoszoną </w:t>
      </w:r>
      <w:r w:rsidRPr="00C12ADB">
        <w:rPr>
          <w:rFonts w:ascii="Calibri" w:hAnsi="Calibri"/>
          <w:color w:val="000000" w:themeColor="text1"/>
          <w:sz w:val="22"/>
          <w:szCs w:val="22"/>
        </w:rPr>
        <w:t>awarię /błąd krytyczny oprogramowania lub sprzętu, urządzeń, innych element</w:t>
      </w:r>
      <w:r w:rsidR="00314E3B" w:rsidRPr="00C12ADB">
        <w:rPr>
          <w:rFonts w:ascii="Calibri" w:hAnsi="Calibri"/>
          <w:color w:val="000000" w:themeColor="text1"/>
          <w:sz w:val="22"/>
          <w:szCs w:val="22"/>
        </w:rPr>
        <w:t>ów ekspozycji: maksymalnie do 24</w:t>
      </w:r>
      <w:r w:rsidRPr="00C12ADB">
        <w:rPr>
          <w:rFonts w:ascii="Calibri" w:hAnsi="Calibri"/>
          <w:color w:val="000000" w:themeColor="text1"/>
          <w:sz w:val="22"/>
          <w:szCs w:val="22"/>
        </w:rPr>
        <w:t xml:space="preserve"> godzin, w godzinach pracy </w:t>
      </w:r>
      <w:r w:rsidR="00115897" w:rsidRPr="00C12ADB">
        <w:rPr>
          <w:rFonts w:ascii="Calibri" w:hAnsi="Calibri"/>
          <w:color w:val="000000" w:themeColor="text1"/>
          <w:sz w:val="22"/>
          <w:szCs w:val="22"/>
        </w:rPr>
        <w:t>Zamawiającego</w:t>
      </w:r>
      <w:r w:rsidRPr="00C12ADB">
        <w:rPr>
          <w:rFonts w:ascii="Calibri" w:hAnsi="Calibri"/>
          <w:color w:val="000000" w:themeColor="text1"/>
          <w:sz w:val="22"/>
          <w:szCs w:val="22"/>
        </w:rPr>
        <w:t>. Przez czas reakcji rozumie się potwierdzenie przyjęcia i ustalenie terminu wizyty specjalisty na miejscu;</w:t>
      </w:r>
    </w:p>
    <w:p w14:paraId="5F8EAFFD" w14:textId="27F96F42" w:rsidR="00A54CAA" w:rsidRPr="00C12ADB" w:rsidRDefault="00A54CAA" w:rsidP="00DE70B5">
      <w:pPr>
        <w:pStyle w:val="Teksttreci0"/>
        <w:numPr>
          <w:ilvl w:val="3"/>
          <w:numId w:val="67"/>
        </w:numPr>
        <w:shd w:val="clear" w:color="auto" w:fill="auto"/>
        <w:tabs>
          <w:tab w:val="left" w:pos="1086"/>
        </w:tabs>
        <w:spacing w:after="0" w:line="240" w:lineRule="auto"/>
        <w:ind w:left="1086" w:right="20" w:hanging="543"/>
        <w:rPr>
          <w:rFonts w:ascii="Calibri" w:hAnsi="Calibri"/>
          <w:color w:val="000000" w:themeColor="text1"/>
          <w:sz w:val="22"/>
          <w:szCs w:val="22"/>
        </w:rPr>
      </w:pPr>
      <w:r w:rsidRPr="00C12ADB">
        <w:rPr>
          <w:rFonts w:ascii="Calibri" w:hAnsi="Calibri"/>
          <w:color w:val="000000" w:themeColor="text1"/>
          <w:sz w:val="22"/>
          <w:szCs w:val="22"/>
        </w:rPr>
        <w:t>czas reakcji na zgłoszoną usterkę /błąd niekrytyczny oprogramowania lub sprzętu, urządzeń, innych elementów ekspozycji lub inną niezgodność z wymogami</w:t>
      </w:r>
      <w:r w:rsidR="00314E3B" w:rsidRPr="00C12ADB">
        <w:rPr>
          <w:rFonts w:ascii="Calibri" w:hAnsi="Calibri"/>
          <w:color w:val="000000" w:themeColor="text1"/>
          <w:sz w:val="22"/>
          <w:szCs w:val="22"/>
        </w:rPr>
        <w:t>: maksymalnie 72</w:t>
      </w:r>
      <w:r w:rsidRPr="00C12ADB">
        <w:rPr>
          <w:rFonts w:ascii="Calibri" w:hAnsi="Calibri"/>
          <w:color w:val="000000" w:themeColor="text1"/>
          <w:sz w:val="22"/>
          <w:szCs w:val="22"/>
        </w:rPr>
        <w:t xml:space="preserve"> godzin</w:t>
      </w:r>
      <w:r w:rsidR="00314E3B" w:rsidRPr="00C12ADB">
        <w:rPr>
          <w:rFonts w:ascii="Calibri" w:hAnsi="Calibri"/>
          <w:color w:val="000000" w:themeColor="text1"/>
          <w:sz w:val="22"/>
          <w:szCs w:val="22"/>
        </w:rPr>
        <w:t>y</w:t>
      </w:r>
      <w:r w:rsidRPr="00C12ADB">
        <w:rPr>
          <w:rFonts w:ascii="Calibri" w:hAnsi="Calibri"/>
          <w:color w:val="000000" w:themeColor="text1"/>
          <w:sz w:val="22"/>
          <w:szCs w:val="22"/>
        </w:rPr>
        <w:t>, w godzinach pracy Zamawiającego. Przez czas reakcji rozumie się potwierdzenie przyjęcia i ustalenie terminu wizyty specjalisty na miejscu;</w:t>
      </w:r>
    </w:p>
    <w:p w14:paraId="00025B79" w14:textId="551DB94C" w:rsidR="00A54CAA" w:rsidRPr="00C12ADB" w:rsidRDefault="00A54CAA" w:rsidP="00DE70B5">
      <w:pPr>
        <w:pStyle w:val="Teksttreci0"/>
        <w:numPr>
          <w:ilvl w:val="3"/>
          <w:numId w:val="67"/>
        </w:numPr>
        <w:shd w:val="clear" w:color="auto" w:fill="auto"/>
        <w:tabs>
          <w:tab w:val="left" w:pos="1086"/>
        </w:tabs>
        <w:spacing w:after="0" w:line="240" w:lineRule="auto"/>
        <w:ind w:left="1086" w:right="20" w:hanging="543"/>
        <w:rPr>
          <w:rFonts w:ascii="Calibri" w:hAnsi="Calibri"/>
          <w:color w:val="000000" w:themeColor="text1"/>
          <w:sz w:val="22"/>
          <w:szCs w:val="22"/>
        </w:rPr>
      </w:pPr>
      <w:r w:rsidRPr="00C12ADB">
        <w:rPr>
          <w:rFonts w:ascii="Calibri" w:hAnsi="Calibri"/>
          <w:color w:val="000000" w:themeColor="text1"/>
          <w:sz w:val="22"/>
          <w:szCs w:val="22"/>
        </w:rPr>
        <w:t xml:space="preserve">czas naprawy lub usunięcia awarii /błędu krytycznego oprogramowania lub sprzętu, urządzeń, innych elementów ekspozycji: termin </w:t>
      </w:r>
      <w:r w:rsidRPr="00C12ADB">
        <w:rPr>
          <w:rFonts w:ascii="Calibri" w:eastAsia="TimesNewRoman" w:hAnsi="Calibri"/>
          <w:color w:val="000000" w:themeColor="text1"/>
          <w:sz w:val="22"/>
          <w:szCs w:val="22"/>
        </w:rPr>
        <w:t xml:space="preserve">wskazany przez Zamawiającego uwzględniający charakter awarii/błędu, w każdym </w:t>
      </w:r>
      <w:r w:rsidR="00314E3B" w:rsidRPr="00C12ADB">
        <w:rPr>
          <w:rFonts w:ascii="Calibri" w:eastAsia="TimesNewRoman" w:hAnsi="Calibri"/>
          <w:color w:val="000000" w:themeColor="text1"/>
          <w:sz w:val="22"/>
          <w:szCs w:val="22"/>
        </w:rPr>
        <w:t>wypadku jednak nie dłuższy niż 5 dni roboczych</w:t>
      </w:r>
      <w:r w:rsidRPr="00C12ADB">
        <w:rPr>
          <w:rFonts w:ascii="Calibri" w:eastAsia="TimesNewRoman" w:hAnsi="Calibri"/>
          <w:color w:val="000000" w:themeColor="text1"/>
          <w:sz w:val="22"/>
          <w:szCs w:val="22"/>
        </w:rPr>
        <w:t xml:space="preserve"> licząc od dnia zgłoszenia zgodnie z ust. 9.</w:t>
      </w:r>
    </w:p>
    <w:p w14:paraId="20BFAC39" w14:textId="21D512DC" w:rsidR="00314E3B" w:rsidRPr="00C12ADB" w:rsidRDefault="00A54CAA" w:rsidP="00DE70B5">
      <w:pPr>
        <w:pStyle w:val="Teksttreci0"/>
        <w:numPr>
          <w:ilvl w:val="3"/>
          <w:numId w:val="67"/>
        </w:numPr>
        <w:shd w:val="clear" w:color="auto" w:fill="auto"/>
        <w:tabs>
          <w:tab w:val="left" w:pos="1086"/>
        </w:tabs>
        <w:spacing w:after="0" w:line="240" w:lineRule="auto"/>
        <w:ind w:left="1086" w:right="20" w:hanging="543"/>
        <w:rPr>
          <w:rFonts w:ascii="Calibri" w:hAnsi="Calibri"/>
          <w:color w:val="000000" w:themeColor="text1"/>
          <w:sz w:val="22"/>
          <w:szCs w:val="22"/>
        </w:rPr>
      </w:pPr>
      <w:r w:rsidRPr="00C12ADB">
        <w:rPr>
          <w:rFonts w:ascii="Calibri" w:hAnsi="Calibri"/>
          <w:color w:val="000000" w:themeColor="text1"/>
          <w:sz w:val="22"/>
          <w:szCs w:val="22"/>
        </w:rPr>
        <w:t xml:space="preserve">czas naprawy lub usunięcia usterki /błędu niekrytycznego oprogramowania lub sprzętu, urządzeń, innych elementów ekspozycji lub innej niezgodności z wymogami: termin </w:t>
      </w:r>
      <w:r w:rsidRPr="00C12ADB">
        <w:rPr>
          <w:rFonts w:ascii="Calibri" w:eastAsia="TimesNewRoman" w:hAnsi="Calibri"/>
          <w:color w:val="000000" w:themeColor="text1"/>
          <w:sz w:val="22"/>
          <w:szCs w:val="22"/>
        </w:rPr>
        <w:t xml:space="preserve">wskazany przez Zamawiającego uwzględniający charakter usterki/błędu, w każdym </w:t>
      </w:r>
      <w:r w:rsidR="00314E3B" w:rsidRPr="00C12ADB">
        <w:rPr>
          <w:rFonts w:ascii="Calibri" w:eastAsia="TimesNewRoman" w:hAnsi="Calibri"/>
          <w:color w:val="000000" w:themeColor="text1"/>
          <w:sz w:val="22"/>
          <w:szCs w:val="22"/>
        </w:rPr>
        <w:t>wypadku jednak nie dłuższy niż 10</w:t>
      </w:r>
      <w:r w:rsidRPr="00C12ADB">
        <w:rPr>
          <w:rFonts w:ascii="Calibri" w:eastAsia="TimesNewRoman" w:hAnsi="Calibri"/>
          <w:color w:val="000000" w:themeColor="text1"/>
          <w:sz w:val="22"/>
          <w:szCs w:val="22"/>
        </w:rPr>
        <w:t xml:space="preserve"> dni roboczych  licząc od dnia zgłoszenia zgodnie z ust. 9.</w:t>
      </w:r>
    </w:p>
    <w:p w14:paraId="4DD3161B" w14:textId="11DD5487" w:rsidR="006737D5" w:rsidRPr="00C12ADB" w:rsidRDefault="006737D5" w:rsidP="00DE70B5">
      <w:pPr>
        <w:pStyle w:val="Teksttreci0"/>
        <w:numPr>
          <w:ilvl w:val="0"/>
          <w:numId w:val="67"/>
        </w:numPr>
        <w:shd w:val="clear" w:color="auto" w:fill="auto"/>
        <w:tabs>
          <w:tab w:val="left" w:pos="543"/>
        </w:tabs>
        <w:spacing w:after="0" w:line="240" w:lineRule="auto"/>
        <w:ind w:right="20"/>
        <w:rPr>
          <w:rFonts w:ascii="Calibri" w:hAnsi="Calibri"/>
          <w:color w:val="000000" w:themeColor="text1"/>
          <w:sz w:val="22"/>
          <w:szCs w:val="22"/>
        </w:rPr>
      </w:pPr>
      <w:r w:rsidRPr="00C12ADB">
        <w:rPr>
          <w:rFonts w:ascii="Calibri" w:hAnsi="Calibri" w:cstheme="minorHAnsi"/>
          <w:color w:val="000000" w:themeColor="text1"/>
          <w:sz w:val="22"/>
          <w:szCs w:val="22"/>
        </w:rPr>
        <w:t xml:space="preserve">Jeżeli usunięcie wady nie będzie – mimo dochowania najwyższej staranności ze strony Wykonawcy - możliwe we wskazanych terminach, Wykonawca wystąpi z wnioskiem do Zamawiającego o jego przedłużenie z podaniem przyczyn zmiany tego terminu. Przedłużenie terminu na usunięcie wady wymaga pisemnej decyzji Zamawiającego. Niezależnie od ewentualnego przedłużenia terminu  Wykonawca w każdym wypadku dołoży najwyższej staranności aby usunąć wady w możliwie najkrótszym terminie. </w:t>
      </w:r>
    </w:p>
    <w:p w14:paraId="7A06B80F" w14:textId="77777777" w:rsidR="00A54CAA" w:rsidRPr="00C12ADB" w:rsidRDefault="00A54CAA" w:rsidP="00DE70B5">
      <w:pPr>
        <w:pStyle w:val="Teksttreci0"/>
        <w:numPr>
          <w:ilvl w:val="0"/>
          <w:numId w:val="67"/>
        </w:numPr>
        <w:shd w:val="clear" w:color="auto" w:fill="auto"/>
        <w:tabs>
          <w:tab w:val="left" w:pos="543"/>
        </w:tabs>
        <w:spacing w:after="0" w:line="240" w:lineRule="auto"/>
        <w:ind w:right="20"/>
        <w:rPr>
          <w:rFonts w:ascii="Calibri" w:hAnsi="Calibri"/>
          <w:color w:val="000000" w:themeColor="text1"/>
          <w:sz w:val="22"/>
          <w:szCs w:val="22"/>
        </w:rPr>
      </w:pPr>
      <w:r w:rsidRPr="00C12ADB">
        <w:rPr>
          <w:rFonts w:ascii="Calibri" w:hAnsi="Calibri"/>
          <w:color w:val="000000" w:themeColor="text1"/>
          <w:sz w:val="22"/>
          <w:szCs w:val="22"/>
        </w:rPr>
        <w:t xml:space="preserve">Wykonawca dokonywał będzie czynności związane z usuwaniem awarii / usterek / błędów oraz naprawą sprzętu, urządzeń, innych elementów ekspozycji w sposób nieutrudniający korzystania z ekspozycji dla zwiedzających. </w:t>
      </w:r>
    </w:p>
    <w:p w14:paraId="6ED009A3" w14:textId="77777777" w:rsidR="00A54CAA" w:rsidRPr="00C12ADB" w:rsidRDefault="00A54CAA" w:rsidP="00DE70B5">
      <w:pPr>
        <w:pStyle w:val="Teksttreci0"/>
        <w:numPr>
          <w:ilvl w:val="0"/>
          <w:numId w:val="67"/>
        </w:numPr>
        <w:shd w:val="clear" w:color="auto" w:fill="auto"/>
        <w:tabs>
          <w:tab w:val="left" w:pos="543"/>
        </w:tabs>
        <w:spacing w:after="0" w:line="240" w:lineRule="auto"/>
        <w:ind w:right="20"/>
        <w:rPr>
          <w:rFonts w:ascii="Calibri" w:hAnsi="Calibri"/>
          <w:color w:val="000000" w:themeColor="text1"/>
          <w:sz w:val="22"/>
          <w:szCs w:val="22"/>
        </w:rPr>
      </w:pPr>
      <w:r w:rsidRPr="00C12ADB">
        <w:rPr>
          <w:rFonts w:ascii="Calibri" w:hAnsi="Calibri"/>
          <w:color w:val="000000" w:themeColor="text1"/>
          <w:sz w:val="22"/>
          <w:szCs w:val="22"/>
        </w:rPr>
        <w:t>Koszty dojazdów w ramach napraw gwarancyjnych i koszt transportu sprzętu/urządzenia/oprogramowania lub innych elementów ekspozycji naprawianych w ramach gwarancji poza siedzibą Zamawiającego pokrywa Wykonawca.</w:t>
      </w:r>
    </w:p>
    <w:p w14:paraId="3E0EAB86" w14:textId="28DF70BB" w:rsidR="00A54CAA" w:rsidRPr="00C12ADB" w:rsidRDefault="00A54CAA" w:rsidP="00DE70B5">
      <w:pPr>
        <w:pStyle w:val="Teksttreci0"/>
        <w:numPr>
          <w:ilvl w:val="0"/>
          <w:numId w:val="67"/>
        </w:numPr>
        <w:shd w:val="clear" w:color="auto" w:fill="auto"/>
        <w:tabs>
          <w:tab w:val="left" w:pos="543"/>
        </w:tabs>
        <w:spacing w:after="0" w:line="240" w:lineRule="auto"/>
        <w:ind w:right="20"/>
        <w:rPr>
          <w:rFonts w:ascii="Calibri" w:hAnsi="Calibri"/>
          <w:color w:val="000000" w:themeColor="text1"/>
          <w:sz w:val="22"/>
          <w:szCs w:val="22"/>
        </w:rPr>
      </w:pPr>
      <w:r w:rsidRPr="00C12ADB">
        <w:rPr>
          <w:rFonts w:ascii="Calibri" w:hAnsi="Calibri"/>
          <w:color w:val="000000" w:themeColor="text1"/>
          <w:sz w:val="22"/>
          <w:szCs w:val="22"/>
        </w:rPr>
        <w:t>W przypadku co najmniej 5</w:t>
      </w:r>
      <w:r w:rsidR="00F805D2" w:rsidRPr="00C12ADB">
        <w:rPr>
          <w:rFonts w:ascii="Calibri" w:hAnsi="Calibri"/>
          <w:color w:val="000000" w:themeColor="text1"/>
          <w:sz w:val="22"/>
          <w:szCs w:val="22"/>
        </w:rPr>
        <w:t xml:space="preserve"> </w:t>
      </w:r>
      <w:r w:rsidRPr="00C12ADB">
        <w:rPr>
          <w:rFonts w:ascii="Calibri" w:hAnsi="Calibri"/>
          <w:color w:val="000000" w:themeColor="text1"/>
          <w:sz w:val="22"/>
          <w:szCs w:val="22"/>
        </w:rPr>
        <w:t>-</w:t>
      </w:r>
      <w:r w:rsidR="00F805D2" w:rsidRPr="00C12ADB">
        <w:rPr>
          <w:rFonts w:ascii="Calibri" w:hAnsi="Calibri"/>
          <w:color w:val="000000" w:themeColor="text1"/>
          <w:sz w:val="22"/>
          <w:szCs w:val="22"/>
        </w:rPr>
        <w:t xml:space="preserve"> </w:t>
      </w:r>
      <w:r w:rsidRPr="00C12ADB">
        <w:rPr>
          <w:rFonts w:ascii="Calibri" w:hAnsi="Calibri"/>
          <w:color w:val="000000" w:themeColor="text1"/>
          <w:sz w:val="22"/>
          <w:szCs w:val="22"/>
        </w:rPr>
        <w:t xml:space="preserve">krotnego zgłoszenia w okresie pierwszego roku gwarancji wad, awarii /błędów lub usterek tego samego elementu (podzespołu) sprzętu/ urządzenia/oprogramowania lub innego elementu ekspozycji, Wykonawca zobowiązany jest na żądanie Zamawiającego do wymiany takiego elementu </w:t>
      </w:r>
      <w:r w:rsidR="008D1E55" w:rsidRPr="00C12ADB">
        <w:rPr>
          <w:rFonts w:ascii="Calibri" w:hAnsi="Calibri"/>
          <w:color w:val="000000" w:themeColor="text1"/>
          <w:sz w:val="22"/>
          <w:szCs w:val="22"/>
        </w:rPr>
        <w:t>(</w:t>
      </w:r>
      <w:r w:rsidRPr="00C12ADB">
        <w:rPr>
          <w:rFonts w:ascii="Calibri" w:hAnsi="Calibri"/>
          <w:color w:val="000000" w:themeColor="text1"/>
          <w:sz w:val="22"/>
          <w:szCs w:val="22"/>
        </w:rPr>
        <w:t>podzespołu</w:t>
      </w:r>
      <w:r w:rsidR="008D1E55" w:rsidRPr="00C12ADB">
        <w:rPr>
          <w:rFonts w:ascii="Calibri" w:hAnsi="Calibri"/>
          <w:color w:val="000000" w:themeColor="text1"/>
          <w:sz w:val="22"/>
          <w:szCs w:val="22"/>
        </w:rPr>
        <w:t>)</w:t>
      </w:r>
      <w:r w:rsidRPr="00C12ADB">
        <w:rPr>
          <w:rFonts w:ascii="Calibri" w:hAnsi="Calibri"/>
          <w:color w:val="000000" w:themeColor="text1"/>
          <w:sz w:val="22"/>
          <w:szCs w:val="22"/>
        </w:rPr>
        <w:t xml:space="preserve"> na nowy na swój koszt, we wszystkich egzemplarzach dostarczonego sprzętu/urządzenia/oprogramowania lub innego elementu ekspozycji w terminie nie dłuższym niż 2 miesiące od dnia zgłoszenia żądania.</w:t>
      </w:r>
    </w:p>
    <w:p w14:paraId="53D71084" w14:textId="7FFF749E" w:rsidR="00A54CAA" w:rsidRPr="00290C2A" w:rsidRDefault="00F805D2" w:rsidP="00DE70B5">
      <w:pPr>
        <w:pStyle w:val="Teksttreci0"/>
        <w:numPr>
          <w:ilvl w:val="0"/>
          <w:numId w:val="67"/>
        </w:numPr>
        <w:shd w:val="clear" w:color="auto" w:fill="auto"/>
        <w:tabs>
          <w:tab w:val="left" w:pos="543"/>
        </w:tabs>
        <w:spacing w:after="0" w:line="240" w:lineRule="auto"/>
        <w:ind w:right="20"/>
        <w:rPr>
          <w:rFonts w:ascii="Calibri" w:hAnsi="Calibri"/>
          <w:color w:val="000000" w:themeColor="text1"/>
          <w:sz w:val="22"/>
          <w:szCs w:val="22"/>
        </w:rPr>
      </w:pPr>
      <w:r w:rsidRPr="00290C2A">
        <w:rPr>
          <w:rFonts w:ascii="Calibri" w:hAnsi="Calibri"/>
          <w:color w:val="000000" w:themeColor="text1"/>
          <w:sz w:val="22"/>
          <w:szCs w:val="22"/>
        </w:rPr>
        <w:t>W przypadku co najmniej 3</w:t>
      </w:r>
      <w:r w:rsidR="000A4B74" w:rsidRPr="00290C2A">
        <w:rPr>
          <w:rFonts w:ascii="Calibri" w:hAnsi="Calibri"/>
          <w:color w:val="000000" w:themeColor="text1"/>
          <w:sz w:val="22"/>
          <w:szCs w:val="22"/>
        </w:rPr>
        <w:t xml:space="preserve"> </w:t>
      </w:r>
      <w:r w:rsidR="00A54CAA" w:rsidRPr="00290C2A">
        <w:rPr>
          <w:rFonts w:ascii="Calibri" w:hAnsi="Calibri"/>
          <w:color w:val="000000" w:themeColor="text1"/>
          <w:sz w:val="22"/>
          <w:szCs w:val="22"/>
        </w:rPr>
        <w:t>-</w:t>
      </w:r>
      <w:r w:rsidR="00BB4884" w:rsidRPr="00290C2A">
        <w:rPr>
          <w:rFonts w:ascii="Calibri" w:hAnsi="Calibri"/>
          <w:color w:val="000000" w:themeColor="text1"/>
          <w:sz w:val="22"/>
          <w:szCs w:val="22"/>
        </w:rPr>
        <w:t xml:space="preserve"> </w:t>
      </w:r>
      <w:r w:rsidR="00A54CAA" w:rsidRPr="00290C2A">
        <w:rPr>
          <w:rFonts w:ascii="Calibri" w:hAnsi="Calibri"/>
          <w:color w:val="000000" w:themeColor="text1"/>
          <w:sz w:val="22"/>
          <w:szCs w:val="22"/>
        </w:rPr>
        <w:t>krotnego zgłoszenia w okresie pierwszego roku gwarancji awarii /błędu krytycznego oprogramowania lub sprzętu, urządzeń, innych elementów ekspozycji, Zamawiający uprawniony jest do odstąpienia od niniejszej umowy w całości</w:t>
      </w:r>
      <w:r w:rsidR="00A0403D" w:rsidRPr="00290C2A">
        <w:rPr>
          <w:rFonts w:ascii="Calibri" w:hAnsi="Calibri"/>
          <w:color w:val="000000" w:themeColor="text1"/>
          <w:sz w:val="22"/>
          <w:szCs w:val="22"/>
        </w:rPr>
        <w:t xml:space="preserve"> lub części</w:t>
      </w:r>
      <w:r w:rsidR="00A54CAA" w:rsidRPr="00290C2A">
        <w:rPr>
          <w:rFonts w:ascii="Calibri" w:hAnsi="Calibri"/>
          <w:color w:val="000000" w:themeColor="text1"/>
          <w:sz w:val="22"/>
          <w:szCs w:val="22"/>
        </w:rPr>
        <w:t xml:space="preserve">. </w:t>
      </w:r>
    </w:p>
    <w:p w14:paraId="7CA173D0" w14:textId="2F876932" w:rsidR="00A54CAA" w:rsidRPr="00C12ADB" w:rsidRDefault="00A54CAA" w:rsidP="00DE70B5">
      <w:pPr>
        <w:pStyle w:val="Teksttreci0"/>
        <w:numPr>
          <w:ilvl w:val="0"/>
          <w:numId w:val="67"/>
        </w:numPr>
        <w:shd w:val="clear" w:color="auto" w:fill="auto"/>
        <w:tabs>
          <w:tab w:val="left" w:pos="543"/>
        </w:tabs>
        <w:spacing w:after="0" w:line="240" w:lineRule="auto"/>
        <w:ind w:right="20"/>
        <w:rPr>
          <w:rFonts w:ascii="Calibri" w:hAnsi="Calibri"/>
          <w:color w:val="000000" w:themeColor="text1"/>
          <w:sz w:val="22"/>
          <w:szCs w:val="22"/>
        </w:rPr>
      </w:pPr>
      <w:r w:rsidRPr="00C12ADB">
        <w:rPr>
          <w:rFonts w:ascii="Calibri" w:hAnsi="Calibri"/>
          <w:color w:val="000000" w:themeColor="text1"/>
          <w:sz w:val="22"/>
          <w:szCs w:val="22"/>
        </w:rPr>
        <w:t>Wykonawca w okresie gwarancji będzie dokonywał</w:t>
      </w:r>
      <w:r w:rsidR="004F42DC" w:rsidRPr="00C12ADB">
        <w:rPr>
          <w:rStyle w:val="TeksttreciPogrubienie9"/>
          <w:rFonts w:ascii="Calibri" w:hAnsi="Calibri"/>
          <w:b w:val="0"/>
          <w:color w:val="000000" w:themeColor="text1"/>
          <w:sz w:val="22"/>
          <w:szCs w:val="22"/>
        </w:rPr>
        <w:t xml:space="preserve"> </w:t>
      </w:r>
      <w:r w:rsidRPr="00C12ADB">
        <w:rPr>
          <w:rStyle w:val="TeksttreciPogrubienie9"/>
          <w:rFonts w:ascii="Calibri" w:hAnsi="Calibri"/>
          <w:b w:val="0"/>
          <w:color w:val="000000" w:themeColor="text1"/>
          <w:sz w:val="22"/>
          <w:szCs w:val="22"/>
        </w:rPr>
        <w:t xml:space="preserve">przeglądów gwarancyjnych </w:t>
      </w:r>
      <w:r w:rsidR="004F42DC" w:rsidRPr="00C12ADB">
        <w:rPr>
          <w:rFonts w:ascii="Calibri" w:hAnsi="Calibri"/>
          <w:color w:val="000000" w:themeColor="text1"/>
          <w:sz w:val="22"/>
          <w:szCs w:val="22"/>
        </w:rPr>
        <w:t xml:space="preserve">sprzętu, urządzeń, </w:t>
      </w:r>
      <w:r w:rsidR="00115897" w:rsidRPr="00C12ADB">
        <w:rPr>
          <w:rFonts w:ascii="Calibri" w:hAnsi="Calibri"/>
          <w:color w:val="000000" w:themeColor="text1"/>
          <w:sz w:val="22"/>
          <w:szCs w:val="22"/>
        </w:rPr>
        <w:t>systemów</w:t>
      </w:r>
      <w:r w:rsidR="004F42DC" w:rsidRPr="00C12ADB">
        <w:rPr>
          <w:rFonts w:ascii="Calibri" w:hAnsi="Calibri"/>
          <w:color w:val="000000" w:themeColor="text1"/>
          <w:sz w:val="22"/>
          <w:szCs w:val="22"/>
        </w:rPr>
        <w:t xml:space="preserve"> </w:t>
      </w:r>
      <w:r w:rsidRPr="00C12ADB">
        <w:rPr>
          <w:rFonts w:ascii="Calibri" w:hAnsi="Calibri"/>
          <w:color w:val="000000" w:themeColor="text1"/>
          <w:sz w:val="22"/>
          <w:szCs w:val="22"/>
        </w:rPr>
        <w:t>na warunkach wymaganych w dokumentach gwarancyjnych producentów, nie rzadziej jednak niż 1 (raz) na rok</w:t>
      </w:r>
      <w:r w:rsidR="004F42DC" w:rsidRPr="00C12ADB">
        <w:rPr>
          <w:rFonts w:ascii="Calibri" w:hAnsi="Calibri"/>
          <w:color w:val="000000" w:themeColor="text1"/>
          <w:sz w:val="22"/>
          <w:szCs w:val="22"/>
        </w:rPr>
        <w:t xml:space="preserve">. </w:t>
      </w:r>
      <w:r w:rsidR="006737D5" w:rsidRPr="00C12ADB">
        <w:rPr>
          <w:rFonts w:ascii="Calibri" w:hAnsi="Calibri"/>
          <w:color w:val="000000" w:themeColor="text1"/>
          <w:sz w:val="22"/>
          <w:szCs w:val="22"/>
        </w:rPr>
        <w:t xml:space="preserve">Wykonawca </w:t>
      </w:r>
      <w:r w:rsidR="00D57A3C" w:rsidRPr="00C12ADB">
        <w:rPr>
          <w:rFonts w:ascii="Calibri" w:hAnsi="Calibri"/>
          <w:color w:val="000000" w:themeColor="text1"/>
          <w:sz w:val="22"/>
          <w:szCs w:val="22"/>
        </w:rPr>
        <w:t xml:space="preserve">w okresie gwarancji </w:t>
      </w:r>
      <w:r w:rsidR="004F42DC" w:rsidRPr="00C12ADB">
        <w:rPr>
          <w:rFonts w:ascii="Calibri" w:hAnsi="Calibri"/>
          <w:color w:val="000000" w:themeColor="text1"/>
          <w:sz w:val="22"/>
          <w:szCs w:val="22"/>
        </w:rPr>
        <w:t xml:space="preserve">obowiązany jest także </w:t>
      </w:r>
      <w:r w:rsidR="00D57A3C" w:rsidRPr="00C12ADB">
        <w:rPr>
          <w:rFonts w:ascii="Calibri" w:hAnsi="Calibri"/>
          <w:color w:val="000000" w:themeColor="text1"/>
          <w:sz w:val="22"/>
          <w:szCs w:val="22"/>
        </w:rPr>
        <w:t>przeprowadzać 1 (</w:t>
      </w:r>
      <w:r w:rsidR="004F42DC" w:rsidRPr="00C12ADB">
        <w:rPr>
          <w:rFonts w:ascii="Calibri" w:hAnsi="Calibri"/>
          <w:color w:val="000000" w:themeColor="text1"/>
          <w:sz w:val="22"/>
          <w:szCs w:val="22"/>
        </w:rPr>
        <w:t>raz</w:t>
      </w:r>
      <w:r w:rsidR="00D57A3C" w:rsidRPr="00C12ADB">
        <w:rPr>
          <w:rFonts w:ascii="Calibri" w:hAnsi="Calibri"/>
          <w:color w:val="000000" w:themeColor="text1"/>
          <w:sz w:val="22"/>
          <w:szCs w:val="22"/>
        </w:rPr>
        <w:t>) w roku przegląd gwarancyjny</w:t>
      </w:r>
      <w:r w:rsidR="004F42DC" w:rsidRPr="00C12ADB">
        <w:rPr>
          <w:rFonts w:ascii="Calibri" w:hAnsi="Calibri"/>
          <w:color w:val="000000" w:themeColor="text1"/>
          <w:sz w:val="22"/>
          <w:szCs w:val="22"/>
        </w:rPr>
        <w:t xml:space="preserve"> całej ekspozycji objętej przedmiotem umowy</w:t>
      </w:r>
      <w:r w:rsidRPr="00C12ADB">
        <w:rPr>
          <w:rFonts w:ascii="Calibri" w:hAnsi="Calibri"/>
          <w:color w:val="000000" w:themeColor="text1"/>
          <w:sz w:val="22"/>
          <w:szCs w:val="22"/>
        </w:rPr>
        <w:t>.</w:t>
      </w:r>
    </w:p>
    <w:p w14:paraId="58E4E6ED" w14:textId="77777777" w:rsidR="00A54CAA" w:rsidRPr="00C12ADB" w:rsidRDefault="00A54CAA" w:rsidP="00DE70B5">
      <w:pPr>
        <w:pStyle w:val="Teksttreci0"/>
        <w:numPr>
          <w:ilvl w:val="0"/>
          <w:numId w:val="67"/>
        </w:numPr>
        <w:shd w:val="clear" w:color="auto" w:fill="auto"/>
        <w:tabs>
          <w:tab w:val="left" w:pos="543"/>
        </w:tabs>
        <w:spacing w:after="0" w:line="240" w:lineRule="auto"/>
        <w:ind w:right="20"/>
        <w:rPr>
          <w:rFonts w:ascii="Calibri" w:hAnsi="Calibri"/>
          <w:color w:val="000000" w:themeColor="text1"/>
          <w:sz w:val="22"/>
          <w:szCs w:val="22"/>
        </w:rPr>
      </w:pPr>
      <w:r w:rsidRPr="00C12ADB">
        <w:rPr>
          <w:rStyle w:val="TeksttreciPogrubienie9"/>
          <w:rFonts w:ascii="Calibri" w:hAnsi="Calibri"/>
          <w:b w:val="0"/>
          <w:color w:val="000000" w:themeColor="text1"/>
          <w:sz w:val="22"/>
          <w:szCs w:val="22"/>
        </w:rPr>
        <w:lastRenderedPageBreak/>
        <w:t>Każda naprawa gwarancyjna przedłuża gwarancję</w:t>
      </w:r>
      <w:r w:rsidRPr="00C12ADB">
        <w:rPr>
          <w:rFonts w:ascii="Calibri" w:hAnsi="Calibri"/>
          <w:color w:val="000000" w:themeColor="text1"/>
          <w:sz w:val="22"/>
          <w:szCs w:val="22"/>
        </w:rPr>
        <w:t xml:space="preserve"> o czas przerwy w eksploatacji sprzętu, urządzeń, oprogramowania oraz innych elementów ekspozycji.</w:t>
      </w:r>
    </w:p>
    <w:p w14:paraId="607BEF62" w14:textId="5249C173" w:rsidR="00A54CAA" w:rsidRPr="00C12ADB" w:rsidRDefault="00A54CAA" w:rsidP="00DE70B5">
      <w:pPr>
        <w:pStyle w:val="Teksttreci0"/>
        <w:numPr>
          <w:ilvl w:val="0"/>
          <w:numId w:val="67"/>
        </w:numPr>
        <w:shd w:val="clear" w:color="auto" w:fill="auto"/>
        <w:tabs>
          <w:tab w:val="left" w:pos="543"/>
        </w:tabs>
        <w:spacing w:after="0" w:line="240" w:lineRule="auto"/>
        <w:ind w:right="20"/>
        <w:rPr>
          <w:rFonts w:ascii="Calibri" w:hAnsi="Calibri"/>
          <w:color w:val="000000" w:themeColor="text1"/>
          <w:sz w:val="22"/>
          <w:szCs w:val="22"/>
        </w:rPr>
      </w:pPr>
      <w:r w:rsidRPr="00C12ADB">
        <w:rPr>
          <w:rFonts w:ascii="Calibri" w:hAnsi="Calibri"/>
          <w:color w:val="000000" w:themeColor="text1"/>
          <w:sz w:val="22"/>
          <w:szCs w:val="22"/>
        </w:rPr>
        <w:t>W przypadku niewywiązywania się Wykonawcy z obowiązków gwarancyjnych wynikających z gwarancji, określonych w niniejszej Umowie</w:t>
      </w:r>
      <w:r w:rsidR="000A4B74" w:rsidRPr="00C12ADB">
        <w:rPr>
          <w:rFonts w:ascii="Calibri" w:hAnsi="Calibri"/>
          <w:color w:val="000000" w:themeColor="text1"/>
          <w:sz w:val="22"/>
          <w:szCs w:val="22"/>
        </w:rPr>
        <w:t>,</w:t>
      </w:r>
      <w:r w:rsidRPr="00C12ADB">
        <w:rPr>
          <w:rFonts w:ascii="Calibri" w:hAnsi="Calibri"/>
          <w:color w:val="000000" w:themeColor="text1"/>
          <w:sz w:val="22"/>
          <w:szCs w:val="22"/>
        </w:rPr>
        <w:t xml:space="preserve"> Zamawiającemu przysługuje prawo do zastępczego wykonania obowiązków nałożonych na Wykonawcę, po upływie przewidzianych w gwarancji terminów na koszt Wykonawcy.</w:t>
      </w:r>
    </w:p>
    <w:p w14:paraId="0CCD863B" w14:textId="77777777" w:rsidR="00C12ADB" w:rsidRDefault="00C12ADB" w:rsidP="00A54CAA">
      <w:pPr>
        <w:jc w:val="center"/>
        <w:rPr>
          <w:rFonts w:ascii="Calibri" w:hAnsi="Calibri" w:cs="Arial"/>
          <w:b/>
          <w:color w:val="000000"/>
          <w:sz w:val="22"/>
          <w:szCs w:val="22"/>
        </w:rPr>
      </w:pPr>
    </w:p>
    <w:p w14:paraId="1D080349" w14:textId="77777777" w:rsidR="00A54CAA" w:rsidRPr="00C02504" w:rsidRDefault="00A54CAA" w:rsidP="00A54CAA">
      <w:pPr>
        <w:jc w:val="center"/>
        <w:rPr>
          <w:rFonts w:ascii="Calibri" w:hAnsi="Calibri" w:cs="Arial"/>
          <w:b/>
          <w:color w:val="000000"/>
          <w:sz w:val="22"/>
          <w:szCs w:val="22"/>
        </w:rPr>
      </w:pPr>
      <w:r>
        <w:rPr>
          <w:rFonts w:ascii="Calibri" w:hAnsi="Calibri" w:cs="Arial"/>
          <w:b/>
          <w:color w:val="000000"/>
          <w:sz w:val="22"/>
          <w:szCs w:val="22"/>
        </w:rPr>
        <w:t>§10</w:t>
      </w:r>
    </w:p>
    <w:p w14:paraId="6854309B" w14:textId="6ADC9C52" w:rsidR="00A54CAA" w:rsidRDefault="00A54CAA" w:rsidP="00DB0C54">
      <w:pPr>
        <w:jc w:val="center"/>
        <w:rPr>
          <w:rFonts w:ascii="Calibri" w:hAnsi="Calibri" w:cs="Arial"/>
          <w:b/>
          <w:color w:val="000000"/>
          <w:sz w:val="22"/>
          <w:szCs w:val="22"/>
        </w:rPr>
      </w:pPr>
      <w:r w:rsidRPr="00C02504">
        <w:rPr>
          <w:rFonts w:ascii="Calibri" w:hAnsi="Calibri" w:cs="Arial"/>
          <w:b/>
          <w:color w:val="000000"/>
          <w:sz w:val="22"/>
          <w:szCs w:val="22"/>
        </w:rPr>
        <w:t>[PRZENIESIENIE AUTORSKICH I POKREWNYCH PRAW MAJĄTKOWYCH]</w:t>
      </w:r>
      <w:r w:rsidR="00D53482">
        <w:rPr>
          <w:rFonts w:ascii="Calibri" w:hAnsi="Calibri" w:cs="Arial"/>
          <w:b/>
          <w:color w:val="000000"/>
          <w:sz w:val="22"/>
          <w:szCs w:val="22"/>
        </w:rPr>
        <w:tab/>
      </w:r>
    </w:p>
    <w:p w14:paraId="00D9A7E5" w14:textId="77777777" w:rsidR="00A54CAA" w:rsidRPr="00C02504" w:rsidRDefault="00A54CAA" w:rsidP="00DE70B5">
      <w:pPr>
        <w:pStyle w:val="redniasiatka1akcent21"/>
        <w:numPr>
          <w:ilvl w:val="0"/>
          <w:numId w:val="61"/>
        </w:numPr>
        <w:jc w:val="both"/>
        <w:rPr>
          <w:rFonts w:ascii="Calibri" w:hAnsi="Calibri" w:cs="Arial"/>
          <w:sz w:val="22"/>
          <w:szCs w:val="22"/>
        </w:rPr>
      </w:pPr>
      <w:r w:rsidRPr="00C02504">
        <w:rPr>
          <w:rFonts w:ascii="Calibri" w:hAnsi="Calibri" w:cs="Arial"/>
          <w:sz w:val="22"/>
          <w:szCs w:val="22"/>
        </w:rPr>
        <w:t>Wykonawca oświadcza, że:</w:t>
      </w:r>
    </w:p>
    <w:p w14:paraId="390A99CA" w14:textId="12F03BD3" w:rsidR="00A54CAA" w:rsidRPr="00C02504" w:rsidRDefault="00A54CAA" w:rsidP="00DE70B5">
      <w:pPr>
        <w:pStyle w:val="redniasiatka1akcent21"/>
        <w:numPr>
          <w:ilvl w:val="0"/>
          <w:numId w:val="62"/>
        </w:numPr>
        <w:jc w:val="both"/>
        <w:rPr>
          <w:rFonts w:ascii="Calibri" w:hAnsi="Calibri" w:cs="Arial"/>
          <w:sz w:val="22"/>
          <w:szCs w:val="22"/>
        </w:rPr>
      </w:pPr>
      <w:r w:rsidRPr="00C02504">
        <w:rPr>
          <w:rFonts w:ascii="Calibri" w:hAnsi="Calibri" w:cs="Arial"/>
          <w:sz w:val="22"/>
          <w:szCs w:val="22"/>
        </w:rPr>
        <w:t>będzie wyłącznie uprawniony z tytułu autorskich i pokrewnych praw majątkowych do wszystkich utworów w rozumieniu art. 1 ustawy z dnia 4 lutego 1994 r. o prawie autorskim i prawach pokrewnych, powstałych w wykonaniu i na potrzeby Umowy, tj. w szczególności w postaci wszelkich opracowań</w:t>
      </w:r>
      <w:r>
        <w:rPr>
          <w:rFonts w:ascii="Calibri" w:hAnsi="Calibri" w:cs="Arial"/>
          <w:sz w:val="22"/>
          <w:szCs w:val="22"/>
        </w:rPr>
        <w:t xml:space="preserve"> (koncepcji, opisów, projektów, rysunków, zdjęć,), eksponatów, okazów, modeli, dioram, makiet, plansz</w:t>
      </w:r>
      <w:r w:rsidRPr="00955135">
        <w:rPr>
          <w:rFonts w:ascii="Calibri" w:hAnsi="Calibri" w:cs="Arial"/>
          <w:color w:val="000000" w:themeColor="text1"/>
          <w:sz w:val="22"/>
          <w:szCs w:val="22"/>
        </w:rPr>
        <w:t>, materiałów filmowych i</w:t>
      </w:r>
      <w:r w:rsidR="00955135" w:rsidRPr="00955135">
        <w:rPr>
          <w:rFonts w:ascii="Calibri" w:hAnsi="Calibri" w:cs="Arial"/>
          <w:color w:val="000000" w:themeColor="text1"/>
          <w:sz w:val="22"/>
          <w:szCs w:val="22"/>
        </w:rPr>
        <w:t xml:space="preserve"> </w:t>
      </w:r>
      <w:r>
        <w:rPr>
          <w:rFonts w:ascii="Calibri" w:hAnsi="Calibri" w:cs="Arial"/>
          <w:sz w:val="22"/>
          <w:szCs w:val="22"/>
        </w:rPr>
        <w:t xml:space="preserve">multimedialnych  </w:t>
      </w:r>
      <w:r w:rsidRPr="00C02504">
        <w:rPr>
          <w:rFonts w:ascii="Calibri" w:hAnsi="Calibri" w:cs="Arial"/>
          <w:sz w:val="22"/>
          <w:szCs w:val="22"/>
        </w:rPr>
        <w:t>(zwanych dalej także utworami);</w:t>
      </w:r>
    </w:p>
    <w:p w14:paraId="66BAAA8E" w14:textId="77777777" w:rsidR="00A54CAA" w:rsidRPr="00C02504" w:rsidRDefault="00A54CAA" w:rsidP="00DE70B5">
      <w:pPr>
        <w:pStyle w:val="redniasiatka1akcent21"/>
        <w:numPr>
          <w:ilvl w:val="0"/>
          <w:numId w:val="62"/>
        </w:numPr>
        <w:jc w:val="both"/>
        <w:rPr>
          <w:rFonts w:ascii="Calibri" w:hAnsi="Calibri" w:cs="Arial"/>
          <w:sz w:val="22"/>
          <w:szCs w:val="22"/>
        </w:rPr>
      </w:pPr>
      <w:r w:rsidRPr="00C02504">
        <w:rPr>
          <w:rFonts w:ascii="Calibri" w:hAnsi="Calibri" w:cs="Arial"/>
          <w:sz w:val="22"/>
          <w:szCs w:val="22"/>
        </w:rPr>
        <w:t xml:space="preserve">przysługujące mu autorskie prawa osobiste i majątkowe do utworów określonych </w:t>
      </w:r>
      <w:r w:rsidRPr="00C02504">
        <w:rPr>
          <w:rFonts w:ascii="Calibri" w:hAnsi="Calibri" w:cs="Arial"/>
          <w:sz w:val="22"/>
          <w:szCs w:val="22"/>
        </w:rPr>
        <w:br/>
        <w:t>w pkt. 1 nie będą w żaden sposób ograniczone lub obciążone prawami osób trzecich;</w:t>
      </w:r>
    </w:p>
    <w:p w14:paraId="222DFC87" w14:textId="77777777" w:rsidR="00A54CAA" w:rsidRPr="00C02504" w:rsidRDefault="00A54CAA" w:rsidP="00DE70B5">
      <w:pPr>
        <w:pStyle w:val="redniasiatka1akcent21"/>
        <w:numPr>
          <w:ilvl w:val="0"/>
          <w:numId w:val="62"/>
        </w:numPr>
        <w:jc w:val="both"/>
        <w:rPr>
          <w:rFonts w:ascii="Calibri" w:hAnsi="Calibri" w:cs="Arial"/>
          <w:sz w:val="22"/>
          <w:szCs w:val="22"/>
        </w:rPr>
      </w:pPr>
      <w:r w:rsidRPr="00C02504">
        <w:rPr>
          <w:rFonts w:ascii="Calibri" w:hAnsi="Calibri" w:cs="Arial"/>
          <w:sz w:val="22"/>
          <w:szCs w:val="22"/>
        </w:rPr>
        <w:t xml:space="preserve">nie udzieli żadnej osobie licencji uprawniającej do korzystania z utworów, </w:t>
      </w:r>
      <w:r w:rsidRPr="00C02504">
        <w:rPr>
          <w:rFonts w:ascii="MingLiU" w:eastAsia="MingLiU" w:hAnsi="MingLiU" w:cs="MingLiU"/>
          <w:sz w:val="22"/>
          <w:szCs w:val="22"/>
        </w:rPr>
        <w:br/>
      </w:r>
      <w:r w:rsidRPr="00C02504">
        <w:rPr>
          <w:rFonts w:ascii="Calibri" w:hAnsi="Calibri" w:cs="Arial"/>
          <w:sz w:val="22"/>
          <w:szCs w:val="22"/>
        </w:rPr>
        <w:t>o których mowa w pkt. 1;</w:t>
      </w:r>
    </w:p>
    <w:p w14:paraId="593D92F2" w14:textId="77777777" w:rsidR="00A54CAA" w:rsidRPr="00C02504" w:rsidRDefault="00A54CAA" w:rsidP="00DE70B5">
      <w:pPr>
        <w:pStyle w:val="redniasiatka1akcent21"/>
        <w:numPr>
          <w:ilvl w:val="0"/>
          <w:numId w:val="62"/>
        </w:numPr>
        <w:jc w:val="both"/>
        <w:rPr>
          <w:rFonts w:ascii="Calibri" w:hAnsi="Calibri" w:cs="Arial"/>
          <w:sz w:val="22"/>
          <w:szCs w:val="22"/>
        </w:rPr>
      </w:pPr>
      <w:r w:rsidRPr="00C02504">
        <w:rPr>
          <w:rFonts w:ascii="Calibri" w:hAnsi="Calibri" w:cs="Arial"/>
          <w:sz w:val="22"/>
          <w:szCs w:val="22"/>
        </w:rPr>
        <w:t>posiadał będzie wyłączne prawo do udzielania zezwoleń na rozporządzanie i korzystanie z opracowań utworów, o których mowa w pkt. 1;</w:t>
      </w:r>
    </w:p>
    <w:p w14:paraId="2A3B27D4" w14:textId="77777777" w:rsidR="00A54CAA" w:rsidRPr="00C02504" w:rsidRDefault="00A54CAA" w:rsidP="00DE70B5">
      <w:pPr>
        <w:pStyle w:val="redniasiatka1akcent21"/>
        <w:numPr>
          <w:ilvl w:val="0"/>
          <w:numId w:val="62"/>
        </w:numPr>
        <w:jc w:val="both"/>
        <w:rPr>
          <w:rFonts w:ascii="Calibri" w:hAnsi="Calibri" w:cs="Arial"/>
          <w:sz w:val="22"/>
          <w:szCs w:val="22"/>
        </w:rPr>
      </w:pPr>
      <w:r w:rsidRPr="00C02504">
        <w:rPr>
          <w:rFonts w:ascii="Calibri" w:hAnsi="Calibri" w:cs="Arial"/>
          <w:sz w:val="22"/>
          <w:szCs w:val="22"/>
        </w:rPr>
        <w:t>zobowiązuje się zapewnić, że wykonanie postanowień określonych w niniejszym paragrafie nie naruszy jakichkolwiek praw osób trzecich;</w:t>
      </w:r>
    </w:p>
    <w:p w14:paraId="3A73C8A8" w14:textId="77777777" w:rsidR="00A54CAA" w:rsidRPr="00C02504" w:rsidRDefault="00A54CAA" w:rsidP="00DE70B5">
      <w:pPr>
        <w:pStyle w:val="redniasiatka1akcent21"/>
        <w:numPr>
          <w:ilvl w:val="0"/>
          <w:numId w:val="62"/>
        </w:numPr>
        <w:jc w:val="both"/>
        <w:rPr>
          <w:rFonts w:ascii="Calibri" w:hAnsi="Calibri" w:cs="Arial"/>
          <w:sz w:val="22"/>
          <w:szCs w:val="22"/>
        </w:rPr>
      </w:pPr>
      <w:r w:rsidRPr="00C02504">
        <w:rPr>
          <w:rFonts w:ascii="Calibri" w:hAnsi="Calibri" w:cs="Arial"/>
          <w:sz w:val="22"/>
          <w:szCs w:val="22"/>
        </w:rPr>
        <w:t>zapewni, aby jakakolwiek osoba fizyczna będąca twórcą utworów, o których mowa w pkt. 1, nie wykonywała swoich osobistych praw autorskich do utworów w złej wierze, ani w żaden inny sposób mogący zaszkodzić interesom Zamawiającego</w:t>
      </w:r>
      <w:r>
        <w:rPr>
          <w:rFonts w:ascii="Calibri" w:hAnsi="Calibri" w:cs="Arial"/>
          <w:sz w:val="22"/>
          <w:szCs w:val="22"/>
        </w:rPr>
        <w:t>;</w:t>
      </w:r>
      <w:r w:rsidRPr="00C02504">
        <w:rPr>
          <w:rFonts w:ascii="Calibri" w:hAnsi="Calibri" w:cs="Arial"/>
          <w:sz w:val="22"/>
          <w:szCs w:val="22"/>
        </w:rPr>
        <w:t xml:space="preserve"> </w:t>
      </w:r>
    </w:p>
    <w:p w14:paraId="06E5AA4E" w14:textId="77777777" w:rsidR="00A54CAA" w:rsidRPr="00C02504" w:rsidRDefault="00A54CAA" w:rsidP="00DE70B5">
      <w:pPr>
        <w:pStyle w:val="redniasiatka1akcent21"/>
        <w:numPr>
          <w:ilvl w:val="0"/>
          <w:numId w:val="62"/>
        </w:numPr>
        <w:jc w:val="both"/>
        <w:rPr>
          <w:rFonts w:ascii="Calibri" w:hAnsi="Calibri" w:cs="Arial"/>
          <w:sz w:val="22"/>
          <w:szCs w:val="22"/>
        </w:rPr>
      </w:pPr>
      <w:r w:rsidRPr="00C02504">
        <w:rPr>
          <w:rFonts w:ascii="Calibri" w:hAnsi="Calibri" w:cs="Arial"/>
          <w:sz w:val="22"/>
          <w:szCs w:val="22"/>
        </w:rPr>
        <w:t>dostarczone utwory będą wolne od wad fizycznych i prawnych.</w:t>
      </w:r>
    </w:p>
    <w:p w14:paraId="33C31A93" w14:textId="77777777" w:rsidR="00A54CAA" w:rsidRPr="00C02504" w:rsidRDefault="00A54CAA" w:rsidP="00DE70B5">
      <w:pPr>
        <w:pStyle w:val="redniasiatka1akcent21"/>
        <w:numPr>
          <w:ilvl w:val="0"/>
          <w:numId w:val="62"/>
        </w:numPr>
        <w:jc w:val="both"/>
        <w:rPr>
          <w:rFonts w:ascii="Calibri" w:hAnsi="Calibri" w:cs="Arial"/>
          <w:sz w:val="22"/>
          <w:szCs w:val="22"/>
        </w:rPr>
      </w:pPr>
      <w:r w:rsidRPr="00C02504">
        <w:rPr>
          <w:rFonts w:ascii="Calibri" w:hAnsi="Calibri" w:cs="Arial"/>
          <w:sz w:val="22"/>
          <w:szCs w:val="22"/>
        </w:rPr>
        <w:t>na żądanie Zamawiającego dostarczy pisemne zgody twórców utworów na wykonywania opracowań utworów,</w:t>
      </w:r>
    </w:p>
    <w:p w14:paraId="5EDF41A2" w14:textId="77777777" w:rsidR="00A54CAA" w:rsidRPr="00C02504" w:rsidRDefault="00A54CAA" w:rsidP="00DE70B5">
      <w:pPr>
        <w:pStyle w:val="redniasiatka1akcent21"/>
        <w:numPr>
          <w:ilvl w:val="0"/>
          <w:numId w:val="61"/>
        </w:numPr>
        <w:jc w:val="both"/>
        <w:rPr>
          <w:rFonts w:ascii="Calibri" w:hAnsi="Calibri" w:cs="Arial"/>
          <w:sz w:val="22"/>
          <w:szCs w:val="22"/>
        </w:rPr>
      </w:pPr>
      <w:r w:rsidRPr="00C02504">
        <w:rPr>
          <w:rFonts w:ascii="Calibri" w:hAnsi="Calibri" w:cs="Arial"/>
          <w:sz w:val="22"/>
          <w:szCs w:val="22"/>
        </w:rPr>
        <w:t xml:space="preserve">Wykonawca przenosi na Zamawiającego całość autorskich i pokrewnych praw majątkowych do utworów, określonych w ust. 1 pkt. 1 z momentem ich odbioru przez Zamawiającego, z prawem do ich wykorzystania bez ograniczeń terytorialnych i czasowych na następujących polach eksploatacji: </w:t>
      </w:r>
    </w:p>
    <w:p w14:paraId="35E5C196" w14:textId="77777777" w:rsidR="00A54CAA" w:rsidRPr="00C02504" w:rsidRDefault="00A54CAA" w:rsidP="00DE70B5">
      <w:pPr>
        <w:pStyle w:val="redniasiatka1akcent21"/>
        <w:numPr>
          <w:ilvl w:val="0"/>
          <w:numId w:val="63"/>
        </w:numPr>
        <w:jc w:val="both"/>
        <w:rPr>
          <w:rFonts w:ascii="Calibri" w:hAnsi="Calibri" w:cs="Arial"/>
          <w:sz w:val="22"/>
          <w:szCs w:val="22"/>
        </w:rPr>
      </w:pPr>
      <w:r w:rsidRPr="00C02504">
        <w:rPr>
          <w:rFonts w:ascii="Calibri" w:hAnsi="Calibri" w:cs="Arial"/>
          <w:sz w:val="22"/>
          <w:szCs w:val="22"/>
        </w:rPr>
        <w:t xml:space="preserve">utrwalania utworów dowolną techniką w dowolnej skali na dowolnym materiale, </w:t>
      </w:r>
    </w:p>
    <w:p w14:paraId="4A407A3F" w14:textId="77777777" w:rsidR="00A54CAA" w:rsidRPr="00C02504" w:rsidRDefault="00A54CAA" w:rsidP="00DE70B5">
      <w:pPr>
        <w:pStyle w:val="redniasiatka1akcent21"/>
        <w:numPr>
          <w:ilvl w:val="0"/>
          <w:numId w:val="63"/>
        </w:numPr>
        <w:jc w:val="both"/>
        <w:rPr>
          <w:rFonts w:ascii="Calibri" w:hAnsi="Calibri" w:cs="Arial"/>
          <w:sz w:val="22"/>
          <w:szCs w:val="22"/>
        </w:rPr>
      </w:pPr>
      <w:r w:rsidRPr="00C02504">
        <w:rPr>
          <w:rFonts w:ascii="Calibri" w:hAnsi="Calibri" w:cs="Arial"/>
          <w:sz w:val="22"/>
          <w:szCs w:val="22"/>
        </w:rPr>
        <w:t xml:space="preserve">wprowadzania utworów do obrotu w całości lub w części w tym ich zbywania, </w:t>
      </w:r>
    </w:p>
    <w:p w14:paraId="269EAC2A" w14:textId="77777777" w:rsidR="00A54CAA" w:rsidRPr="00C02504" w:rsidRDefault="00A54CAA" w:rsidP="00DE70B5">
      <w:pPr>
        <w:pStyle w:val="redniasiatka1akcent21"/>
        <w:numPr>
          <w:ilvl w:val="0"/>
          <w:numId w:val="63"/>
        </w:numPr>
        <w:jc w:val="both"/>
        <w:rPr>
          <w:rFonts w:ascii="Calibri" w:hAnsi="Calibri" w:cs="Arial"/>
          <w:sz w:val="22"/>
          <w:szCs w:val="22"/>
        </w:rPr>
      </w:pPr>
      <w:r w:rsidRPr="00C02504">
        <w:rPr>
          <w:rFonts w:ascii="Calibri" w:hAnsi="Calibri" w:cs="Arial"/>
          <w:sz w:val="22"/>
          <w:szCs w:val="22"/>
        </w:rPr>
        <w:t>dowolnego wykorzystania utworów, szczególnie w zakresie publicznego wyświetlania, wystawiania i odtwarzania,</w:t>
      </w:r>
    </w:p>
    <w:p w14:paraId="303F829A" w14:textId="77777777" w:rsidR="00A54CAA" w:rsidRPr="00C02504" w:rsidRDefault="00A54CAA" w:rsidP="00DE70B5">
      <w:pPr>
        <w:pStyle w:val="redniasiatka1akcent21"/>
        <w:numPr>
          <w:ilvl w:val="0"/>
          <w:numId w:val="63"/>
        </w:numPr>
        <w:jc w:val="both"/>
        <w:rPr>
          <w:rFonts w:ascii="Calibri" w:hAnsi="Calibri" w:cs="Arial"/>
          <w:sz w:val="22"/>
          <w:szCs w:val="22"/>
        </w:rPr>
      </w:pPr>
      <w:r w:rsidRPr="00C02504">
        <w:rPr>
          <w:rFonts w:ascii="Calibri" w:hAnsi="Calibri" w:cs="Arial"/>
          <w:sz w:val="22"/>
          <w:szCs w:val="22"/>
        </w:rPr>
        <w:t>wprowadzania utworów do pamięci komputerów i innych podobnie działających urządzeń, a także publicznego udostępniania utworów w taki sposób, aby każdy mógł mieć do nich dostęp w miejscu i w czasie przez Zamawiającego wybranym,</w:t>
      </w:r>
    </w:p>
    <w:p w14:paraId="0F822265" w14:textId="77777777" w:rsidR="00A54CAA" w:rsidRPr="00C02504" w:rsidRDefault="00A54CAA" w:rsidP="00DE70B5">
      <w:pPr>
        <w:pStyle w:val="redniasiatka1akcent21"/>
        <w:numPr>
          <w:ilvl w:val="0"/>
          <w:numId w:val="63"/>
        </w:numPr>
        <w:jc w:val="both"/>
        <w:rPr>
          <w:rFonts w:ascii="Calibri" w:hAnsi="Calibri" w:cs="Arial"/>
          <w:sz w:val="22"/>
          <w:szCs w:val="22"/>
        </w:rPr>
      </w:pPr>
      <w:r w:rsidRPr="00C02504">
        <w:rPr>
          <w:rFonts w:ascii="Calibri" w:hAnsi="Calibri" w:cs="Arial"/>
          <w:sz w:val="22"/>
          <w:szCs w:val="22"/>
        </w:rPr>
        <w:t>udzielania licencji oraz innych podobnych praw, na wykorzystywanie utworów przez osoby trzecie w zakresie pól eksploatacji wymienionych w niniejszym paragrafie,</w:t>
      </w:r>
    </w:p>
    <w:p w14:paraId="0E6E2502" w14:textId="77777777" w:rsidR="00A54CAA" w:rsidRPr="00C02504" w:rsidRDefault="00A54CAA" w:rsidP="00DE70B5">
      <w:pPr>
        <w:pStyle w:val="redniasiatka1akcent21"/>
        <w:numPr>
          <w:ilvl w:val="0"/>
          <w:numId w:val="63"/>
        </w:numPr>
        <w:jc w:val="both"/>
        <w:rPr>
          <w:rFonts w:ascii="Calibri" w:hAnsi="Calibri" w:cs="Arial"/>
          <w:sz w:val="22"/>
          <w:szCs w:val="22"/>
        </w:rPr>
      </w:pPr>
      <w:r w:rsidRPr="00C02504">
        <w:rPr>
          <w:rFonts w:ascii="Calibri" w:hAnsi="Calibri" w:cs="Arial"/>
          <w:sz w:val="22"/>
          <w:szCs w:val="22"/>
        </w:rPr>
        <w:t>zezwalania na wykonywanie zależnego prawa autorskiego oraz eksploatacji nowo stworzonych utworów na wskazanych w niniejszym paragrafie polach eksploatacji,</w:t>
      </w:r>
    </w:p>
    <w:p w14:paraId="328E6690" w14:textId="77777777" w:rsidR="00A54CAA" w:rsidRPr="00C02504" w:rsidRDefault="00A54CAA" w:rsidP="00DE70B5">
      <w:pPr>
        <w:pStyle w:val="redniasiatka1akcent21"/>
        <w:numPr>
          <w:ilvl w:val="0"/>
          <w:numId w:val="63"/>
        </w:numPr>
        <w:jc w:val="both"/>
        <w:rPr>
          <w:rFonts w:ascii="Calibri" w:hAnsi="Calibri" w:cs="Arial"/>
          <w:sz w:val="22"/>
          <w:szCs w:val="22"/>
        </w:rPr>
      </w:pPr>
      <w:r w:rsidRPr="00C02504">
        <w:rPr>
          <w:rFonts w:ascii="Calibri" w:hAnsi="Calibri" w:cs="Arial"/>
          <w:sz w:val="22"/>
          <w:szCs w:val="22"/>
        </w:rPr>
        <w:lastRenderedPageBreak/>
        <w:t xml:space="preserve">prawa adoptowania całego lub części utworu dla różnego rodzaju odbiorców przez nadanie mu różnego rodzaju form oraz utrwalania, powielania, rozpowszechniania i wprowadzania do obrotu tak zmienionego utworu, </w:t>
      </w:r>
    </w:p>
    <w:p w14:paraId="1C017BEE" w14:textId="77777777" w:rsidR="00A54CAA" w:rsidRPr="00C12ADB" w:rsidRDefault="00A54CAA" w:rsidP="00DE70B5">
      <w:pPr>
        <w:pStyle w:val="redniasiatka1akcent21"/>
        <w:numPr>
          <w:ilvl w:val="0"/>
          <w:numId w:val="63"/>
        </w:numPr>
        <w:jc w:val="both"/>
        <w:rPr>
          <w:rFonts w:ascii="Calibri" w:hAnsi="Calibri" w:cs="Arial"/>
          <w:color w:val="000000" w:themeColor="text1"/>
          <w:sz w:val="22"/>
          <w:szCs w:val="22"/>
        </w:rPr>
      </w:pPr>
      <w:r w:rsidRPr="00C12ADB">
        <w:rPr>
          <w:rFonts w:ascii="Calibri" w:hAnsi="Calibri" w:cs="Arial"/>
          <w:color w:val="000000" w:themeColor="text1"/>
          <w:sz w:val="22"/>
          <w:szCs w:val="22"/>
        </w:rPr>
        <w:t>wykorzystywania utworów w całości lub w części i w ustalonej przez Zamawiającego formie do celów marketingowych,</w:t>
      </w:r>
    </w:p>
    <w:p w14:paraId="7FFC1639" w14:textId="77777777" w:rsidR="00A54CAA" w:rsidRPr="00C12ADB" w:rsidRDefault="00A54CAA" w:rsidP="00DE70B5">
      <w:pPr>
        <w:pStyle w:val="redniasiatka1akcent21"/>
        <w:numPr>
          <w:ilvl w:val="0"/>
          <w:numId w:val="63"/>
        </w:numPr>
        <w:jc w:val="both"/>
        <w:rPr>
          <w:rFonts w:ascii="Calibri" w:hAnsi="Calibri" w:cs="Arial"/>
          <w:color w:val="000000" w:themeColor="text1"/>
          <w:sz w:val="22"/>
          <w:szCs w:val="22"/>
        </w:rPr>
      </w:pPr>
      <w:r w:rsidRPr="00C12ADB">
        <w:rPr>
          <w:rFonts w:ascii="Calibri" w:hAnsi="Calibri" w:cs="Arial"/>
          <w:color w:val="000000" w:themeColor="text1"/>
          <w:sz w:val="22"/>
          <w:szCs w:val="22"/>
        </w:rPr>
        <w:t>zwielokrotniania utworów dowolną techniką,</w:t>
      </w:r>
    </w:p>
    <w:p w14:paraId="05FC24AB" w14:textId="35177097" w:rsidR="00F805D2" w:rsidRPr="00C12ADB" w:rsidRDefault="00F805D2" w:rsidP="00DE70B5">
      <w:pPr>
        <w:pStyle w:val="redniasiatka1akcent21"/>
        <w:numPr>
          <w:ilvl w:val="0"/>
          <w:numId w:val="63"/>
        </w:numPr>
        <w:jc w:val="both"/>
        <w:rPr>
          <w:rFonts w:ascii="Calibri" w:hAnsi="Calibri" w:cs="Arial"/>
          <w:color w:val="000000" w:themeColor="text1"/>
          <w:sz w:val="22"/>
          <w:szCs w:val="22"/>
        </w:rPr>
      </w:pPr>
      <w:r w:rsidRPr="00C12ADB">
        <w:rPr>
          <w:rFonts w:ascii="Calibri" w:hAnsi="Calibri" w:cs="Arial"/>
          <w:color w:val="000000" w:themeColor="text1"/>
          <w:sz w:val="22"/>
          <w:szCs w:val="22"/>
        </w:rPr>
        <w:t>łączenia z innymi utworami,</w:t>
      </w:r>
    </w:p>
    <w:p w14:paraId="04ED94D4" w14:textId="77777777" w:rsidR="00A54CAA" w:rsidRPr="00C02504" w:rsidRDefault="00A54CAA" w:rsidP="00DE70B5">
      <w:pPr>
        <w:pStyle w:val="redniasiatka1akcent21"/>
        <w:numPr>
          <w:ilvl w:val="0"/>
          <w:numId w:val="63"/>
        </w:numPr>
        <w:jc w:val="both"/>
        <w:rPr>
          <w:rFonts w:ascii="Calibri" w:hAnsi="Calibri" w:cs="Arial"/>
          <w:sz w:val="22"/>
          <w:szCs w:val="22"/>
        </w:rPr>
      </w:pPr>
      <w:r w:rsidRPr="00C02504">
        <w:rPr>
          <w:rFonts w:ascii="Calibri" w:hAnsi="Calibri" w:cs="Arial"/>
          <w:sz w:val="22"/>
          <w:szCs w:val="22"/>
        </w:rPr>
        <w:t xml:space="preserve">prawa adaptacji, reprodukowania oraz wprowadzania wszelkich zmian, adaptacji, przeróbek i modyfikacji utworów, </w:t>
      </w:r>
    </w:p>
    <w:p w14:paraId="29732FE8" w14:textId="5F471ABC" w:rsidR="00A54CAA" w:rsidRPr="00C02504" w:rsidRDefault="00A54CAA" w:rsidP="00DE70B5">
      <w:pPr>
        <w:pStyle w:val="redniasiatka1akcent21"/>
        <w:numPr>
          <w:ilvl w:val="0"/>
          <w:numId w:val="63"/>
        </w:numPr>
        <w:jc w:val="both"/>
        <w:rPr>
          <w:rFonts w:ascii="Calibri" w:hAnsi="Calibri" w:cs="Arial"/>
          <w:sz w:val="22"/>
          <w:szCs w:val="22"/>
        </w:rPr>
      </w:pPr>
      <w:r w:rsidRPr="00C02504">
        <w:rPr>
          <w:rFonts w:ascii="Calibri" w:hAnsi="Calibri" w:cs="Arial"/>
          <w:sz w:val="22"/>
          <w:szCs w:val="22"/>
        </w:rPr>
        <w:t>wykorzystywania w sieciach otwartych, wewnętrznych, przekazach satelitarnych,</w:t>
      </w:r>
      <w:r w:rsidR="00F805D2">
        <w:rPr>
          <w:rFonts w:ascii="Calibri" w:hAnsi="Calibri" w:cs="Arial"/>
          <w:sz w:val="22"/>
          <w:szCs w:val="22"/>
        </w:rPr>
        <w:t xml:space="preserve"> </w:t>
      </w:r>
    </w:p>
    <w:p w14:paraId="4301952C" w14:textId="77777777" w:rsidR="00A54CAA" w:rsidRPr="00C02504" w:rsidRDefault="00A54CAA" w:rsidP="00DE70B5">
      <w:pPr>
        <w:pStyle w:val="redniasiatka1akcent21"/>
        <w:numPr>
          <w:ilvl w:val="0"/>
          <w:numId w:val="63"/>
        </w:numPr>
        <w:jc w:val="both"/>
        <w:rPr>
          <w:rFonts w:ascii="Calibri" w:hAnsi="Calibri" w:cs="Arial"/>
          <w:sz w:val="22"/>
          <w:szCs w:val="22"/>
        </w:rPr>
      </w:pPr>
      <w:r w:rsidRPr="00C02504">
        <w:rPr>
          <w:rFonts w:ascii="Calibri" w:hAnsi="Calibri" w:cs="Arial"/>
          <w:sz w:val="22"/>
          <w:szCs w:val="22"/>
        </w:rPr>
        <w:t>trwałego lub czasowego zwielokrotnienia utworów w całości lub w części jakimikolwiek środkami i w jakiejkolwiek formie, w szczególności przez zapis elektroniczny, magnetyczny oraz optyczny na wszelkich nośnikach, w tym na dyskach komputerowych oraz z wykorzystaniem sieci www,</w:t>
      </w:r>
    </w:p>
    <w:p w14:paraId="2EC4942C" w14:textId="77777777" w:rsidR="00A54CAA" w:rsidRPr="00C02504" w:rsidRDefault="00A54CAA" w:rsidP="00DE70B5">
      <w:pPr>
        <w:pStyle w:val="redniasiatka1akcent21"/>
        <w:numPr>
          <w:ilvl w:val="0"/>
          <w:numId w:val="63"/>
        </w:numPr>
        <w:jc w:val="both"/>
        <w:rPr>
          <w:rFonts w:ascii="Calibri" w:hAnsi="Calibri" w:cs="Arial"/>
          <w:sz w:val="22"/>
          <w:szCs w:val="22"/>
        </w:rPr>
      </w:pPr>
      <w:r w:rsidRPr="00C02504">
        <w:rPr>
          <w:rFonts w:ascii="Calibri" w:hAnsi="Calibri" w:cs="Arial"/>
          <w:sz w:val="22"/>
          <w:szCs w:val="22"/>
        </w:rPr>
        <w:t>rozpowszechniania kopii zmodyfikowanych utworów, a także ich poszczególnych egzemplarzy,</w:t>
      </w:r>
    </w:p>
    <w:p w14:paraId="467537FF" w14:textId="77777777" w:rsidR="00A54CAA" w:rsidRPr="00C02504" w:rsidRDefault="00A54CAA" w:rsidP="00DE70B5">
      <w:pPr>
        <w:pStyle w:val="redniasiatka1akcent21"/>
        <w:numPr>
          <w:ilvl w:val="0"/>
          <w:numId w:val="63"/>
        </w:numPr>
        <w:jc w:val="both"/>
        <w:rPr>
          <w:rFonts w:ascii="Calibri" w:hAnsi="Calibri" w:cs="Arial"/>
          <w:sz w:val="22"/>
          <w:szCs w:val="22"/>
        </w:rPr>
      </w:pPr>
      <w:r w:rsidRPr="00C02504">
        <w:rPr>
          <w:rFonts w:ascii="Calibri" w:hAnsi="Calibri" w:cs="Arial"/>
          <w:sz w:val="22"/>
          <w:szCs w:val="22"/>
        </w:rPr>
        <w:t>poprawiania, modyfikowania, rozwijania i powielania całości lub dowolnych elementów utworów,</w:t>
      </w:r>
    </w:p>
    <w:p w14:paraId="19F20D94" w14:textId="77777777" w:rsidR="00A54CAA" w:rsidRPr="00C02504" w:rsidRDefault="00A54CAA" w:rsidP="00DE70B5">
      <w:pPr>
        <w:pStyle w:val="redniasiatka1akcent21"/>
        <w:numPr>
          <w:ilvl w:val="0"/>
          <w:numId w:val="63"/>
        </w:numPr>
        <w:jc w:val="both"/>
        <w:rPr>
          <w:rFonts w:ascii="Calibri" w:hAnsi="Calibri" w:cs="Arial"/>
          <w:sz w:val="22"/>
          <w:szCs w:val="22"/>
        </w:rPr>
      </w:pPr>
      <w:r w:rsidRPr="00C02504">
        <w:rPr>
          <w:rFonts w:ascii="Calibri" w:hAnsi="Calibri" w:cs="Arial"/>
          <w:sz w:val="22"/>
          <w:szCs w:val="22"/>
        </w:rPr>
        <w:t>digitalizacji utworów,</w:t>
      </w:r>
    </w:p>
    <w:p w14:paraId="75FF955E" w14:textId="77777777" w:rsidR="00A54CAA" w:rsidRPr="00C02504" w:rsidRDefault="00A54CAA" w:rsidP="00DE70B5">
      <w:pPr>
        <w:pStyle w:val="redniasiatka1akcent21"/>
        <w:numPr>
          <w:ilvl w:val="0"/>
          <w:numId w:val="63"/>
        </w:numPr>
        <w:jc w:val="both"/>
        <w:rPr>
          <w:rFonts w:ascii="Calibri" w:hAnsi="Calibri" w:cs="Arial"/>
          <w:sz w:val="22"/>
          <w:szCs w:val="22"/>
        </w:rPr>
      </w:pPr>
      <w:r w:rsidRPr="00C02504">
        <w:rPr>
          <w:rFonts w:ascii="Calibri" w:hAnsi="Calibri" w:cs="Arial"/>
          <w:sz w:val="22"/>
          <w:szCs w:val="22"/>
        </w:rPr>
        <w:t>użyczania, wynajmowania lub wydzierżawiania oryginalnych utworów lub ich kopii,</w:t>
      </w:r>
    </w:p>
    <w:p w14:paraId="69123699" w14:textId="77777777" w:rsidR="00A54CAA" w:rsidRPr="00C12ADB" w:rsidRDefault="00A54CAA" w:rsidP="00DE70B5">
      <w:pPr>
        <w:pStyle w:val="redniasiatka1akcent21"/>
        <w:numPr>
          <w:ilvl w:val="0"/>
          <w:numId w:val="63"/>
        </w:numPr>
        <w:jc w:val="both"/>
        <w:rPr>
          <w:rFonts w:ascii="Calibri" w:hAnsi="Calibri" w:cs="Arial"/>
          <w:color w:val="000000" w:themeColor="text1"/>
          <w:sz w:val="22"/>
          <w:szCs w:val="22"/>
        </w:rPr>
      </w:pPr>
      <w:r w:rsidRPr="00C02504">
        <w:rPr>
          <w:rFonts w:ascii="Calibri" w:hAnsi="Calibri" w:cs="Arial"/>
          <w:sz w:val="22"/>
          <w:szCs w:val="22"/>
        </w:rPr>
        <w:t>wykorzystywania utworów w c</w:t>
      </w:r>
      <w:r>
        <w:rPr>
          <w:rFonts w:ascii="Calibri" w:hAnsi="Calibri" w:cs="Arial"/>
          <w:sz w:val="22"/>
          <w:szCs w:val="22"/>
        </w:rPr>
        <w:t>elu przygotowania dokumentacji wykonawczej lub nowej dokumentacji wykonawczej na potrzeby</w:t>
      </w:r>
      <w:r w:rsidRPr="00C02504">
        <w:rPr>
          <w:rFonts w:ascii="Calibri" w:hAnsi="Calibri" w:cs="Arial"/>
          <w:sz w:val="22"/>
          <w:szCs w:val="22"/>
        </w:rPr>
        <w:t> rozbudowy</w:t>
      </w:r>
      <w:r>
        <w:rPr>
          <w:rFonts w:ascii="Calibri" w:hAnsi="Calibri" w:cs="Arial"/>
          <w:sz w:val="22"/>
          <w:szCs w:val="22"/>
        </w:rPr>
        <w:t xml:space="preserve"> ekspozycji lub budowy nowej ekspozycji;</w:t>
      </w:r>
    </w:p>
    <w:p w14:paraId="7AC58ABB" w14:textId="0B9248B6" w:rsidR="00A54CAA" w:rsidRPr="00C12ADB" w:rsidRDefault="00A54CAA" w:rsidP="00DE70B5">
      <w:pPr>
        <w:pStyle w:val="redniasiatka1akcent21"/>
        <w:numPr>
          <w:ilvl w:val="0"/>
          <w:numId w:val="63"/>
        </w:numPr>
        <w:jc w:val="both"/>
        <w:rPr>
          <w:rFonts w:ascii="Calibri" w:hAnsi="Calibri" w:cs="Arial"/>
          <w:color w:val="000000" w:themeColor="text1"/>
          <w:sz w:val="22"/>
          <w:szCs w:val="22"/>
        </w:rPr>
      </w:pPr>
      <w:r w:rsidRPr="00C12ADB">
        <w:rPr>
          <w:rFonts w:ascii="Calibri" w:hAnsi="Calibri" w:cs="Arial"/>
          <w:color w:val="000000" w:themeColor="text1"/>
          <w:sz w:val="22"/>
          <w:szCs w:val="22"/>
        </w:rPr>
        <w:t>wprowadzania utworów lub i</w:t>
      </w:r>
      <w:r w:rsidR="00F805D2" w:rsidRPr="00C12ADB">
        <w:rPr>
          <w:rFonts w:ascii="Calibri" w:hAnsi="Calibri" w:cs="Arial"/>
          <w:color w:val="000000" w:themeColor="text1"/>
          <w:sz w:val="22"/>
          <w:szCs w:val="22"/>
        </w:rPr>
        <w:t>ch kopii do obrotu</w:t>
      </w:r>
      <w:r w:rsidRPr="00C12ADB">
        <w:rPr>
          <w:rFonts w:ascii="Calibri" w:hAnsi="Calibri" w:cs="Arial"/>
          <w:color w:val="000000" w:themeColor="text1"/>
          <w:sz w:val="22"/>
          <w:szCs w:val="22"/>
        </w:rPr>
        <w:t>,</w:t>
      </w:r>
    </w:p>
    <w:p w14:paraId="07683181" w14:textId="77777777" w:rsidR="00A54CAA" w:rsidRPr="00C12ADB" w:rsidRDefault="00A54CAA" w:rsidP="00DE70B5">
      <w:pPr>
        <w:pStyle w:val="redniasiatka1akcent21"/>
        <w:numPr>
          <w:ilvl w:val="0"/>
          <w:numId w:val="63"/>
        </w:numPr>
        <w:jc w:val="both"/>
        <w:rPr>
          <w:rFonts w:ascii="Calibri" w:hAnsi="Calibri" w:cs="Arial"/>
          <w:color w:val="000000" w:themeColor="text1"/>
          <w:sz w:val="22"/>
          <w:szCs w:val="22"/>
        </w:rPr>
      </w:pPr>
      <w:r w:rsidRPr="00C12ADB">
        <w:rPr>
          <w:rFonts w:ascii="Calibri" w:hAnsi="Calibri" w:cs="Arial"/>
          <w:color w:val="000000" w:themeColor="text1"/>
          <w:sz w:val="22"/>
          <w:szCs w:val="22"/>
        </w:rPr>
        <w:t>archiwizowania.</w:t>
      </w:r>
    </w:p>
    <w:p w14:paraId="433FE839" w14:textId="09F6D38D" w:rsidR="00A54CAA" w:rsidRPr="00C02504" w:rsidRDefault="00A54CAA" w:rsidP="00DE70B5">
      <w:pPr>
        <w:pStyle w:val="redniasiatka1akcent21"/>
        <w:numPr>
          <w:ilvl w:val="0"/>
          <w:numId w:val="61"/>
        </w:numPr>
        <w:jc w:val="both"/>
        <w:rPr>
          <w:rFonts w:ascii="Calibri" w:hAnsi="Calibri" w:cs="Arial"/>
          <w:sz w:val="22"/>
          <w:szCs w:val="22"/>
        </w:rPr>
      </w:pPr>
      <w:r w:rsidRPr="00C12ADB">
        <w:rPr>
          <w:rFonts w:ascii="Calibri" w:hAnsi="Calibri" w:cs="Arial"/>
          <w:color w:val="000000" w:themeColor="text1"/>
          <w:sz w:val="22"/>
          <w:szCs w:val="22"/>
        </w:rPr>
        <w:t xml:space="preserve">W celu usunięcia ewentualnych wątpliwości Strony zgodnie potwierdzają, </w:t>
      </w:r>
      <w:r w:rsidRPr="00C12ADB">
        <w:rPr>
          <w:rFonts w:ascii="MingLiU" w:eastAsia="MingLiU" w:hAnsi="MingLiU" w:cs="MingLiU"/>
          <w:color w:val="000000" w:themeColor="text1"/>
          <w:sz w:val="22"/>
          <w:szCs w:val="22"/>
        </w:rPr>
        <w:br/>
      </w:r>
      <w:r w:rsidRPr="00C12ADB">
        <w:rPr>
          <w:rFonts w:ascii="Calibri" w:hAnsi="Calibri" w:cs="Arial"/>
          <w:color w:val="000000" w:themeColor="text1"/>
          <w:sz w:val="22"/>
          <w:szCs w:val="22"/>
        </w:rPr>
        <w:t>iż celem umowy jest takie ukształtowanie praw Zamawiającego do utworów, aby miały one możliwie najszerszy wymiar. Oznacza to w szczególności, że wszelkie korzystanie z utworu przez Zamawiającego oraz przez podmioty, którym udzieli zgody na używanie utworów, będące w jakikolwiek sposób powiązane z szeroko rozumianą realizacją</w:t>
      </w:r>
      <w:r w:rsidRPr="00C02504">
        <w:rPr>
          <w:rFonts w:ascii="Calibri" w:hAnsi="Calibri" w:cs="Arial"/>
          <w:sz w:val="22"/>
          <w:szCs w:val="22"/>
        </w:rPr>
        <w:t xml:space="preserve">, wykonawstwem, eksploatacją, </w:t>
      </w:r>
      <w:r>
        <w:rPr>
          <w:rFonts w:ascii="Calibri" w:hAnsi="Calibri" w:cs="Arial"/>
          <w:sz w:val="22"/>
          <w:szCs w:val="22"/>
        </w:rPr>
        <w:t>konserwacją</w:t>
      </w:r>
      <w:r w:rsidRPr="00C02504">
        <w:rPr>
          <w:rFonts w:ascii="Calibri" w:hAnsi="Calibri" w:cs="Arial"/>
          <w:sz w:val="22"/>
          <w:szCs w:val="22"/>
        </w:rPr>
        <w:t xml:space="preserve">, mieści się w granicach przeniesionych na Zamawiającego praw autorskich </w:t>
      </w:r>
      <w:r w:rsidR="00775E8F">
        <w:rPr>
          <w:rFonts w:ascii="Calibri" w:hAnsi="Calibri" w:cs="Arial"/>
          <w:sz w:val="22"/>
          <w:szCs w:val="22"/>
        </w:rPr>
        <w:br/>
      </w:r>
      <w:r w:rsidRPr="00C02504">
        <w:rPr>
          <w:rFonts w:ascii="Calibri" w:hAnsi="Calibri" w:cs="Arial"/>
          <w:sz w:val="22"/>
          <w:szCs w:val="22"/>
        </w:rPr>
        <w:t>i pokrewnych i nie wymaga zapłaty na rzecz Wykonawcy jakiegokolwiek dodatkowego wynagrodzenia.</w:t>
      </w:r>
    </w:p>
    <w:p w14:paraId="05BC9BB1" w14:textId="77777777" w:rsidR="00A54CAA" w:rsidRPr="00C02504" w:rsidRDefault="00A54CAA" w:rsidP="00DE70B5">
      <w:pPr>
        <w:pStyle w:val="redniasiatka1akcent21"/>
        <w:numPr>
          <w:ilvl w:val="0"/>
          <w:numId w:val="61"/>
        </w:numPr>
        <w:jc w:val="both"/>
        <w:rPr>
          <w:rFonts w:ascii="Calibri" w:hAnsi="Calibri" w:cs="Arial"/>
          <w:sz w:val="22"/>
          <w:szCs w:val="22"/>
        </w:rPr>
      </w:pPr>
      <w:r w:rsidRPr="00C02504">
        <w:rPr>
          <w:rFonts w:ascii="Calibri" w:hAnsi="Calibri" w:cs="Arial"/>
          <w:sz w:val="22"/>
          <w:szCs w:val="22"/>
        </w:rPr>
        <w:t>Z chwilą przekazania utworów Zamawiający nabywa także własność przekazanych przez Wykonawcę egzemplarzy utworów, w tym nośników, na których utwory utrwalono.</w:t>
      </w:r>
    </w:p>
    <w:p w14:paraId="2FAD85A1" w14:textId="77777777" w:rsidR="00A54CAA" w:rsidRPr="00C02504" w:rsidRDefault="00A54CAA" w:rsidP="00DE70B5">
      <w:pPr>
        <w:pStyle w:val="redniasiatka1akcent21"/>
        <w:numPr>
          <w:ilvl w:val="0"/>
          <w:numId w:val="61"/>
        </w:numPr>
        <w:jc w:val="both"/>
        <w:rPr>
          <w:rFonts w:ascii="Calibri" w:hAnsi="Calibri" w:cs="Arial"/>
          <w:sz w:val="22"/>
          <w:szCs w:val="22"/>
        </w:rPr>
      </w:pPr>
      <w:r w:rsidRPr="00C02504">
        <w:rPr>
          <w:rFonts w:ascii="Calibri" w:hAnsi="Calibri" w:cs="Arial"/>
          <w:sz w:val="22"/>
          <w:szCs w:val="22"/>
        </w:rPr>
        <w:t>Wykonawca odpowiada za naruszenia dóbr osobistych lub praw autorskich osób trzecich.</w:t>
      </w:r>
    </w:p>
    <w:p w14:paraId="2EEC5166" w14:textId="77777777" w:rsidR="00A54CAA" w:rsidRPr="00C02504" w:rsidRDefault="00A54CAA" w:rsidP="00DE70B5">
      <w:pPr>
        <w:pStyle w:val="redniasiatka1akcent21"/>
        <w:numPr>
          <w:ilvl w:val="0"/>
          <w:numId w:val="61"/>
        </w:numPr>
        <w:jc w:val="both"/>
        <w:rPr>
          <w:rFonts w:ascii="Calibri" w:hAnsi="Calibri" w:cs="Arial"/>
          <w:sz w:val="22"/>
          <w:szCs w:val="22"/>
        </w:rPr>
      </w:pPr>
      <w:r w:rsidRPr="00C02504">
        <w:rPr>
          <w:rFonts w:ascii="Calibri" w:hAnsi="Calibri" w:cs="Arial"/>
          <w:sz w:val="22"/>
          <w:szCs w:val="22"/>
        </w:rPr>
        <w:t>Wykonawca wyraża nieodwołalnie zgodę i przenosi na rzecz Zamawiającego prawo do wyrażenia dalszej zgody na dokonywanie dowolnych zmian, przeróbek, modyfikacji, tłumaczeń i adaptacji utworów na wszystkich Polach Eksploatacji wymienionych w ust. 2 ("Utwory Zależne") i korzystania z takich Utworów Zależnych. Strony potwierdzają, że autorskie prawa majątkowe do utworów oraz Utworów Zależnych będą stanowiły wyłączną własność Zamawiającego na wszystkich Polach Eksploatacji wymienionych w ust. 2 oraz wyrażają zgodę na to, by Zamawiający dysponował zarówno utworami, jak i Utworami Zależnymi i korzysta</w:t>
      </w:r>
      <w:r>
        <w:rPr>
          <w:rFonts w:ascii="Calibri" w:hAnsi="Calibri" w:cs="Arial"/>
          <w:sz w:val="22"/>
          <w:szCs w:val="22"/>
        </w:rPr>
        <w:t>ł z nich wedle własnego uznania.</w:t>
      </w:r>
    </w:p>
    <w:p w14:paraId="3AFB7CB6" w14:textId="77777777" w:rsidR="00A54CAA" w:rsidRPr="00C02504" w:rsidRDefault="00A54CAA" w:rsidP="00DE70B5">
      <w:pPr>
        <w:pStyle w:val="redniasiatka1akcent21"/>
        <w:numPr>
          <w:ilvl w:val="0"/>
          <w:numId w:val="61"/>
        </w:numPr>
        <w:jc w:val="both"/>
        <w:rPr>
          <w:rFonts w:ascii="Calibri" w:hAnsi="Calibri" w:cs="Arial"/>
          <w:sz w:val="22"/>
          <w:szCs w:val="22"/>
        </w:rPr>
      </w:pPr>
      <w:r w:rsidRPr="00C02504">
        <w:rPr>
          <w:rFonts w:ascii="Calibri" w:hAnsi="Calibri" w:cs="Arial"/>
          <w:sz w:val="22"/>
          <w:szCs w:val="22"/>
        </w:rPr>
        <w:t xml:space="preserve">Wykonawca na zasadzie art. 392 Kodeksu cywilnego zwalnia Zamawiającego z obowiązku świadczenia na rzecz osób trzecich w przypadku podniesienia wobec Zamawiającego roszczeń związanych z naruszeniem praw autorskich, patentu, zarejestrowanego projektu, znaku </w:t>
      </w:r>
      <w:r w:rsidRPr="00C02504">
        <w:rPr>
          <w:rFonts w:ascii="Calibri" w:hAnsi="Calibri" w:cs="Arial"/>
          <w:sz w:val="22"/>
          <w:szCs w:val="22"/>
        </w:rPr>
        <w:lastRenderedPageBreak/>
        <w:t>towarowego, nazwy handlowej lub innych praw własności intelektualnej lub przemysłowej, jeżeli takie roszczenie lub postępowanie ma związek z utworami.</w:t>
      </w:r>
    </w:p>
    <w:p w14:paraId="5CEC36F8" w14:textId="77777777" w:rsidR="00A54CAA" w:rsidRDefault="00A54CAA" w:rsidP="00DE70B5">
      <w:pPr>
        <w:pStyle w:val="redniasiatka1akcent21"/>
        <w:numPr>
          <w:ilvl w:val="0"/>
          <w:numId w:val="61"/>
        </w:numPr>
        <w:jc w:val="both"/>
        <w:rPr>
          <w:rFonts w:ascii="Calibri" w:hAnsi="Calibri" w:cs="Arial"/>
          <w:sz w:val="22"/>
          <w:szCs w:val="22"/>
        </w:rPr>
      </w:pPr>
      <w:r w:rsidRPr="00C02504">
        <w:rPr>
          <w:rFonts w:ascii="Calibri" w:hAnsi="Calibri" w:cs="Arial"/>
          <w:sz w:val="22"/>
          <w:szCs w:val="22"/>
        </w:rPr>
        <w:t>Wynagrodzenie za przeniesienie majątkowych praw autorskich i pokrewnych, prawa własności nośników, na których utwory zostały utrwalone, udzielenie zezwoleń i zgód, oraz wykonanie pozostałych zobowiązań Wykonawcy, o których mowa w niniejszym paragrafie objęte jest w całości Wynagrodzeniem określonym w § 5 ust. 1 Umowy. Tym samym Wykonawca wyraża zgodę na rozporządzanie i korzystanie przez Zamawiającego w zakresie określonym Umową z utworów i Utworów Zależnych bez dodatkowego wynagrodzenia na rzecz Wykonawcy.</w:t>
      </w:r>
    </w:p>
    <w:p w14:paraId="6D05B4AA" w14:textId="77777777" w:rsidR="00A54CAA" w:rsidRPr="005B0D61" w:rsidRDefault="00A54CAA" w:rsidP="00DE70B5">
      <w:pPr>
        <w:pStyle w:val="redniasiatka1akcent21"/>
        <w:numPr>
          <w:ilvl w:val="0"/>
          <w:numId w:val="61"/>
        </w:numPr>
        <w:jc w:val="both"/>
        <w:rPr>
          <w:rFonts w:ascii="Calibri" w:hAnsi="Calibri" w:cs="Arial"/>
          <w:sz w:val="22"/>
          <w:szCs w:val="22"/>
        </w:rPr>
      </w:pPr>
      <w:r w:rsidRPr="005B0D61">
        <w:rPr>
          <w:rFonts w:ascii="Calibri" w:hAnsi="Calibri" w:cs="Arial"/>
          <w:sz w:val="22"/>
          <w:szCs w:val="22"/>
        </w:rPr>
        <w:t xml:space="preserve">W przypadku zakończenia obowiązywania umowy z jakiegokolwiek powodu, w tym, w szczególności, wypowiedzenia umowy przez którąkolwiek ze stron, Zamawiający zachowa wszystkie prawa nabyte na podstawie niniejszego paragrafu. </w:t>
      </w:r>
    </w:p>
    <w:p w14:paraId="0EF0BF2B" w14:textId="77777777" w:rsidR="00A54CAA" w:rsidRPr="00C02504" w:rsidRDefault="00A54CAA" w:rsidP="00DE70B5">
      <w:pPr>
        <w:pStyle w:val="redniasiatka1akcent21"/>
        <w:numPr>
          <w:ilvl w:val="0"/>
          <w:numId w:val="61"/>
        </w:numPr>
        <w:jc w:val="both"/>
        <w:rPr>
          <w:rFonts w:ascii="Calibri" w:hAnsi="Calibri" w:cs="Arial"/>
          <w:sz w:val="22"/>
          <w:szCs w:val="22"/>
        </w:rPr>
      </w:pPr>
      <w:r w:rsidRPr="00C02504">
        <w:rPr>
          <w:rFonts w:ascii="Calibri" w:hAnsi="Calibri" w:cs="Arial"/>
          <w:sz w:val="22"/>
          <w:szCs w:val="22"/>
        </w:rPr>
        <w:t>Wykonawca zobowiązuje się w sposób nieodwołalny i trwały do niewykonywania autorskich praw osobistych przysługujących mu do utworów w zakresie:</w:t>
      </w:r>
    </w:p>
    <w:p w14:paraId="44E28D31" w14:textId="77777777" w:rsidR="00A54CAA" w:rsidRPr="00C02504" w:rsidRDefault="00A54CAA" w:rsidP="00DE70B5">
      <w:pPr>
        <w:pStyle w:val="redniasiatka1akcent21"/>
        <w:numPr>
          <w:ilvl w:val="0"/>
          <w:numId w:val="64"/>
        </w:numPr>
        <w:ind w:left="1134"/>
        <w:jc w:val="both"/>
        <w:rPr>
          <w:rFonts w:ascii="Calibri" w:hAnsi="Calibri" w:cs="Arial"/>
          <w:sz w:val="22"/>
          <w:szCs w:val="22"/>
        </w:rPr>
      </w:pPr>
      <w:r w:rsidRPr="00C02504">
        <w:rPr>
          <w:rFonts w:ascii="Calibri" w:hAnsi="Calibri" w:cs="Arial"/>
          <w:sz w:val="22"/>
          <w:szCs w:val="22"/>
        </w:rPr>
        <w:t>nienaruszalności treści i formy utworów oraz ich rzetelnego wykorzystania,</w:t>
      </w:r>
    </w:p>
    <w:p w14:paraId="424F6FF6" w14:textId="77777777" w:rsidR="00A54CAA" w:rsidRPr="00C02504" w:rsidRDefault="00A54CAA" w:rsidP="00DE70B5">
      <w:pPr>
        <w:pStyle w:val="redniasiatka1akcent21"/>
        <w:numPr>
          <w:ilvl w:val="0"/>
          <w:numId w:val="64"/>
        </w:numPr>
        <w:ind w:left="1134"/>
        <w:jc w:val="both"/>
        <w:rPr>
          <w:rFonts w:ascii="Calibri" w:hAnsi="Calibri" w:cs="Arial"/>
          <w:sz w:val="22"/>
          <w:szCs w:val="22"/>
        </w:rPr>
      </w:pPr>
      <w:r w:rsidRPr="00C02504">
        <w:rPr>
          <w:rFonts w:ascii="Calibri" w:hAnsi="Calibri" w:cs="Arial"/>
          <w:sz w:val="22"/>
          <w:szCs w:val="22"/>
        </w:rPr>
        <w:t>decydowania o pierwszym udostępnieniu utworów publiczności,</w:t>
      </w:r>
    </w:p>
    <w:p w14:paraId="7C86FE11" w14:textId="77777777" w:rsidR="00A54CAA" w:rsidRPr="00C02504" w:rsidRDefault="00A54CAA" w:rsidP="00DE70B5">
      <w:pPr>
        <w:pStyle w:val="redniasiatka1akcent21"/>
        <w:numPr>
          <w:ilvl w:val="0"/>
          <w:numId w:val="64"/>
        </w:numPr>
        <w:ind w:left="1134"/>
        <w:jc w:val="both"/>
        <w:rPr>
          <w:rFonts w:ascii="Calibri" w:hAnsi="Calibri" w:cs="Arial"/>
          <w:sz w:val="22"/>
          <w:szCs w:val="22"/>
        </w:rPr>
      </w:pPr>
      <w:r w:rsidRPr="00C02504">
        <w:rPr>
          <w:rFonts w:ascii="Calibri" w:hAnsi="Calibri" w:cs="Arial"/>
          <w:sz w:val="22"/>
          <w:szCs w:val="22"/>
        </w:rPr>
        <w:t>nadzoru nad sposobem korzystania z utworów.</w:t>
      </w:r>
    </w:p>
    <w:p w14:paraId="142E15CA" w14:textId="07AEBD5B" w:rsidR="00A54CAA" w:rsidRPr="000B1D1B" w:rsidRDefault="00A54CAA" w:rsidP="00DE70B5">
      <w:pPr>
        <w:pStyle w:val="redniasiatka1akcent21"/>
        <w:numPr>
          <w:ilvl w:val="0"/>
          <w:numId w:val="61"/>
        </w:numPr>
        <w:jc w:val="both"/>
        <w:rPr>
          <w:rFonts w:ascii="Calibri" w:hAnsi="Calibri" w:cs="Arial"/>
          <w:sz w:val="22"/>
          <w:szCs w:val="22"/>
        </w:rPr>
      </w:pPr>
      <w:r w:rsidRPr="00C02504">
        <w:rPr>
          <w:rFonts w:ascii="Calibri" w:hAnsi="Calibri" w:cs="Arial"/>
          <w:sz w:val="22"/>
          <w:szCs w:val="22"/>
        </w:rPr>
        <w:t xml:space="preserve">Wykonawca gwarantuje, że również twórcy utworów nie będą wykonywać praw autorskich osobistych o których mowa w ust. 10. </w:t>
      </w:r>
    </w:p>
    <w:p w14:paraId="4706AD31" w14:textId="77777777" w:rsidR="00A54CAA" w:rsidRPr="00DA5205" w:rsidRDefault="00A54CAA" w:rsidP="00A54CAA">
      <w:pPr>
        <w:jc w:val="center"/>
        <w:rPr>
          <w:rFonts w:ascii="Calibri" w:hAnsi="Calibri" w:cs="Arial"/>
          <w:b/>
          <w:sz w:val="22"/>
          <w:szCs w:val="22"/>
        </w:rPr>
      </w:pPr>
      <w:r>
        <w:rPr>
          <w:rFonts w:ascii="Calibri" w:hAnsi="Calibri" w:cs="Arial"/>
          <w:b/>
          <w:sz w:val="22"/>
          <w:szCs w:val="22"/>
        </w:rPr>
        <w:t>§ 11</w:t>
      </w:r>
    </w:p>
    <w:p w14:paraId="662EFD3A" w14:textId="77777777" w:rsidR="00A54CAA" w:rsidRPr="00DA5205" w:rsidRDefault="00A54CAA" w:rsidP="00A54CAA">
      <w:pPr>
        <w:jc w:val="center"/>
        <w:rPr>
          <w:rFonts w:ascii="Calibri" w:hAnsi="Calibri" w:cs="Arial"/>
          <w:b/>
          <w:sz w:val="22"/>
          <w:szCs w:val="22"/>
        </w:rPr>
      </w:pPr>
      <w:r w:rsidRPr="00DA5205">
        <w:rPr>
          <w:rFonts w:ascii="Calibri" w:hAnsi="Calibri" w:cs="Arial"/>
          <w:b/>
          <w:sz w:val="22"/>
          <w:szCs w:val="22"/>
        </w:rPr>
        <w:t>[KARY UMOWNE]</w:t>
      </w:r>
    </w:p>
    <w:p w14:paraId="33B57E66" w14:textId="77777777" w:rsidR="00A54CAA" w:rsidRPr="00DA5205" w:rsidRDefault="00A54CAA" w:rsidP="00A54CAA">
      <w:pPr>
        <w:pStyle w:val="Tekstpodstawowy"/>
        <w:numPr>
          <w:ilvl w:val="0"/>
          <w:numId w:val="22"/>
        </w:numPr>
        <w:rPr>
          <w:rFonts w:ascii="Calibri" w:hAnsi="Calibri" w:cs="Arial"/>
          <w:sz w:val="22"/>
          <w:szCs w:val="22"/>
        </w:rPr>
      </w:pPr>
      <w:r w:rsidRPr="00DA5205">
        <w:rPr>
          <w:rFonts w:ascii="Calibri" w:hAnsi="Calibri" w:cs="Arial"/>
          <w:sz w:val="22"/>
          <w:szCs w:val="22"/>
        </w:rPr>
        <w:t>Strony ponoszą odpowiedzialność za niewykonanie lub nienależyte wykonanie zobowiązań na niżej opisanych zasadach, przy czym podstawą do naliczania kar umownych jest wynagrodzenie brutto, określone w § 5 ust. 1 niniejszej umowy.</w:t>
      </w:r>
    </w:p>
    <w:p w14:paraId="54BEF136" w14:textId="77777777" w:rsidR="00A54CAA" w:rsidRPr="00DA5205" w:rsidRDefault="00A54CAA" w:rsidP="00A54CAA">
      <w:pPr>
        <w:numPr>
          <w:ilvl w:val="0"/>
          <w:numId w:val="22"/>
        </w:numPr>
        <w:jc w:val="both"/>
        <w:rPr>
          <w:rFonts w:ascii="Calibri" w:hAnsi="Calibri" w:cs="Arial"/>
          <w:sz w:val="22"/>
          <w:szCs w:val="22"/>
        </w:rPr>
      </w:pPr>
      <w:r w:rsidRPr="00DA5205">
        <w:rPr>
          <w:rFonts w:ascii="Calibri" w:hAnsi="Calibri" w:cs="Arial"/>
          <w:sz w:val="22"/>
          <w:szCs w:val="22"/>
        </w:rPr>
        <w:t>Wykonawca zapłaci Zamawiającemu</w:t>
      </w:r>
      <w:r w:rsidRPr="00DA5205">
        <w:rPr>
          <w:rFonts w:ascii="Calibri" w:hAnsi="Calibri" w:cs="Arial"/>
          <w:i/>
          <w:sz w:val="22"/>
          <w:szCs w:val="22"/>
        </w:rPr>
        <w:t xml:space="preserve"> </w:t>
      </w:r>
      <w:r w:rsidRPr="00DA5205">
        <w:rPr>
          <w:rFonts w:ascii="Calibri" w:hAnsi="Calibri" w:cs="Arial"/>
          <w:sz w:val="22"/>
          <w:szCs w:val="22"/>
        </w:rPr>
        <w:t>kary umowne:</w:t>
      </w:r>
    </w:p>
    <w:p w14:paraId="3C387C82" w14:textId="77777777" w:rsidR="00A54CAA" w:rsidRPr="00DA5205" w:rsidRDefault="00A54CAA" w:rsidP="00DE70B5">
      <w:pPr>
        <w:pStyle w:val="Akapitzlist"/>
        <w:numPr>
          <w:ilvl w:val="0"/>
          <w:numId w:val="77"/>
        </w:numPr>
        <w:spacing w:after="0" w:line="240" w:lineRule="auto"/>
        <w:jc w:val="both"/>
        <w:rPr>
          <w:rFonts w:cs="Arial"/>
        </w:rPr>
      </w:pPr>
      <w:r>
        <w:rPr>
          <w:rFonts w:cs="Arial"/>
        </w:rPr>
        <w:t xml:space="preserve">w przypadku nie dotrzymania terminu realizacji przedmiotu umowy o którym mowa w §4 Umowy </w:t>
      </w:r>
      <w:r w:rsidRPr="00DA5205">
        <w:rPr>
          <w:rFonts w:cs="Arial"/>
        </w:rPr>
        <w:t>– w wysokości 0,2% wynagrodzenia umownego brutto o którym mowa w §5 ust. 1 umowy, za każdy dzień zwłoki, nie więcej jednak niż 30% wynagrodzenia umownego brutto o którym mowa w §5 ust. 1 umowy;</w:t>
      </w:r>
    </w:p>
    <w:p w14:paraId="5E0D6389" w14:textId="77777777" w:rsidR="00A54CAA" w:rsidRPr="00DA5205" w:rsidRDefault="00A54CAA" w:rsidP="00DE70B5">
      <w:pPr>
        <w:pStyle w:val="Akapitzlist"/>
        <w:numPr>
          <w:ilvl w:val="0"/>
          <w:numId w:val="77"/>
        </w:numPr>
        <w:spacing w:after="0" w:line="240" w:lineRule="auto"/>
        <w:jc w:val="both"/>
        <w:rPr>
          <w:rFonts w:cs="Arial"/>
        </w:rPr>
      </w:pPr>
      <w:r w:rsidRPr="00DA5205">
        <w:rPr>
          <w:rFonts w:cs="Arial"/>
        </w:rPr>
        <w:t>za zwłokę w usunięciu wad i usterek stwierdzonych przy odbiorze lub w okresie gwarancji lub rękojmi - w wysokości 0,2% wynagrodzenia umownego brutto o którym mowa w §5 ust. 1 umowy, za każdy dzień zwłoki liczony od dnia wyznaczonego przez Zamawiającego jako termin do usunięcia wad i usterek;</w:t>
      </w:r>
    </w:p>
    <w:p w14:paraId="42B07694" w14:textId="77777777" w:rsidR="00A54CAA" w:rsidRPr="00DA5205" w:rsidRDefault="00A54CAA" w:rsidP="00DE70B5">
      <w:pPr>
        <w:pStyle w:val="Akapitzlist"/>
        <w:numPr>
          <w:ilvl w:val="0"/>
          <w:numId w:val="77"/>
        </w:numPr>
        <w:spacing w:after="0" w:line="240" w:lineRule="auto"/>
        <w:jc w:val="both"/>
        <w:rPr>
          <w:rFonts w:cs="Arial"/>
        </w:rPr>
      </w:pPr>
      <w:r w:rsidRPr="00DA5205">
        <w:rPr>
          <w:rFonts w:cs="Arial"/>
        </w:rPr>
        <w:t>za rozwiązanie, odstąpienie lub wypowiedzenie od umowy z przyczyn leżących po stronie Wykonawcy</w:t>
      </w:r>
      <w:r w:rsidRPr="00DA5205">
        <w:rPr>
          <w:rFonts w:cs="Arial"/>
          <w:i/>
        </w:rPr>
        <w:t xml:space="preserve"> - </w:t>
      </w:r>
      <w:r w:rsidRPr="00DA5205">
        <w:rPr>
          <w:rFonts w:cs="Arial"/>
        </w:rPr>
        <w:t>w wysokości 30% wynagrodzenia umownego brutto o którym mowa w §5 ust. 1 umowy;</w:t>
      </w:r>
    </w:p>
    <w:p w14:paraId="06C1F69E" w14:textId="77777777" w:rsidR="00A54CAA" w:rsidRPr="00DA5205" w:rsidRDefault="00A54CAA" w:rsidP="00DE70B5">
      <w:pPr>
        <w:pStyle w:val="Akapitzlist"/>
        <w:numPr>
          <w:ilvl w:val="0"/>
          <w:numId w:val="77"/>
        </w:numPr>
        <w:spacing w:after="0" w:line="240" w:lineRule="auto"/>
        <w:jc w:val="both"/>
        <w:rPr>
          <w:rFonts w:cs="Arial"/>
        </w:rPr>
      </w:pPr>
      <w:r w:rsidRPr="00DA5205">
        <w:rPr>
          <w:rFonts w:cs="Arial"/>
        </w:rPr>
        <w:t xml:space="preserve">za wykonywanie </w:t>
      </w:r>
      <w:r>
        <w:rPr>
          <w:rFonts w:cs="Arial"/>
        </w:rPr>
        <w:t xml:space="preserve">przedmiotu umowy podwykonawcami </w:t>
      </w:r>
      <w:r w:rsidRPr="00DA5205">
        <w:rPr>
          <w:rFonts w:cs="Arial"/>
        </w:rPr>
        <w:t>bez zgody Zamawiającego</w:t>
      </w:r>
      <w:r>
        <w:rPr>
          <w:rFonts w:cs="Arial"/>
        </w:rPr>
        <w:t xml:space="preserve"> w zakresie części zamówienia, które nie zostały wskazane przez wykonawcę w ofercie do powierzenia podwykonawcom </w:t>
      </w:r>
      <w:r w:rsidRPr="00DA5205">
        <w:rPr>
          <w:rFonts w:cs="Arial"/>
        </w:rPr>
        <w:t xml:space="preserve">lub za wykonywanie </w:t>
      </w:r>
      <w:r>
        <w:rPr>
          <w:rFonts w:cs="Arial"/>
        </w:rPr>
        <w:t>przedmiotu umowy przez innych p</w:t>
      </w:r>
      <w:r w:rsidRPr="00DA5205">
        <w:rPr>
          <w:rFonts w:cs="Arial"/>
        </w:rPr>
        <w:t>odwykonawców niż wskazani w ofercie na zasoby których Wykonawca powołał się w celu potwierdzenia spełniania warunków udziału w postępowaniu bez zgody Zamawiającego, w wysokości 1% wynagrodzenia umownego brutto o którym mowa w §5 ust. 1 umowy, za każdy taki przypadek;</w:t>
      </w:r>
    </w:p>
    <w:p w14:paraId="5A1EBF9F" w14:textId="77777777" w:rsidR="00A54CAA" w:rsidRPr="00DA5205" w:rsidRDefault="00A54CAA" w:rsidP="00A54CAA">
      <w:pPr>
        <w:numPr>
          <w:ilvl w:val="0"/>
          <w:numId w:val="22"/>
        </w:numPr>
        <w:jc w:val="both"/>
        <w:rPr>
          <w:rFonts w:ascii="Calibri" w:hAnsi="Calibri" w:cs="Arial"/>
          <w:sz w:val="22"/>
          <w:szCs w:val="22"/>
        </w:rPr>
      </w:pPr>
      <w:r w:rsidRPr="00DA5205">
        <w:rPr>
          <w:rFonts w:ascii="Calibri" w:hAnsi="Calibri" w:cs="Arial"/>
          <w:sz w:val="22"/>
          <w:szCs w:val="22"/>
        </w:rPr>
        <w:t>Zamawiający</w:t>
      </w:r>
      <w:r w:rsidRPr="00DA5205">
        <w:rPr>
          <w:rFonts w:ascii="Calibri" w:hAnsi="Calibri" w:cs="Arial"/>
          <w:i/>
          <w:sz w:val="22"/>
          <w:szCs w:val="22"/>
        </w:rPr>
        <w:t xml:space="preserve"> </w:t>
      </w:r>
      <w:r w:rsidRPr="00DA5205">
        <w:rPr>
          <w:rFonts w:ascii="Calibri" w:hAnsi="Calibri" w:cs="Arial"/>
          <w:sz w:val="22"/>
          <w:szCs w:val="22"/>
        </w:rPr>
        <w:t xml:space="preserve">zastrzega sobie prawo do dochodzenia odszkodowania w wysokości rzeczywiście poniesionej szkody, niezależnie od wysokości naliczonej kary umownej. W szczególności Zamawiający zastrzega sobie prawo dochodzenia odszkodowania powstałego z tytułu utraty dofinansowania inwestycji z Regionalnego Programu Operacyjnego uzyskanego w ramach projektu „EDUKACJA DLA PRZYRODY”, Oś Priorytetowa 11: Środowisko, Działanie: 11.4 Ochrona </w:t>
      </w:r>
      <w:r w:rsidRPr="00DA5205">
        <w:rPr>
          <w:rFonts w:ascii="Calibri" w:hAnsi="Calibri" w:cs="Arial"/>
          <w:sz w:val="22"/>
          <w:szCs w:val="22"/>
        </w:rPr>
        <w:lastRenderedPageBreak/>
        <w:t>Różnorodności Biologicznej</w:t>
      </w:r>
      <w:r w:rsidRPr="00DA5205">
        <w:rPr>
          <w:rFonts w:ascii="Calibri" w:hAnsi="Calibri" w:cs="Arial"/>
          <w:bCs/>
          <w:sz w:val="22"/>
          <w:szCs w:val="22"/>
        </w:rPr>
        <w:t>,</w:t>
      </w:r>
      <w:r w:rsidRPr="00DA5205">
        <w:rPr>
          <w:rFonts w:ascii="Calibri" w:hAnsi="Calibri" w:cs="Arial"/>
          <w:sz w:val="22"/>
          <w:szCs w:val="22"/>
        </w:rPr>
        <w:t xml:space="preserve"> </w:t>
      </w:r>
      <w:r w:rsidRPr="00DA5205">
        <w:rPr>
          <w:rFonts w:ascii="Calibri" w:hAnsi="Calibri" w:cs="Arial"/>
          <w:iCs/>
          <w:sz w:val="22"/>
          <w:szCs w:val="22"/>
        </w:rPr>
        <w:t>współfinansowanego przez Unię Europejską z Europejskiego Funduszu Rozwoju Regionalnego w ramach Regionalnego Programu Operacyjnego Województwa Pomorskiego na lata 2014-2020.</w:t>
      </w:r>
    </w:p>
    <w:p w14:paraId="68AA27C0" w14:textId="77777777" w:rsidR="00A54CAA" w:rsidRPr="00DA5205" w:rsidRDefault="00A54CAA" w:rsidP="00A54CAA">
      <w:pPr>
        <w:numPr>
          <w:ilvl w:val="0"/>
          <w:numId w:val="22"/>
        </w:numPr>
        <w:jc w:val="both"/>
        <w:rPr>
          <w:rFonts w:ascii="Calibri" w:hAnsi="Calibri" w:cs="Arial"/>
          <w:sz w:val="22"/>
          <w:szCs w:val="22"/>
        </w:rPr>
      </w:pPr>
      <w:r w:rsidRPr="00DA5205">
        <w:rPr>
          <w:rFonts w:ascii="Calibri" w:hAnsi="Calibri" w:cs="Arial"/>
          <w:sz w:val="22"/>
          <w:szCs w:val="22"/>
        </w:rPr>
        <w:t>Zamawiający zastrzega sobie prawo pokrycia roszczeń z tytułu należnych kar umownych od Wykonawcy z wniesionego zabezpieczenia należytego wykon</w:t>
      </w:r>
      <w:r>
        <w:rPr>
          <w:rFonts w:ascii="Calibri" w:hAnsi="Calibri" w:cs="Arial"/>
          <w:sz w:val="22"/>
          <w:szCs w:val="22"/>
        </w:rPr>
        <w:t>ania Umowy, o którym mowa w § 12</w:t>
      </w:r>
      <w:r w:rsidRPr="00DA5205">
        <w:rPr>
          <w:rFonts w:ascii="Calibri" w:hAnsi="Calibri" w:cs="Arial"/>
          <w:sz w:val="22"/>
          <w:szCs w:val="22"/>
        </w:rPr>
        <w:t>.</w:t>
      </w:r>
    </w:p>
    <w:p w14:paraId="62C3EDA7" w14:textId="77777777" w:rsidR="00A54CAA" w:rsidRPr="00DA5205" w:rsidRDefault="00A54CAA" w:rsidP="00A54CAA">
      <w:pPr>
        <w:numPr>
          <w:ilvl w:val="0"/>
          <w:numId w:val="22"/>
        </w:numPr>
        <w:jc w:val="both"/>
        <w:rPr>
          <w:rFonts w:ascii="Calibri" w:hAnsi="Calibri" w:cs="Arial"/>
          <w:sz w:val="22"/>
          <w:szCs w:val="22"/>
        </w:rPr>
      </w:pPr>
      <w:r w:rsidRPr="00DA5205">
        <w:rPr>
          <w:rFonts w:ascii="Calibri" w:hAnsi="Calibri" w:cs="Arial"/>
          <w:sz w:val="22"/>
          <w:szCs w:val="22"/>
        </w:rPr>
        <w:t>Kary umowne stają się wymagalne w pierwszym dniu kiedy możliwe jest ich naliczenie, a w przypadku kar za zwłokę z każdym dniem.</w:t>
      </w:r>
    </w:p>
    <w:p w14:paraId="11811802" w14:textId="77777777" w:rsidR="00A54CAA" w:rsidRPr="00DA5205" w:rsidRDefault="00A54CAA" w:rsidP="00A54CAA">
      <w:pPr>
        <w:pStyle w:val="redniasiatka1akcent21"/>
        <w:numPr>
          <w:ilvl w:val="0"/>
          <w:numId w:val="22"/>
        </w:numPr>
        <w:autoSpaceDE w:val="0"/>
        <w:autoSpaceDN w:val="0"/>
        <w:adjustRightInd w:val="0"/>
        <w:jc w:val="both"/>
        <w:rPr>
          <w:rFonts w:ascii="Calibri" w:hAnsi="Calibri" w:cs="Arial"/>
          <w:sz w:val="22"/>
          <w:szCs w:val="22"/>
        </w:rPr>
      </w:pPr>
      <w:r w:rsidRPr="00DA5205">
        <w:rPr>
          <w:rFonts w:ascii="Calibri" w:hAnsi="Calibri" w:cs="Arial"/>
          <w:sz w:val="22"/>
          <w:szCs w:val="22"/>
        </w:rPr>
        <w:t xml:space="preserve">Naliczoną karę umowną Zamawiający może potrącić z wynagrodzenia określonego </w:t>
      </w:r>
      <w:r w:rsidRPr="00DA5205">
        <w:rPr>
          <w:rFonts w:ascii="Calibri" w:eastAsia="MingLiU" w:hAnsi="Calibri" w:cs="MingLiU"/>
          <w:sz w:val="22"/>
          <w:szCs w:val="22"/>
        </w:rPr>
        <w:br/>
      </w:r>
      <w:r w:rsidRPr="00DA5205">
        <w:rPr>
          <w:rFonts w:ascii="Calibri" w:hAnsi="Calibri" w:cs="Arial"/>
          <w:sz w:val="22"/>
          <w:szCs w:val="22"/>
        </w:rPr>
        <w:t>w § 5 ust. 1, informując o tym Wykonawcę na piśmie.</w:t>
      </w:r>
    </w:p>
    <w:p w14:paraId="69E2A9C5" w14:textId="037507E0" w:rsidR="000B1D1B" w:rsidRPr="00A16233" w:rsidRDefault="00A54CAA" w:rsidP="00A54CAA">
      <w:pPr>
        <w:pStyle w:val="redniasiatka1akcent21"/>
        <w:numPr>
          <w:ilvl w:val="0"/>
          <w:numId w:val="22"/>
        </w:numPr>
        <w:autoSpaceDE w:val="0"/>
        <w:autoSpaceDN w:val="0"/>
        <w:adjustRightInd w:val="0"/>
        <w:jc w:val="both"/>
        <w:rPr>
          <w:rFonts w:ascii="Calibri" w:hAnsi="Calibri" w:cs="Arial"/>
          <w:color w:val="000000" w:themeColor="text1"/>
          <w:sz w:val="22"/>
          <w:szCs w:val="22"/>
        </w:rPr>
      </w:pPr>
      <w:r w:rsidRPr="00DA5205">
        <w:rPr>
          <w:rFonts w:ascii="Calibri" w:hAnsi="Calibri" w:cs="Arial"/>
          <w:sz w:val="22"/>
          <w:szCs w:val="22"/>
        </w:rPr>
        <w:t xml:space="preserve">W przypadku poniesienia szkody przewyższającej karę umowną Zamawiający zastrzega sobie prawo dochodzenia odszkodowania </w:t>
      </w:r>
      <w:r w:rsidRPr="00A16233">
        <w:rPr>
          <w:rFonts w:ascii="Calibri" w:hAnsi="Calibri" w:cs="Arial"/>
          <w:color w:val="000000" w:themeColor="text1"/>
          <w:sz w:val="22"/>
          <w:szCs w:val="22"/>
        </w:rPr>
        <w:t>uzupełniającego.</w:t>
      </w:r>
    </w:p>
    <w:p w14:paraId="3797EBE5" w14:textId="77777777" w:rsidR="000B1D1B" w:rsidRPr="00A16233" w:rsidRDefault="000B1D1B" w:rsidP="00A54CAA">
      <w:pPr>
        <w:rPr>
          <w:rFonts w:ascii="Calibri" w:hAnsi="Calibri" w:cs="Arial"/>
          <w:b/>
          <w:color w:val="000000" w:themeColor="text1"/>
          <w:sz w:val="22"/>
          <w:szCs w:val="22"/>
        </w:rPr>
      </w:pPr>
    </w:p>
    <w:p w14:paraId="79F9B702" w14:textId="77777777" w:rsidR="00A54CAA" w:rsidRPr="00A16233" w:rsidRDefault="00A54CAA" w:rsidP="00A54CAA">
      <w:pPr>
        <w:jc w:val="center"/>
        <w:rPr>
          <w:rFonts w:ascii="Calibri" w:hAnsi="Calibri" w:cs="Arial"/>
          <w:b/>
          <w:color w:val="000000" w:themeColor="text1"/>
          <w:sz w:val="22"/>
          <w:szCs w:val="22"/>
        </w:rPr>
      </w:pPr>
      <w:r w:rsidRPr="00A16233">
        <w:rPr>
          <w:rFonts w:ascii="Calibri" w:hAnsi="Calibri" w:cs="Arial"/>
          <w:b/>
          <w:color w:val="000000" w:themeColor="text1"/>
          <w:sz w:val="22"/>
          <w:szCs w:val="22"/>
        </w:rPr>
        <w:t>§ 12</w:t>
      </w:r>
    </w:p>
    <w:p w14:paraId="7BEEC96D" w14:textId="77777777" w:rsidR="00A54CAA" w:rsidRPr="00A16233" w:rsidRDefault="00A54CAA" w:rsidP="00A54CAA">
      <w:pPr>
        <w:jc w:val="center"/>
        <w:rPr>
          <w:rFonts w:ascii="Calibri" w:hAnsi="Calibri" w:cs="Arial"/>
          <w:b/>
          <w:color w:val="000000" w:themeColor="text1"/>
          <w:sz w:val="22"/>
          <w:szCs w:val="22"/>
        </w:rPr>
      </w:pPr>
      <w:r w:rsidRPr="00A16233">
        <w:rPr>
          <w:rFonts w:ascii="Calibri" w:hAnsi="Calibri" w:cs="Arial"/>
          <w:b/>
          <w:color w:val="000000" w:themeColor="text1"/>
          <w:sz w:val="22"/>
          <w:szCs w:val="22"/>
        </w:rPr>
        <w:t>[ZABEZPIECZENIE NALEŻYTEGO WYKONANIA UMOWY]</w:t>
      </w:r>
    </w:p>
    <w:p w14:paraId="12B244A0" w14:textId="2FE806F2" w:rsidR="00A54CAA" w:rsidRPr="00A16233" w:rsidRDefault="00A54CAA" w:rsidP="00DE70B5">
      <w:pPr>
        <w:numPr>
          <w:ilvl w:val="0"/>
          <w:numId w:val="73"/>
        </w:numPr>
        <w:jc w:val="both"/>
        <w:rPr>
          <w:rFonts w:ascii="Calibri" w:hAnsi="Calibri" w:cs="Arial"/>
          <w:color w:val="000000" w:themeColor="text1"/>
          <w:sz w:val="22"/>
          <w:szCs w:val="22"/>
        </w:rPr>
      </w:pPr>
      <w:r w:rsidRPr="00A16233">
        <w:rPr>
          <w:rFonts w:ascii="Calibri" w:hAnsi="Calibri" w:cs="Arial"/>
          <w:color w:val="000000" w:themeColor="text1"/>
          <w:sz w:val="22"/>
          <w:szCs w:val="22"/>
        </w:rPr>
        <w:t>Wykonawca wnosi zabezpieczenie należyteg</w:t>
      </w:r>
      <w:r w:rsidR="005F525D" w:rsidRPr="00A16233">
        <w:rPr>
          <w:rFonts w:ascii="Calibri" w:hAnsi="Calibri" w:cs="Arial"/>
          <w:color w:val="000000" w:themeColor="text1"/>
          <w:sz w:val="22"/>
          <w:szCs w:val="22"/>
        </w:rPr>
        <w:t>o wykonania umowy w wysokości 5</w:t>
      </w:r>
      <w:r w:rsidRPr="00A16233">
        <w:rPr>
          <w:rFonts w:ascii="Calibri" w:hAnsi="Calibri" w:cs="Arial"/>
          <w:color w:val="000000" w:themeColor="text1"/>
          <w:sz w:val="22"/>
          <w:szCs w:val="22"/>
        </w:rPr>
        <w:t xml:space="preserve">% wynagrodzenia ryczałtowego brutto, co stanowi kwotę </w:t>
      </w:r>
      <w:r w:rsidRPr="00A16233">
        <w:rPr>
          <w:rFonts w:ascii="Calibri" w:hAnsi="Calibri" w:cs="Arial"/>
          <w:b/>
          <w:color w:val="000000" w:themeColor="text1"/>
          <w:sz w:val="22"/>
          <w:szCs w:val="22"/>
        </w:rPr>
        <w:t xml:space="preserve">……………………… </w:t>
      </w:r>
      <w:r w:rsidRPr="00A16233">
        <w:rPr>
          <w:rFonts w:ascii="Calibri" w:hAnsi="Calibri" w:cs="Arial"/>
          <w:color w:val="000000" w:themeColor="text1"/>
          <w:sz w:val="22"/>
          <w:szCs w:val="22"/>
        </w:rPr>
        <w:t xml:space="preserve">złotych, słownie: ……………………………00/100 w formie …………….. </w:t>
      </w:r>
    </w:p>
    <w:p w14:paraId="5BFF6280" w14:textId="77777777" w:rsidR="00A54CAA" w:rsidRPr="00DA5205" w:rsidRDefault="00A54CAA" w:rsidP="00DE70B5">
      <w:pPr>
        <w:numPr>
          <w:ilvl w:val="0"/>
          <w:numId w:val="73"/>
        </w:numPr>
        <w:jc w:val="both"/>
        <w:rPr>
          <w:rFonts w:ascii="Calibri" w:hAnsi="Calibri" w:cs="Arial"/>
          <w:sz w:val="22"/>
          <w:szCs w:val="22"/>
        </w:rPr>
      </w:pPr>
      <w:r w:rsidRPr="00A16233">
        <w:rPr>
          <w:rFonts w:ascii="Calibri" w:hAnsi="Calibri" w:cs="Arial"/>
          <w:color w:val="000000" w:themeColor="text1"/>
          <w:sz w:val="22"/>
          <w:szCs w:val="22"/>
        </w:rPr>
        <w:t xml:space="preserve">Część zabezpieczenia, gwarantująca należyte wykonanie przedmiotu </w:t>
      </w:r>
      <w:r>
        <w:rPr>
          <w:rFonts w:ascii="Calibri" w:hAnsi="Calibri" w:cs="Arial"/>
          <w:sz w:val="22"/>
          <w:szCs w:val="22"/>
        </w:rPr>
        <w:t xml:space="preserve">umowy </w:t>
      </w:r>
      <w:r w:rsidRPr="00DA5205">
        <w:rPr>
          <w:rFonts w:ascii="Calibri" w:hAnsi="Calibri" w:cs="Arial"/>
          <w:sz w:val="22"/>
          <w:szCs w:val="22"/>
        </w:rPr>
        <w:t xml:space="preserve">i odpowiadająca 70% wartości zabezpieczenia należytego wykonania zostanie zwrócona w ciągu 30 dni od daty odbioru końcowego </w:t>
      </w:r>
      <w:r>
        <w:rPr>
          <w:rFonts w:ascii="Calibri" w:hAnsi="Calibri" w:cs="Arial"/>
          <w:sz w:val="22"/>
          <w:szCs w:val="22"/>
        </w:rPr>
        <w:t xml:space="preserve">przedmiotu umowy. </w:t>
      </w:r>
    </w:p>
    <w:p w14:paraId="6F72A110" w14:textId="77777777" w:rsidR="00A54CAA" w:rsidRPr="00DA5205" w:rsidRDefault="00A54CAA" w:rsidP="00DE70B5">
      <w:pPr>
        <w:numPr>
          <w:ilvl w:val="0"/>
          <w:numId w:val="73"/>
        </w:numPr>
        <w:jc w:val="both"/>
        <w:rPr>
          <w:rFonts w:ascii="Calibri" w:hAnsi="Calibri" w:cs="Arial"/>
          <w:sz w:val="22"/>
          <w:szCs w:val="22"/>
        </w:rPr>
      </w:pPr>
      <w:r w:rsidRPr="00DA5205">
        <w:rPr>
          <w:rFonts w:ascii="Calibri" w:hAnsi="Calibri" w:cs="Arial"/>
          <w:sz w:val="22"/>
          <w:szCs w:val="22"/>
        </w:rPr>
        <w:t xml:space="preserve">Część zabezpieczenia, </w:t>
      </w:r>
      <w:r w:rsidRPr="000F2B99">
        <w:rPr>
          <w:rFonts w:ascii="Calibri" w:hAnsi="Calibri" w:cs="Arial"/>
          <w:color w:val="000000" w:themeColor="text1"/>
          <w:sz w:val="22"/>
          <w:szCs w:val="22"/>
        </w:rPr>
        <w:t>służąca do pokrywania roszczeń z tytułu rękojmi i odpowiadająca 30% wartości zabezpieczenia należytego wykonania umowy zostanie zwrócona nie późnej niż w 15 dniu po upływie okresu rękojmi za wady.</w:t>
      </w:r>
    </w:p>
    <w:p w14:paraId="1B99D77A" w14:textId="77777777" w:rsidR="00A54CAA" w:rsidRPr="00DA5205" w:rsidRDefault="00A54CAA" w:rsidP="00DE70B5">
      <w:pPr>
        <w:numPr>
          <w:ilvl w:val="0"/>
          <w:numId w:val="73"/>
        </w:numPr>
        <w:jc w:val="both"/>
        <w:rPr>
          <w:rFonts w:ascii="Calibri" w:hAnsi="Calibri" w:cs="Arial"/>
          <w:sz w:val="22"/>
          <w:szCs w:val="22"/>
        </w:rPr>
      </w:pPr>
      <w:r w:rsidRPr="00DA5205">
        <w:rPr>
          <w:rFonts w:ascii="Calibri" w:hAnsi="Calibri" w:cs="Arial"/>
          <w:sz w:val="22"/>
          <w:szCs w:val="22"/>
        </w:rPr>
        <w:t>Jeżeli wniesione zabezpieczenie nie pokryje strat z tytułu nienależytego wykonania umowy, Zamawiający ma prawo do obciążenia Wykonawcy kosztami rzeczywiście poniesionymi, pomniejszonymi o wartość zabezpieczenia.</w:t>
      </w:r>
    </w:p>
    <w:p w14:paraId="77EC361D" w14:textId="77777777" w:rsidR="00A54CAA" w:rsidRPr="00DA5205" w:rsidRDefault="00A54CAA" w:rsidP="00DE70B5">
      <w:pPr>
        <w:numPr>
          <w:ilvl w:val="0"/>
          <w:numId w:val="73"/>
        </w:numPr>
        <w:contextualSpacing/>
        <w:jc w:val="both"/>
        <w:rPr>
          <w:rFonts w:ascii="Calibri" w:hAnsi="Calibri" w:cs="Arial"/>
          <w:sz w:val="22"/>
          <w:szCs w:val="22"/>
        </w:rPr>
      </w:pPr>
      <w:r w:rsidRPr="00DA5205">
        <w:rPr>
          <w:rFonts w:ascii="Calibri" w:hAnsi="Calibri" w:cs="Arial"/>
          <w:sz w:val="22"/>
          <w:szCs w:val="22"/>
        </w:rPr>
        <w:t>Zamawiający przed skierowaniem roszczenia do instytucji zabezpieczającej wezwie na piśmie Wykonawcę do spełnienia świadczenia, wyznaczając ostateczny termin.</w:t>
      </w:r>
    </w:p>
    <w:p w14:paraId="3BE4EBB9" w14:textId="77777777" w:rsidR="00A54CAA" w:rsidRPr="00DA5205" w:rsidRDefault="00A54CAA" w:rsidP="00DE70B5">
      <w:pPr>
        <w:numPr>
          <w:ilvl w:val="0"/>
          <w:numId w:val="73"/>
        </w:numPr>
        <w:contextualSpacing/>
        <w:jc w:val="both"/>
        <w:rPr>
          <w:rFonts w:ascii="Calibri" w:hAnsi="Calibri" w:cs="Arial"/>
          <w:sz w:val="22"/>
          <w:szCs w:val="22"/>
        </w:rPr>
      </w:pPr>
      <w:r w:rsidRPr="00DA5205">
        <w:rPr>
          <w:rFonts w:ascii="Calibri" w:hAnsi="Calibri" w:cs="Arial"/>
          <w:sz w:val="22"/>
          <w:szCs w:val="22"/>
        </w:rPr>
        <w:t>Zamawiający ma prawo zaspokoić z Zabezpieczenia wszelkie roszczenia z tytułu niewykonania lub nienależytego wykonania zobowiązania.</w:t>
      </w:r>
    </w:p>
    <w:p w14:paraId="5833F557" w14:textId="77777777" w:rsidR="00A54CAA" w:rsidRPr="00DA5205" w:rsidRDefault="00A54CAA" w:rsidP="00DE70B5">
      <w:pPr>
        <w:numPr>
          <w:ilvl w:val="0"/>
          <w:numId w:val="73"/>
        </w:numPr>
        <w:contextualSpacing/>
        <w:jc w:val="both"/>
        <w:rPr>
          <w:rFonts w:ascii="Calibri" w:hAnsi="Calibri" w:cs="Arial"/>
          <w:sz w:val="22"/>
          <w:szCs w:val="22"/>
        </w:rPr>
      </w:pPr>
      <w:r w:rsidRPr="00DA5205">
        <w:rPr>
          <w:rFonts w:ascii="Calibri" w:hAnsi="Calibri" w:cs="Arial"/>
          <w:sz w:val="22"/>
          <w:szCs w:val="22"/>
        </w:rPr>
        <w:t>Jeżeli wniesione zabezpieczenie nie pokryje strat z tytułu nienależytego wykonania umowy, Zamawiający ma prawo do obciążenia Wykonawcy kosztami rzeczywiście poniesionymi, pomniejszonymi o wartość zabezpieczenia.</w:t>
      </w:r>
    </w:p>
    <w:p w14:paraId="375EA77C" w14:textId="77777777" w:rsidR="00A54CAA" w:rsidRPr="00DA5205" w:rsidRDefault="00A54CAA" w:rsidP="00A54CAA">
      <w:pPr>
        <w:jc w:val="center"/>
        <w:rPr>
          <w:rFonts w:ascii="Calibri" w:hAnsi="Calibri" w:cs="Arial"/>
          <w:b/>
          <w:sz w:val="22"/>
          <w:szCs w:val="22"/>
        </w:rPr>
      </w:pPr>
      <w:r>
        <w:rPr>
          <w:rFonts w:ascii="Calibri" w:hAnsi="Calibri" w:cs="Arial"/>
          <w:b/>
          <w:sz w:val="22"/>
          <w:szCs w:val="22"/>
        </w:rPr>
        <w:t>§ 13</w:t>
      </w:r>
    </w:p>
    <w:p w14:paraId="454C1EC2" w14:textId="77777777" w:rsidR="00A54CAA" w:rsidRDefault="00A54CAA" w:rsidP="00A54CAA">
      <w:pPr>
        <w:jc w:val="center"/>
        <w:rPr>
          <w:rFonts w:ascii="Calibri" w:hAnsi="Calibri" w:cs="Arial"/>
          <w:b/>
          <w:sz w:val="22"/>
          <w:szCs w:val="22"/>
        </w:rPr>
      </w:pPr>
      <w:r w:rsidRPr="00DA5205">
        <w:rPr>
          <w:rFonts w:ascii="Calibri" w:hAnsi="Calibri" w:cs="Arial"/>
          <w:b/>
          <w:sz w:val="22"/>
          <w:szCs w:val="22"/>
        </w:rPr>
        <w:t>[ODSTĄPIENIE OD UMOWY]</w:t>
      </w:r>
    </w:p>
    <w:p w14:paraId="2CEF5A00" w14:textId="77777777" w:rsidR="00A54CAA" w:rsidRPr="00DA5205" w:rsidRDefault="00A54CAA" w:rsidP="00DE70B5">
      <w:pPr>
        <w:pStyle w:val="Default"/>
        <w:widowControl w:val="0"/>
        <w:numPr>
          <w:ilvl w:val="0"/>
          <w:numId w:val="72"/>
        </w:numPr>
        <w:tabs>
          <w:tab w:val="left" w:pos="426"/>
        </w:tabs>
        <w:jc w:val="both"/>
        <w:rPr>
          <w:rFonts w:cs="Arial"/>
          <w:sz w:val="22"/>
          <w:szCs w:val="22"/>
        </w:rPr>
      </w:pPr>
      <w:r w:rsidRPr="00DA5205">
        <w:rPr>
          <w:rFonts w:eastAsia="TimesNewRoman" w:cs="Arial"/>
          <w:sz w:val="22"/>
          <w:szCs w:val="22"/>
        </w:rPr>
        <w:t>Zamawiającemu poza przypadkami określonymi w Kodeksie Cywilnym przysługuje prawo odstąpienia od umowy, w przypadku:</w:t>
      </w:r>
    </w:p>
    <w:p w14:paraId="755C7236" w14:textId="77777777" w:rsidR="00A54CAA" w:rsidRPr="00DA5205" w:rsidRDefault="00A54CAA" w:rsidP="00DE70B5">
      <w:pPr>
        <w:pStyle w:val="Tekstpodstawowywcity2"/>
        <w:numPr>
          <w:ilvl w:val="0"/>
          <w:numId w:val="74"/>
        </w:numPr>
        <w:tabs>
          <w:tab w:val="left" w:pos="720"/>
          <w:tab w:val="left" w:pos="1080"/>
        </w:tabs>
        <w:spacing w:after="0" w:line="240" w:lineRule="auto"/>
        <w:ind w:left="709"/>
        <w:jc w:val="both"/>
        <w:rPr>
          <w:rFonts w:ascii="Calibri" w:hAnsi="Calibri" w:cs="Arial"/>
          <w:sz w:val="22"/>
          <w:szCs w:val="22"/>
        </w:rPr>
      </w:pPr>
      <w:r w:rsidRPr="00DA5205">
        <w:rPr>
          <w:rFonts w:ascii="Calibri" w:hAnsi="Calibri" w:cs="Arial"/>
          <w:sz w:val="22"/>
          <w:szCs w:val="22"/>
        </w:rPr>
        <w:t>zajęcia wierzytelności Wykonawcy wynikającej z Umowy;</w:t>
      </w:r>
    </w:p>
    <w:p w14:paraId="76967501" w14:textId="77777777" w:rsidR="00A54CAA" w:rsidRPr="00DA5205" w:rsidRDefault="00A54CAA" w:rsidP="00DE70B5">
      <w:pPr>
        <w:pStyle w:val="Tekstpodstawowywcity2"/>
        <w:numPr>
          <w:ilvl w:val="0"/>
          <w:numId w:val="74"/>
        </w:numPr>
        <w:tabs>
          <w:tab w:val="left" w:pos="720"/>
          <w:tab w:val="left" w:pos="1080"/>
        </w:tabs>
        <w:spacing w:after="0" w:line="240" w:lineRule="auto"/>
        <w:ind w:left="709"/>
        <w:jc w:val="both"/>
        <w:rPr>
          <w:rFonts w:ascii="Calibri" w:hAnsi="Calibri" w:cs="Arial"/>
          <w:sz w:val="22"/>
          <w:szCs w:val="22"/>
        </w:rPr>
      </w:pPr>
      <w:r w:rsidRPr="00DA5205">
        <w:rPr>
          <w:rFonts w:ascii="Calibri" w:hAnsi="Calibri" w:cs="Arial"/>
          <w:sz w:val="22"/>
          <w:szCs w:val="22"/>
        </w:rPr>
        <w:t>gdy przeciwko Wykonawcy zostanie złożony wniosek o ogłoszenie upadłości lub Wykonawca złoży wniosek z zamiarem skorzystania z przepisów o postępowaniu naprawczym, likwidacji, postępowaniu układowym, upadłościowym, restrukturyzacyjnym lub podobnych;</w:t>
      </w:r>
    </w:p>
    <w:p w14:paraId="05139D14" w14:textId="77777777" w:rsidR="00A54CAA" w:rsidRPr="00DA5205" w:rsidRDefault="00A54CAA" w:rsidP="00DE70B5">
      <w:pPr>
        <w:pStyle w:val="Tekstpodstawowywcity2"/>
        <w:numPr>
          <w:ilvl w:val="0"/>
          <w:numId w:val="74"/>
        </w:numPr>
        <w:tabs>
          <w:tab w:val="left" w:pos="720"/>
          <w:tab w:val="left" w:pos="1080"/>
        </w:tabs>
        <w:spacing w:after="0" w:line="240" w:lineRule="auto"/>
        <w:ind w:left="709"/>
        <w:jc w:val="both"/>
        <w:rPr>
          <w:rFonts w:ascii="Calibri" w:hAnsi="Calibri" w:cs="Arial"/>
          <w:sz w:val="22"/>
          <w:szCs w:val="22"/>
        </w:rPr>
      </w:pPr>
      <w:r w:rsidRPr="00DA5205">
        <w:rPr>
          <w:rFonts w:ascii="Calibri" w:hAnsi="Calibri" w:cs="Arial"/>
          <w:sz w:val="22"/>
          <w:szCs w:val="22"/>
        </w:rPr>
        <w:t>suma kar umownych naliczonych wobec Wykonawcy przekroczy 30% wartości wynagrodzenia brutto określonego w § 5 ust. 1 Umowy;</w:t>
      </w:r>
    </w:p>
    <w:p w14:paraId="5C7DC987" w14:textId="77777777" w:rsidR="00A54CAA" w:rsidRDefault="00A54CAA" w:rsidP="00DE70B5">
      <w:pPr>
        <w:pStyle w:val="Tekstpodstawowywcity2"/>
        <w:numPr>
          <w:ilvl w:val="0"/>
          <w:numId w:val="74"/>
        </w:numPr>
        <w:tabs>
          <w:tab w:val="left" w:pos="720"/>
          <w:tab w:val="left" w:pos="1080"/>
        </w:tabs>
        <w:spacing w:after="0" w:line="240" w:lineRule="auto"/>
        <w:ind w:left="709"/>
        <w:jc w:val="both"/>
        <w:rPr>
          <w:rFonts w:ascii="Calibri" w:hAnsi="Calibri" w:cs="Arial"/>
          <w:sz w:val="22"/>
          <w:szCs w:val="22"/>
        </w:rPr>
      </w:pPr>
      <w:r w:rsidRPr="009E7F01">
        <w:rPr>
          <w:rFonts w:ascii="Calibri" w:hAnsi="Calibri" w:cs="Arial"/>
          <w:sz w:val="22"/>
          <w:szCs w:val="22"/>
        </w:rPr>
        <w:t>nieprzestrzegania przez Wykonawcę przepisów prawa, regulacji, pozwoleń, zgód lub norm mających zastosowanie w związku z realizacją Umowy;</w:t>
      </w:r>
    </w:p>
    <w:p w14:paraId="60A921E6" w14:textId="145AC370" w:rsidR="00A54CAA" w:rsidRPr="00C12ADB" w:rsidRDefault="00A54CAA" w:rsidP="00DE70B5">
      <w:pPr>
        <w:pStyle w:val="Tekstpodstawowywcity2"/>
        <w:numPr>
          <w:ilvl w:val="0"/>
          <w:numId w:val="74"/>
        </w:numPr>
        <w:tabs>
          <w:tab w:val="left" w:pos="720"/>
          <w:tab w:val="left" w:pos="1080"/>
        </w:tabs>
        <w:spacing w:after="0" w:line="240" w:lineRule="auto"/>
        <w:ind w:left="709"/>
        <w:jc w:val="both"/>
        <w:rPr>
          <w:rFonts w:ascii="Calibri" w:hAnsi="Calibri" w:cs="Arial"/>
          <w:color w:val="000000" w:themeColor="text1"/>
          <w:sz w:val="22"/>
          <w:szCs w:val="22"/>
        </w:rPr>
      </w:pPr>
      <w:r>
        <w:rPr>
          <w:rFonts w:ascii="Calibri" w:hAnsi="Calibri" w:cs="Arial"/>
          <w:sz w:val="22"/>
          <w:szCs w:val="22"/>
        </w:rPr>
        <w:lastRenderedPageBreak/>
        <w:t>wystąpienia co najmniej 14</w:t>
      </w:r>
      <w:r w:rsidRPr="009E7F01">
        <w:rPr>
          <w:rFonts w:ascii="Calibri" w:hAnsi="Calibri" w:cs="Arial"/>
          <w:sz w:val="22"/>
          <w:szCs w:val="22"/>
        </w:rPr>
        <w:t xml:space="preserve"> </w:t>
      </w:r>
      <w:r>
        <w:rPr>
          <w:rFonts w:ascii="Calibri" w:hAnsi="Calibri" w:cs="Arial"/>
          <w:sz w:val="22"/>
          <w:szCs w:val="22"/>
        </w:rPr>
        <w:t xml:space="preserve">- </w:t>
      </w:r>
      <w:r w:rsidRPr="00C12ADB">
        <w:rPr>
          <w:rFonts w:ascii="Calibri" w:hAnsi="Calibri" w:cs="Arial"/>
          <w:color w:val="000000" w:themeColor="text1"/>
          <w:sz w:val="22"/>
          <w:szCs w:val="22"/>
        </w:rPr>
        <w:t>dniowych opóźnień w stosunku do terminów określonych w §2</w:t>
      </w:r>
      <w:r w:rsidR="00EA6B35" w:rsidRPr="00C12ADB">
        <w:rPr>
          <w:rFonts w:ascii="Calibri" w:hAnsi="Calibri" w:cs="Arial"/>
          <w:color w:val="000000" w:themeColor="text1"/>
          <w:sz w:val="22"/>
          <w:szCs w:val="22"/>
          <w:vertAlign w:val="superscript"/>
        </w:rPr>
        <w:t>1</w:t>
      </w:r>
      <w:r w:rsidR="00EA6B35" w:rsidRPr="00C12ADB">
        <w:rPr>
          <w:rFonts w:ascii="Calibri" w:hAnsi="Calibri" w:cs="Arial"/>
          <w:color w:val="000000" w:themeColor="text1"/>
          <w:sz w:val="22"/>
          <w:szCs w:val="22"/>
        </w:rPr>
        <w:t xml:space="preserve"> ust. 1</w:t>
      </w:r>
      <w:r w:rsidRPr="00C12ADB">
        <w:rPr>
          <w:rFonts w:ascii="Calibri" w:hAnsi="Calibri" w:cs="Arial"/>
          <w:color w:val="000000" w:themeColor="text1"/>
          <w:sz w:val="22"/>
          <w:szCs w:val="22"/>
        </w:rPr>
        <w:t xml:space="preserve"> i </w:t>
      </w:r>
      <w:r w:rsidR="00EA6B35" w:rsidRPr="00C12ADB">
        <w:rPr>
          <w:rFonts w:ascii="Calibri" w:hAnsi="Calibri" w:cs="Arial"/>
          <w:color w:val="000000" w:themeColor="text1"/>
          <w:sz w:val="22"/>
          <w:szCs w:val="22"/>
        </w:rPr>
        <w:t>§2</w:t>
      </w:r>
      <w:r w:rsidR="00EA6B35" w:rsidRPr="00C12ADB">
        <w:rPr>
          <w:rFonts w:ascii="Calibri" w:hAnsi="Calibri" w:cs="Arial"/>
          <w:color w:val="000000" w:themeColor="text1"/>
          <w:sz w:val="22"/>
          <w:szCs w:val="22"/>
          <w:vertAlign w:val="superscript"/>
        </w:rPr>
        <w:t xml:space="preserve">2 </w:t>
      </w:r>
      <w:r w:rsidR="00EA6B35" w:rsidRPr="00C12ADB">
        <w:rPr>
          <w:rFonts w:ascii="Calibri" w:hAnsi="Calibri" w:cs="Arial"/>
          <w:color w:val="000000" w:themeColor="text1"/>
          <w:sz w:val="22"/>
          <w:szCs w:val="22"/>
        </w:rPr>
        <w:t>ust. 1</w:t>
      </w:r>
      <w:r w:rsidRPr="00C12ADB">
        <w:rPr>
          <w:rFonts w:ascii="Calibri" w:hAnsi="Calibri" w:cs="Arial"/>
          <w:color w:val="000000" w:themeColor="text1"/>
          <w:sz w:val="22"/>
          <w:szCs w:val="22"/>
        </w:rPr>
        <w:t xml:space="preserve"> w zakresie przekazania do </w:t>
      </w:r>
      <w:r w:rsidR="00115897" w:rsidRPr="00C12ADB">
        <w:rPr>
          <w:rFonts w:ascii="Calibri" w:hAnsi="Calibri" w:cs="Arial"/>
          <w:color w:val="000000" w:themeColor="text1"/>
          <w:sz w:val="22"/>
          <w:szCs w:val="22"/>
        </w:rPr>
        <w:t>akceptacji</w:t>
      </w:r>
      <w:r w:rsidRPr="00C12ADB">
        <w:rPr>
          <w:rFonts w:ascii="Calibri" w:hAnsi="Calibri" w:cs="Arial"/>
          <w:color w:val="000000" w:themeColor="text1"/>
          <w:sz w:val="22"/>
          <w:szCs w:val="22"/>
        </w:rPr>
        <w:t xml:space="preserve"> Zamawiającego opracowań tj. koncepcji lub projektu wykonawczego (niezależnie od ilości ponownych weryfikacji), pomimo </w:t>
      </w:r>
      <w:r w:rsidR="00EA6B35" w:rsidRPr="00C12ADB">
        <w:rPr>
          <w:rFonts w:ascii="Calibri" w:hAnsi="Calibri" w:cs="Arial"/>
          <w:color w:val="000000" w:themeColor="text1"/>
          <w:sz w:val="22"/>
          <w:szCs w:val="22"/>
        </w:rPr>
        <w:t xml:space="preserve">wcześniejszego </w:t>
      </w:r>
      <w:r w:rsidRPr="00C12ADB">
        <w:rPr>
          <w:rFonts w:ascii="Calibri" w:hAnsi="Calibri" w:cs="Arial"/>
          <w:color w:val="000000" w:themeColor="text1"/>
          <w:sz w:val="22"/>
          <w:szCs w:val="22"/>
        </w:rPr>
        <w:t>wezwania Zamawiającego do ich przekazania;</w:t>
      </w:r>
    </w:p>
    <w:p w14:paraId="538656EF" w14:textId="77777777" w:rsidR="00A54CAA" w:rsidRPr="00DA5205" w:rsidRDefault="00A54CAA" w:rsidP="00DE70B5">
      <w:pPr>
        <w:pStyle w:val="Tekstpodstawowywcity2"/>
        <w:numPr>
          <w:ilvl w:val="0"/>
          <w:numId w:val="74"/>
        </w:numPr>
        <w:tabs>
          <w:tab w:val="left" w:pos="720"/>
          <w:tab w:val="left" w:pos="1080"/>
        </w:tabs>
        <w:spacing w:after="0" w:line="240" w:lineRule="auto"/>
        <w:ind w:left="709"/>
        <w:jc w:val="both"/>
        <w:rPr>
          <w:rFonts w:ascii="Calibri" w:hAnsi="Calibri" w:cs="Arial"/>
          <w:sz w:val="22"/>
          <w:szCs w:val="22"/>
        </w:rPr>
      </w:pPr>
      <w:r w:rsidRPr="00C12ADB">
        <w:rPr>
          <w:rFonts w:ascii="Calibri" w:eastAsia="TimesNewRoman" w:hAnsi="Calibri" w:cs="Arial"/>
          <w:color w:val="000000" w:themeColor="text1"/>
          <w:sz w:val="22"/>
          <w:szCs w:val="22"/>
        </w:rPr>
        <w:t xml:space="preserve">wystąpienia istotnej zmiany okoliczności powodującej, że wykonanie umowy nie leży w interesie publicznym, czego nie można było przewidzieć w chwili zawarcia umowy odstąpienie od umowy w tym przypadku może </w:t>
      </w:r>
      <w:r w:rsidRPr="00DA5205">
        <w:rPr>
          <w:rFonts w:ascii="Calibri" w:eastAsia="TimesNewRoman" w:hAnsi="Calibri" w:cs="Arial"/>
          <w:sz w:val="22"/>
          <w:szCs w:val="22"/>
        </w:rPr>
        <w:t>nastąpić w terminie 30 dni od powzięcia wiadomości o powyższych okolicznościach. W takim wypadku Wykonawca może żądać jedynie wynagrodzenia należnego mu z tytułu wykonania części umowy;</w:t>
      </w:r>
    </w:p>
    <w:p w14:paraId="63C1FB9E" w14:textId="77777777" w:rsidR="00A54CAA" w:rsidRPr="00DA5205" w:rsidRDefault="00A54CAA" w:rsidP="00DE70B5">
      <w:pPr>
        <w:pStyle w:val="Tekstpodstawowywcity2"/>
        <w:numPr>
          <w:ilvl w:val="0"/>
          <w:numId w:val="74"/>
        </w:numPr>
        <w:tabs>
          <w:tab w:val="left" w:pos="720"/>
          <w:tab w:val="left" w:pos="1080"/>
        </w:tabs>
        <w:spacing w:after="0" w:line="240" w:lineRule="auto"/>
        <w:ind w:left="709"/>
        <w:jc w:val="both"/>
        <w:rPr>
          <w:rFonts w:ascii="Calibri" w:hAnsi="Calibri" w:cs="Arial"/>
          <w:sz w:val="22"/>
          <w:szCs w:val="22"/>
        </w:rPr>
      </w:pPr>
      <w:r w:rsidRPr="00DA5205">
        <w:rPr>
          <w:rFonts w:ascii="Calibri" w:eastAsia="TimesNewRoman" w:hAnsi="Calibri" w:cs="Arial"/>
          <w:sz w:val="22"/>
          <w:szCs w:val="22"/>
        </w:rPr>
        <w:t xml:space="preserve">realizacji przedmiotu Umowy w sposób niezgodny z niniejszą Umową, </w:t>
      </w:r>
      <w:r>
        <w:rPr>
          <w:rFonts w:ascii="Calibri" w:eastAsia="TimesNewRoman" w:hAnsi="Calibri" w:cs="Arial"/>
          <w:sz w:val="22"/>
          <w:szCs w:val="22"/>
        </w:rPr>
        <w:t>projektem wykonawczym</w:t>
      </w:r>
      <w:r w:rsidRPr="00DA5205">
        <w:rPr>
          <w:rFonts w:ascii="Calibri" w:eastAsia="TimesNewRoman" w:hAnsi="Calibri" w:cs="Arial"/>
          <w:sz w:val="22"/>
          <w:szCs w:val="22"/>
        </w:rPr>
        <w:t xml:space="preserve"> lub wskazaniami Zamawiającego. Warunkiem odstąpienia od umowy jest wezwanie Wykonawcy do zaprzestania naruszeń w wyznaczonym odpowiednim terminie, nie dłuższym niż 14 dni, i bezskuteczny upływ powyższego terminu;</w:t>
      </w:r>
    </w:p>
    <w:p w14:paraId="23DED2B6" w14:textId="77777777" w:rsidR="00A54CAA" w:rsidRPr="00DA5205" w:rsidRDefault="00A54CAA" w:rsidP="00DE70B5">
      <w:pPr>
        <w:pStyle w:val="Tekstpodstawowywcity2"/>
        <w:numPr>
          <w:ilvl w:val="0"/>
          <w:numId w:val="74"/>
        </w:numPr>
        <w:tabs>
          <w:tab w:val="left" w:pos="720"/>
          <w:tab w:val="left" w:pos="1080"/>
        </w:tabs>
        <w:spacing w:after="0" w:line="240" w:lineRule="auto"/>
        <w:ind w:left="709"/>
        <w:jc w:val="both"/>
        <w:rPr>
          <w:rFonts w:ascii="Calibri" w:hAnsi="Calibri" w:cs="Arial"/>
          <w:sz w:val="22"/>
          <w:szCs w:val="22"/>
        </w:rPr>
      </w:pPr>
      <w:r w:rsidRPr="00DA5205">
        <w:rPr>
          <w:rFonts w:ascii="Calibri" w:hAnsi="Calibri" w:cs="Arial"/>
          <w:sz w:val="22"/>
          <w:szCs w:val="22"/>
        </w:rPr>
        <w:t xml:space="preserve">nie wykonywania obowiązków w zakresie zawarcia umów ubezpieczenia </w:t>
      </w:r>
      <w:r w:rsidRPr="00DA5205">
        <w:rPr>
          <w:rFonts w:ascii="Calibri" w:eastAsia="MingLiU" w:hAnsi="Calibri" w:cs="MingLiU"/>
          <w:sz w:val="22"/>
          <w:szCs w:val="22"/>
        </w:rPr>
        <w:br/>
      </w:r>
      <w:r w:rsidRPr="00DA5205">
        <w:rPr>
          <w:rFonts w:ascii="Calibri" w:hAnsi="Calibri" w:cs="Arial"/>
          <w:sz w:val="22"/>
          <w:szCs w:val="22"/>
        </w:rPr>
        <w:t xml:space="preserve">lub utrzymywania zawartych umów ubezpieczenia, lub nie przedstawiania dowodów na zawarcie takich umów, stosownie do zobowiązań Wykonawcy w tym zakresie wskazanych </w:t>
      </w:r>
      <w:r>
        <w:rPr>
          <w:rFonts w:ascii="Calibri" w:hAnsi="Calibri" w:cs="Arial"/>
          <w:sz w:val="22"/>
          <w:szCs w:val="22"/>
        </w:rPr>
        <w:br/>
      </w:r>
      <w:r w:rsidRPr="00DA5205">
        <w:rPr>
          <w:rFonts w:ascii="Calibri" w:hAnsi="Calibri" w:cs="Arial"/>
          <w:color w:val="000000" w:themeColor="text1"/>
          <w:sz w:val="22"/>
          <w:szCs w:val="22"/>
        </w:rPr>
        <w:t>w § 10 Umowy;</w:t>
      </w:r>
    </w:p>
    <w:p w14:paraId="364662B0" w14:textId="77777777" w:rsidR="00A54CAA" w:rsidRPr="009E7F01" w:rsidRDefault="00A54CAA" w:rsidP="00DE70B5">
      <w:pPr>
        <w:pStyle w:val="Tekstpodstawowywcity2"/>
        <w:numPr>
          <w:ilvl w:val="0"/>
          <w:numId w:val="74"/>
        </w:numPr>
        <w:tabs>
          <w:tab w:val="left" w:pos="720"/>
          <w:tab w:val="left" w:pos="1080"/>
        </w:tabs>
        <w:spacing w:after="0" w:line="240" w:lineRule="auto"/>
        <w:ind w:left="709"/>
        <w:jc w:val="both"/>
        <w:rPr>
          <w:rFonts w:ascii="Calibri" w:hAnsi="Calibri" w:cs="Arial"/>
          <w:sz w:val="22"/>
          <w:szCs w:val="22"/>
        </w:rPr>
      </w:pPr>
      <w:r w:rsidRPr="00DA5205">
        <w:rPr>
          <w:rFonts w:ascii="Calibri" w:eastAsia="TimesNewRoman" w:hAnsi="Calibri" w:cs="Arial"/>
          <w:sz w:val="22"/>
          <w:szCs w:val="22"/>
        </w:rPr>
        <w:t xml:space="preserve">gdy z </w:t>
      </w:r>
      <w:r w:rsidRPr="00DA5205">
        <w:rPr>
          <w:rFonts w:ascii="Calibri" w:hAnsi="Calibri" w:cs="Arial"/>
          <w:sz w:val="22"/>
          <w:szCs w:val="22"/>
        </w:rPr>
        <w:t>przyczyn leżących po stronie Wykonawcy, doszło do opó</w:t>
      </w:r>
      <w:r w:rsidRPr="00DA5205">
        <w:rPr>
          <w:rFonts w:ascii="Calibri" w:eastAsia="TimesNewRoman" w:hAnsi="Calibri" w:cs="Arial"/>
          <w:sz w:val="22"/>
          <w:szCs w:val="22"/>
        </w:rPr>
        <w:t>ź</w:t>
      </w:r>
      <w:r w:rsidRPr="00DA5205">
        <w:rPr>
          <w:rFonts w:ascii="Calibri" w:hAnsi="Calibri" w:cs="Arial"/>
          <w:sz w:val="22"/>
          <w:szCs w:val="22"/>
        </w:rPr>
        <w:t>nienia z rozpocz</w:t>
      </w:r>
      <w:r w:rsidRPr="00DA5205">
        <w:rPr>
          <w:rFonts w:ascii="Calibri" w:eastAsia="TimesNewRoman" w:hAnsi="Calibri" w:cs="Arial"/>
          <w:sz w:val="22"/>
          <w:szCs w:val="22"/>
        </w:rPr>
        <w:t>ę</w:t>
      </w:r>
      <w:r w:rsidRPr="00DA5205">
        <w:rPr>
          <w:rFonts w:ascii="Calibri" w:hAnsi="Calibri" w:cs="Arial"/>
          <w:sz w:val="22"/>
          <w:szCs w:val="22"/>
        </w:rPr>
        <w:t xml:space="preserve">ciem </w:t>
      </w:r>
      <w:r w:rsidRPr="00DA5205">
        <w:rPr>
          <w:rFonts w:ascii="Calibri" w:hAnsi="Calibri" w:cs="Arial"/>
          <w:sz w:val="22"/>
          <w:szCs w:val="22"/>
        </w:rPr>
        <w:br/>
        <w:t xml:space="preserve">lub zakończeniem wykonania </w:t>
      </w:r>
      <w:r>
        <w:rPr>
          <w:rFonts w:ascii="Calibri" w:hAnsi="Calibri" w:cs="Arial"/>
          <w:sz w:val="22"/>
          <w:szCs w:val="22"/>
        </w:rPr>
        <w:t>przedmiotu umowy</w:t>
      </w:r>
      <w:r w:rsidRPr="00DA5205">
        <w:rPr>
          <w:rFonts w:ascii="Calibri" w:hAnsi="Calibri" w:cs="Arial"/>
          <w:sz w:val="22"/>
          <w:szCs w:val="22"/>
        </w:rPr>
        <w:t xml:space="preserve"> tak dalece, </w:t>
      </w:r>
      <w:r w:rsidRPr="00DA5205">
        <w:rPr>
          <w:rFonts w:ascii="Calibri" w:eastAsia="TimesNewRoman" w:hAnsi="Calibri" w:cs="Arial"/>
          <w:sz w:val="22"/>
          <w:szCs w:val="22"/>
        </w:rPr>
        <w:t>ż</w:t>
      </w:r>
      <w:r w:rsidRPr="00DA5205">
        <w:rPr>
          <w:rFonts w:ascii="Calibri" w:hAnsi="Calibri" w:cs="Arial"/>
          <w:sz w:val="22"/>
          <w:szCs w:val="22"/>
        </w:rPr>
        <w:t>e nie jest prawdopodobne, że Wykonawca zdoła ją uko</w:t>
      </w:r>
      <w:r w:rsidRPr="00DA5205">
        <w:rPr>
          <w:rFonts w:ascii="Calibri" w:eastAsia="TimesNewRoman" w:hAnsi="Calibri" w:cs="Arial"/>
          <w:sz w:val="22"/>
          <w:szCs w:val="22"/>
        </w:rPr>
        <w:t>ń</w:t>
      </w:r>
      <w:r w:rsidRPr="00DA5205">
        <w:rPr>
          <w:rFonts w:ascii="Calibri" w:hAnsi="Calibri" w:cs="Arial"/>
          <w:sz w:val="22"/>
          <w:szCs w:val="22"/>
        </w:rPr>
        <w:t>czy</w:t>
      </w:r>
      <w:r w:rsidRPr="00DA5205">
        <w:rPr>
          <w:rFonts w:ascii="Calibri" w:eastAsia="TimesNewRoman" w:hAnsi="Calibri" w:cs="Arial"/>
          <w:sz w:val="22"/>
          <w:szCs w:val="22"/>
        </w:rPr>
        <w:t xml:space="preserve">ć </w:t>
      </w:r>
      <w:r w:rsidRPr="00DA5205">
        <w:rPr>
          <w:rFonts w:ascii="Calibri" w:hAnsi="Calibri" w:cs="Arial"/>
          <w:sz w:val="22"/>
          <w:szCs w:val="22"/>
        </w:rPr>
        <w:t>w terminie, o którym mowa w § 4 Umowy;</w:t>
      </w:r>
    </w:p>
    <w:p w14:paraId="4544DA38" w14:textId="77777777" w:rsidR="00A54CAA" w:rsidRPr="00DA5205" w:rsidRDefault="00A54CAA" w:rsidP="00DE70B5">
      <w:pPr>
        <w:pStyle w:val="Tekstpodstawowywcity2"/>
        <w:numPr>
          <w:ilvl w:val="0"/>
          <w:numId w:val="74"/>
        </w:numPr>
        <w:tabs>
          <w:tab w:val="left" w:pos="720"/>
          <w:tab w:val="left" w:pos="1080"/>
        </w:tabs>
        <w:spacing w:after="0" w:line="240" w:lineRule="auto"/>
        <w:ind w:left="709"/>
        <w:jc w:val="both"/>
        <w:rPr>
          <w:rFonts w:ascii="Calibri" w:hAnsi="Calibri" w:cs="Arial"/>
          <w:sz w:val="22"/>
          <w:szCs w:val="22"/>
        </w:rPr>
      </w:pPr>
      <w:r w:rsidRPr="00DA5205">
        <w:rPr>
          <w:rFonts w:ascii="Calibri" w:hAnsi="Calibri" w:cs="Arial"/>
          <w:sz w:val="22"/>
          <w:szCs w:val="22"/>
        </w:rPr>
        <w:t>gdy Wykonawca, bez zgody Zamawiającego, powierzy osobie trzeciej w jakiejkolwiek formie w części lub w całości realizację obowiązków lub uprawnień wynikających z Umowy.</w:t>
      </w:r>
    </w:p>
    <w:p w14:paraId="7D747FD7" w14:textId="77777777" w:rsidR="00A54CAA" w:rsidRPr="00DA5205" w:rsidRDefault="00A54CAA" w:rsidP="00DE70B5">
      <w:pPr>
        <w:numPr>
          <w:ilvl w:val="0"/>
          <w:numId w:val="72"/>
        </w:numPr>
        <w:jc w:val="both"/>
        <w:rPr>
          <w:rFonts w:ascii="Calibri" w:hAnsi="Calibri" w:cs="Arial"/>
          <w:sz w:val="22"/>
          <w:szCs w:val="22"/>
        </w:rPr>
      </w:pPr>
      <w:r w:rsidRPr="00DA5205">
        <w:rPr>
          <w:rFonts w:ascii="Calibri" w:hAnsi="Calibri" w:cs="Arial"/>
          <w:sz w:val="22"/>
          <w:szCs w:val="22"/>
        </w:rPr>
        <w:t>W przypadku odstąpienia od umowy, o jakim mowa w ust. 1 Wykonawca może żądać wynagrodzenia jedynie za część umowy wykonaną do daty odstąpienia, bez prawa dochodzenia odszkodowania z tego tytułu.</w:t>
      </w:r>
    </w:p>
    <w:p w14:paraId="795951B7" w14:textId="77777777" w:rsidR="00A54CAA" w:rsidRPr="00DA5205" w:rsidRDefault="00A54CAA" w:rsidP="00DE70B5">
      <w:pPr>
        <w:numPr>
          <w:ilvl w:val="0"/>
          <w:numId w:val="72"/>
        </w:numPr>
        <w:jc w:val="both"/>
        <w:rPr>
          <w:rFonts w:ascii="Calibri" w:hAnsi="Calibri" w:cs="Arial"/>
          <w:sz w:val="22"/>
          <w:szCs w:val="22"/>
        </w:rPr>
      </w:pPr>
      <w:r w:rsidRPr="00DA5205">
        <w:rPr>
          <w:rFonts w:ascii="Calibri" w:hAnsi="Calibri" w:cs="Arial"/>
          <w:sz w:val="22"/>
          <w:szCs w:val="22"/>
        </w:rPr>
        <w:t>Umowne prawo odstąpienia w przypadku zaistnienia podstaw opisanych w ust. 1 może zostać zrealizowane w terminie określonym w § 4 Umowy powiększonym o 6 miesięcy.</w:t>
      </w:r>
    </w:p>
    <w:p w14:paraId="72A0C7FF" w14:textId="77777777" w:rsidR="00A54CAA" w:rsidRPr="00DA5205" w:rsidRDefault="00A54CAA" w:rsidP="00A54CAA">
      <w:pPr>
        <w:autoSpaceDE w:val="0"/>
        <w:autoSpaceDN w:val="0"/>
        <w:adjustRightInd w:val="0"/>
        <w:jc w:val="both"/>
        <w:rPr>
          <w:rFonts w:ascii="Calibri" w:eastAsia="TimesNewRoman" w:hAnsi="Calibri" w:cs="Arial"/>
          <w:sz w:val="22"/>
          <w:szCs w:val="22"/>
        </w:rPr>
      </w:pPr>
    </w:p>
    <w:p w14:paraId="427FEC07" w14:textId="77777777" w:rsidR="00A54CAA" w:rsidRPr="00DA5205" w:rsidRDefault="00A54CAA" w:rsidP="00A54CAA">
      <w:pPr>
        <w:jc w:val="center"/>
        <w:rPr>
          <w:rFonts w:ascii="Calibri" w:hAnsi="Calibri" w:cs="Arial"/>
          <w:b/>
          <w:sz w:val="22"/>
          <w:szCs w:val="22"/>
        </w:rPr>
      </w:pPr>
      <w:r>
        <w:rPr>
          <w:rFonts w:ascii="Calibri" w:hAnsi="Calibri" w:cs="Arial"/>
          <w:b/>
          <w:sz w:val="22"/>
          <w:szCs w:val="22"/>
        </w:rPr>
        <w:t>§ 14</w:t>
      </w:r>
    </w:p>
    <w:p w14:paraId="408E8DED" w14:textId="77777777" w:rsidR="00A54CAA" w:rsidRDefault="00A54CAA" w:rsidP="00A54CAA">
      <w:pPr>
        <w:jc w:val="center"/>
        <w:rPr>
          <w:rFonts w:ascii="Calibri" w:hAnsi="Calibri" w:cs="Arial"/>
          <w:b/>
          <w:sz w:val="22"/>
          <w:szCs w:val="22"/>
        </w:rPr>
      </w:pPr>
      <w:r w:rsidRPr="00DA5205">
        <w:rPr>
          <w:rFonts w:ascii="Calibri" w:hAnsi="Calibri" w:cs="Arial"/>
          <w:b/>
          <w:sz w:val="22"/>
          <w:szCs w:val="22"/>
        </w:rPr>
        <w:t>[KOMUNIKACJA POMIĘDZY STRONAMI]</w:t>
      </w:r>
    </w:p>
    <w:p w14:paraId="4BBB79AB" w14:textId="77777777" w:rsidR="00A54CAA" w:rsidRPr="00DA5205" w:rsidRDefault="00A54CAA" w:rsidP="00DE70B5">
      <w:pPr>
        <w:numPr>
          <w:ilvl w:val="0"/>
          <w:numId w:val="75"/>
        </w:numPr>
        <w:jc w:val="both"/>
        <w:rPr>
          <w:rFonts w:ascii="Calibri" w:hAnsi="Calibri" w:cs="Arial"/>
          <w:sz w:val="22"/>
          <w:szCs w:val="22"/>
        </w:rPr>
      </w:pPr>
      <w:r w:rsidRPr="00DA5205">
        <w:rPr>
          <w:rFonts w:ascii="Calibri" w:hAnsi="Calibri" w:cs="Arial"/>
          <w:sz w:val="22"/>
          <w:szCs w:val="22"/>
        </w:rPr>
        <w:t>Strony zobowiązują się do wzajemnego informowania się o zmianach danych kontaktowych, teleadresowych oraz innych istotnych zmianach, mogących mieć wpływ na prawidłowy przebieg realizacji umowy.</w:t>
      </w:r>
    </w:p>
    <w:p w14:paraId="72377028" w14:textId="77777777" w:rsidR="00A54CAA" w:rsidRPr="00DA5205" w:rsidRDefault="00A54CAA" w:rsidP="00DE70B5">
      <w:pPr>
        <w:numPr>
          <w:ilvl w:val="0"/>
          <w:numId w:val="75"/>
        </w:numPr>
        <w:jc w:val="both"/>
        <w:rPr>
          <w:rFonts w:ascii="Calibri" w:hAnsi="Calibri" w:cs="Arial"/>
          <w:sz w:val="22"/>
          <w:szCs w:val="22"/>
        </w:rPr>
      </w:pPr>
      <w:r w:rsidRPr="00DA5205">
        <w:rPr>
          <w:rFonts w:ascii="Calibri" w:hAnsi="Calibri" w:cs="Arial"/>
          <w:sz w:val="22"/>
          <w:szCs w:val="22"/>
        </w:rPr>
        <w:t xml:space="preserve">Komunikacja między stronami następować będzie drogą elektroniczną (w tym </w:t>
      </w:r>
      <w:r w:rsidRPr="00DA5205">
        <w:rPr>
          <w:rFonts w:ascii="Calibri" w:eastAsia="MingLiU" w:hAnsi="Calibri" w:cs="MingLiU"/>
          <w:sz w:val="22"/>
          <w:szCs w:val="22"/>
        </w:rPr>
        <w:br/>
      </w:r>
      <w:r w:rsidRPr="00DA5205">
        <w:rPr>
          <w:rFonts w:ascii="Calibri" w:hAnsi="Calibri" w:cs="Arial"/>
          <w:sz w:val="22"/>
          <w:szCs w:val="22"/>
        </w:rPr>
        <w:t>e-mailową), telefoniczną, pisemną, pocztową lub faksem.</w:t>
      </w:r>
    </w:p>
    <w:p w14:paraId="53D6A2F8" w14:textId="77777777" w:rsidR="00A54CAA" w:rsidRPr="00DA5205" w:rsidRDefault="00A54CAA" w:rsidP="00DE70B5">
      <w:pPr>
        <w:numPr>
          <w:ilvl w:val="0"/>
          <w:numId w:val="75"/>
        </w:numPr>
        <w:jc w:val="both"/>
        <w:rPr>
          <w:rFonts w:ascii="Calibri" w:hAnsi="Calibri" w:cs="Arial"/>
          <w:sz w:val="22"/>
          <w:szCs w:val="22"/>
        </w:rPr>
      </w:pPr>
      <w:r w:rsidRPr="00DA5205">
        <w:rPr>
          <w:rFonts w:ascii="Calibri" w:hAnsi="Calibri" w:cs="Arial"/>
          <w:sz w:val="22"/>
          <w:szCs w:val="22"/>
        </w:rPr>
        <w:t>Strony ustalają następujące dane kontaktowe na potrzeby realizacji umowy:</w:t>
      </w:r>
    </w:p>
    <w:p w14:paraId="6C36E86C" w14:textId="77777777" w:rsidR="00A54CAA" w:rsidRPr="00DA5205" w:rsidRDefault="00A54CAA" w:rsidP="00A54CAA">
      <w:pPr>
        <w:tabs>
          <w:tab w:val="left" w:pos="284"/>
          <w:tab w:val="left" w:pos="993"/>
        </w:tabs>
        <w:ind w:left="567"/>
        <w:jc w:val="both"/>
        <w:rPr>
          <w:rFonts w:ascii="Calibri" w:hAnsi="Calibri" w:cs="Arial"/>
          <w:sz w:val="22"/>
          <w:szCs w:val="22"/>
        </w:rPr>
      </w:pPr>
      <w:r w:rsidRPr="00DA5205">
        <w:rPr>
          <w:rFonts w:ascii="Calibri" w:hAnsi="Calibri" w:cs="Arial"/>
          <w:sz w:val="22"/>
          <w:szCs w:val="22"/>
        </w:rPr>
        <w:t>1)</w:t>
      </w:r>
      <w:r w:rsidRPr="00DA5205">
        <w:rPr>
          <w:rFonts w:ascii="Calibri" w:hAnsi="Calibri" w:cs="Arial"/>
          <w:sz w:val="22"/>
          <w:szCs w:val="22"/>
        </w:rPr>
        <w:tab/>
        <w:t xml:space="preserve">dane Zamawiającego: </w:t>
      </w:r>
    </w:p>
    <w:p w14:paraId="117F5965" w14:textId="77777777" w:rsidR="00A54CAA" w:rsidRPr="00DA5205" w:rsidRDefault="00A54CAA" w:rsidP="00A54CAA">
      <w:pPr>
        <w:tabs>
          <w:tab w:val="left" w:pos="284"/>
          <w:tab w:val="left" w:pos="993"/>
        </w:tabs>
        <w:ind w:left="709"/>
        <w:jc w:val="both"/>
        <w:rPr>
          <w:rFonts w:ascii="Calibri" w:hAnsi="Calibri" w:cs="Arial"/>
          <w:sz w:val="22"/>
          <w:szCs w:val="22"/>
        </w:rPr>
      </w:pPr>
      <w:r w:rsidRPr="00DA5205">
        <w:rPr>
          <w:rFonts w:ascii="Calibri" w:hAnsi="Calibri" w:cs="Arial"/>
          <w:sz w:val="22"/>
          <w:szCs w:val="22"/>
        </w:rPr>
        <w:t>a)</w:t>
      </w:r>
      <w:r w:rsidRPr="00DA5205">
        <w:rPr>
          <w:rFonts w:ascii="Calibri" w:hAnsi="Calibri" w:cs="Arial"/>
          <w:sz w:val="22"/>
          <w:szCs w:val="22"/>
        </w:rPr>
        <w:tab/>
        <w:t>osoba do kontaktu: ………………………,</w:t>
      </w:r>
    </w:p>
    <w:p w14:paraId="5D95295E" w14:textId="77777777" w:rsidR="00A54CAA" w:rsidRPr="00DA5205" w:rsidRDefault="00A54CAA" w:rsidP="00A54CAA">
      <w:pPr>
        <w:tabs>
          <w:tab w:val="left" w:pos="284"/>
          <w:tab w:val="left" w:pos="993"/>
        </w:tabs>
        <w:ind w:left="709"/>
        <w:jc w:val="both"/>
        <w:rPr>
          <w:rFonts w:ascii="Calibri" w:hAnsi="Calibri" w:cs="Arial"/>
          <w:sz w:val="22"/>
          <w:szCs w:val="22"/>
        </w:rPr>
      </w:pPr>
      <w:r w:rsidRPr="00DA5205">
        <w:rPr>
          <w:rFonts w:ascii="Calibri" w:hAnsi="Calibri" w:cs="Arial"/>
          <w:sz w:val="22"/>
          <w:szCs w:val="22"/>
        </w:rPr>
        <w:t>b)</w:t>
      </w:r>
      <w:r w:rsidRPr="00DA5205">
        <w:rPr>
          <w:rFonts w:ascii="Calibri" w:hAnsi="Calibri" w:cs="Arial"/>
          <w:sz w:val="22"/>
          <w:szCs w:val="22"/>
        </w:rPr>
        <w:tab/>
        <w:t>adres do korespondencji pocztowej: ……………,</w:t>
      </w:r>
    </w:p>
    <w:p w14:paraId="3E60E566" w14:textId="77777777" w:rsidR="00A54CAA" w:rsidRPr="00DA5205" w:rsidRDefault="00A54CAA" w:rsidP="00A54CAA">
      <w:pPr>
        <w:tabs>
          <w:tab w:val="left" w:pos="284"/>
          <w:tab w:val="left" w:pos="993"/>
        </w:tabs>
        <w:ind w:left="709"/>
        <w:jc w:val="both"/>
        <w:rPr>
          <w:rFonts w:ascii="Calibri" w:hAnsi="Calibri" w:cs="Arial"/>
          <w:sz w:val="22"/>
          <w:szCs w:val="22"/>
        </w:rPr>
      </w:pPr>
      <w:r w:rsidRPr="00DA5205">
        <w:rPr>
          <w:rFonts w:ascii="Calibri" w:hAnsi="Calibri" w:cs="Arial"/>
          <w:sz w:val="22"/>
          <w:szCs w:val="22"/>
        </w:rPr>
        <w:t>c)</w:t>
      </w:r>
      <w:r w:rsidRPr="00DA5205">
        <w:rPr>
          <w:rFonts w:ascii="Calibri" w:hAnsi="Calibri" w:cs="Arial"/>
          <w:sz w:val="22"/>
          <w:szCs w:val="22"/>
        </w:rPr>
        <w:tab/>
        <w:t>adres do korespondencji elektronicznej: …………………..,</w:t>
      </w:r>
    </w:p>
    <w:p w14:paraId="264D4343" w14:textId="77777777" w:rsidR="00A54CAA" w:rsidRPr="00DA5205" w:rsidRDefault="00A54CAA" w:rsidP="00A54CAA">
      <w:pPr>
        <w:tabs>
          <w:tab w:val="left" w:pos="284"/>
          <w:tab w:val="left" w:pos="993"/>
        </w:tabs>
        <w:ind w:left="709"/>
        <w:jc w:val="both"/>
        <w:rPr>
          <w:rFonts w:ascii="Calibri" w:hAnsi="Calibri" w:cs="Arial"/>
          <w:sz w:val="22"/>
          <w:szCs w:val="22"/>
        </w:rPr>
      </w:pPr>
      <w:r w:rsidRPr="00DA5205">
        <w:rPr>
          <w:rFonts w:ascii="Calibri" w:hAnsi="Calibri" w:cs="Arial"/>
          <w:sz w:val="22"/>
          <w:szCs w:val="22"/>
        </w:rPr>
        <w:t>d)</w:t>
      </w:r>
      <w:r w:rsidRPr="00DA5205">
        <w:rPr>
          <w:rFonts w:ascii="Calibri" w:hAnsi="Calibri" w:cs="Arial"/>
          <w:sz w:val="22"/>
          <w:szCs w:val="22"/>
        </w:rPr>
        <w:tab/>
        <w:t>telefon kontaktowy: …………………….,</w:t>
      </w:r>
    </w:p>
    <w:p w14:paraId="7D1A2692" w14:textId="77777777" w:rsidR="00A54CAA" w:rsidRPr="00DA5205" w:rsidRDefault="00A54CAA" w:rsidP="00A54CAA">
      <w:pPr>
        <w:tabs>
          <w:tab w:val="left" w:pos="284"/>
          <w:tab w:val="left" w:pos="993"/>
        </w:tabs>
        <w:ind w:left="709"/>
        <w:jc w:val="both"/>
        <w:rPr>
          <w:rFonts w:ascii="Calibri" w:hAnsi="Calibri" w:cs="Arial"/>
          <w:sz w:val="22"/>
          <w:szCs w:val="22"/>
        </w:rPr>
      </w:pPr>
      <w:r w:rsidRPr="00DA5205">
        <w:rPr>
          <w:rFonts w:ascii="Calibri" w:hAnsi="Calibri" w:cs="Arial"/>
          <w:sz w:val="22"/>
          <w:szCs w:val="22"/>
        </w:rPr>
        <w:t>e)</w:t>
      </w:r>
      <w:r w:rsidRPr="00DA5205">
        <w:rPr>
          <w:rFonts w:ascii="Calibri" w:hAnsi="Calibri" w:cs="Arial"/>
          <w:sz w:val="22"/>
          <w:szCs w:val="22"/>
        </w:rPr>
        <w:tab/>
        <w:t>fax: ………………………………….;</w:t>
      </w:r>
    </w:p>
    <w:p w14:paraId="6F46A8F2" w14:textId="77777777" w:rsidR="00A54CAA" w:rsidRPr="00DA5205" w:rsidRDefault="00A54CAA" w:rsidP="00A54CAA">
      <w:pPr>
        <w:tabs>
          <w:tab w:val="left" w:pos="284"/>
          <w:tab w:val="left" w:pos="993"/>
        </w:tabs>
        <w:ind w:left="567"/>
        <w:jc w:val="both"/>
        <w:rPr>
          <w:rFonts w:ascii="Calibri" w:hAnsi="Calibri" w:cs="Arial"/>
          <w:sz w:val="22"/>
          <w:szCs w:val="22"/>
        </w:rPr>
      </w:pPr>
      <w:r w:rsidRPr="00DA5205">
        <w:rPr>
          <w:rFonts w:ascii="Calibri" w:hAnsi="Calibri" w:cs="Arial"/>
          <w:sz w:val="22"/>
          <w:szCs w:val="22"/>
        </w:rPr>
        <w:t>2)</w:t>
      </w:r>
      <w:r w:rsidRPr="00DA5205">
        <w:rPr>
          <w:rFonts w:ascii="Calibri" w:hAnsi="Calibri" w:cs="Arial"/>
          <w:sz w:val="22"/>
          <w:szCs w:val="22"/>
        </w:rPr>
        <w:tab/>
        <w:t>dane Wykonawcy:</w:t>
      </w:r>
    </w:p>
    <w:p w14:paraId="04CC3A23" w14:textId="77777777" w:rsidR="00A54CAA" w:rsidRPr="00DA5205" w:rsidRDefault="00A54CAA" w:rsidP="00A54CAA">
      <w:pPr>
        <w:tabs>
          <w:tab w:val="left" w:pos="284"/>
          <w:tab w:val="left" w:pos="993"/>
        </w:tabs>
        <w:ind w:left="709"/>
        <w:jc w:val="both"/>
        <w:rPr>
          <w:rFonts w:ascii="Calibri" w:hAnsi="Calibri" w:cs="Arial"/>
          <w:sz w:val="22"/>
          <w:szCs w:val="22"/>
        </w:rPr>
      </w:pPr>
      <w:r w:rsidRPr="00DA5205">
        <w:rPr>
          <w:rFonts w:ascii="Calibri" w:hAnsi="Calibri" w:cs="Arial"/>
          <w:sz w:val="22"/>
          <w:szCs w:val="22"/>
        </w:rPr>
        <w:t>a)</w:t>
      </w:r>
      <w:r w:rsidRPr="00DA5205">
        <w:rPr>
          <w:rFonts w:ascii="Calibri" w:hAnsi="Calibri" w:cs="Arial"/>
          <w:sz w:val="22"/>
          <w:szCs w:val="22"/>
        </w:rPr>
        <w:tab/>
        <w:t>osoba do kontaktu: ……………………..,</w:t>
      </w:r>
    </w:p>
    <w:p w14:paraId="29DF0BAF" w14:textId="77777777" w:rsidR="00A54CAA" w:rsidRPr="00DA5205" w:rsidRDefault="00A54CAA" w:rsidP="00A54CAA">
      <w:pPr>
        <w:tabs>
          <w:tab w:val="left" w:pos="284"/>
          <w:tab w:val="left" w:pos="993"/>
        </w:tabs>
        <w:ind w:left="709"/>
        <w:jc w:val="both"/>
        <w:rPr>
          <w:rFonts w:ascii="Calibri" w:hAnsi="Calibri" w:cs="Arial"/>
          <w:sz w:val="22"/>
          <w:szCs w:val="22"/>
        </w:rPr>
      </w:pPr>
      <w:r w:rsidRPr="00DA5205">
        <w:rPr>
          <w:rFonts w:ascii="Calibri" w:hAnsi="Calibri" w:cs="Arial"/>
          <w:sz w:val="22"/>
          <w:szCs w:val="22"/>
        </w:rPr>
        <w:t>b)</w:t>
      </w:r>
      <w:r w:rsidRPr="00DA5205">
        <w:rPr>
          <w:rFonts w:ascii="Calibri" w:hAnsi="Calibri" w:cs="Arial"/>
          <w:sz w:val="22"/>
          <w:szCs w:val="22"/>
        </w:rPr>
        <w:tab/>
        <w:t>adres do korespondencji pocztowej: ……………,</w:t>
      </w:r>
    </w:p>
    <w:p w14:paraId="6CD0108A" w14:textId="77777777" w:rsidR="00A54CAA" w:rsidRPr="00DA5205" w:rsidRDefault="00A54CAA" w:rsidP="00A54CAA">
      <w:pPr>
        <w:tabs>
          <w:tab w:val="left" w:pos="284"/>
          <w:tab w:val="left" w:pos="993"/>
        </w:tabs>
        <w:ind w:left="709"/>
        <w:jc w:val="both"/>
        <w:rPr>
          <w:rFonts w:ascii="Calibri" w:hAnsi="Calibri" w:cs="Arial"/>
          <w:sz w:val="22"/>
          <w:szCs w:val="22"/>
        </w:rPr>
      </w:pPr>
      <w:r w:rsidRPr="00DA5205">
        <w:rPr>
          <w:rFonts w:ascii="Calibri" w:hAnsi="Calibri" w:cs="Arial"/>
          <w:sz w:val="22"/>
          <w:szCs w:val="22"/>
        </w:rPr>
        <w:t>c)</w:t>
      </w:r>
      <w:r w:rsidRPr="00DA5205">
        <w:rPr>
          <w:rFonts w:ascii="Calibri" w:hAnsi="Calibri" w:cs="Arial"/>
          <w:sz w:val="22"/>
          <w:szCs w:val="22"/>
        </w:rPr>
        <w:tab/>
        <w:t>adres do korespondencji elektronicznej: …………………..,</w:t>
      </w:r>
    </w:p>
    <w:p w14:paraId="0517616B" w14:textId="77777777" w:rsidR="00A54CAA" w:rsidRPr="00DA5205" w:rsidRDefault="00A54CAA" w:rsidP="00A54CAA">
      <w:pPr>
        <w:tabs>
          <w:tab w:val="left" w:pos="284"/>
          <w:tab w:val="left" w:pos="993"/>
        </w:tabs>
        <w:ind w:left="709"/>
        <w:jc w:val="both"/>
        <w:rPr>
          <w:rFonts w:ascii="Calibri" w:hAnsi="Calibri" w:cs="Arial"/>
          <w:sz w:val="22"/>
          <w:szCs w:val="22"/>
        </w:rPr>
      </w:pPr>
      <w:r w:rsidRPr="00DA5205">
        <w:rPr>
          <w:rFonts w:ascii="Calibri" w:hAnsi="Calibri" w:cs="Arial"/>
          <w:sz w:val="22"/>
          <w:szCs w:val="22"/>
        </w:rPr>
        <w:lastRenderedPageBreak/>
        <w:t>d)</w:t>
      </w:r>
      <w:r w:rsidRPr="00DA5205">
        <w:rPr>
          <w:rFonts w:ascii="Calibri" w:hAnsi="Calibri" w:cs="Arial"/>
          <w:sz w:val="22"/>
          <w:szCs w:val="22"/>
        </w:rPr>
        <w:tab/>
        <w:t>telefon kontaktowy: …………………….,</w:t>
      </w:r>
    </w:p>
    <w:p w14:paraId="61C5CBCD" w14:textId="3A9E623E" w:rsidR="0066395C" w:rsidRPr="005F525D" w:rsidRDefault="00A54CAA" w:rsidP="005F525D">
      <w:pPr>
        <w:tabs>
          <w:tab w:val="left" w:pos="284"/>
          <w:tab w:val="left" w:pos="993"/>
        </w:tabs>
        <w:ind w:left="709"/>
        <w:jc w:val="both"/>
        <w:rPr>
          <w:rFonts w:ascii="Calibri" w:hAnsi="Calibri" w:cs="Arial"/>
          <w:sz w:val="22"/>
          <w:szCs w:val="22"/>
        </w:rPr>
      </w:pPr>
      <w:r w:rsidRPr="00DA5205">
        <w:rPr>
          <w:rFonts w:ascii="Calibri" w:hAnsi="Calibri" w:cs="Arial"/>
          <w:sz w:val="22"/>
          <w:szCs w:val="22"/>
        </w:rPr>
        <w:t>e)</w:t>
      </w:r>
      <w:r w:rsidRPr="00DA5205">
        <w:rPr>
          <w:rFonts w:ascii="Calibri" w:hAnsi="Calibri" w:cs="Arial"/>
          <w:sz w:val="22"/>
          <w:szCs w:val="22"/>
        </w:rPr>
        <w:tab/>
        <w:t>fax: ………………………………….</w:t>
      </w:r>
    </w:p>
    <w:p w14:paraId="2C65EE33" w14:textId="77777777" w:rsidR="00DB0C54" w:rsidRDefault="00DB0C54" w:rsidP="00A54CAA">
      <w:pPr>
        <w:jc w:val="center"/>
        <w:rPr>
          <w:rFonts w:ascii="Calibri" w:hAnsi="Calibri" w:cs="Arial"/>
          <w:b/>
          <w:sz w:val="22"/>
          <w:szCs w:val="22"/>
        </w:rPr>
      </w:pPr>
    </w:p>
    <w:p w14:paraId="5D6FF078" w14:textId="77777777" w:rsidR="00DB0C54" w:rsidRDefault="00DB0C54" w:rsidP="00A54CAA">
      <w:pPr>
        <w:jc w:val="center"/>
        <w:rPr>
          <w:rFonts w:ascii="Calibri" w:hAnsi="Calibri" w:cs="Arial"/>
          <w:b/>
          <w:sz w:val="22"/>
          <w:szCs w:val="22"/>
        </w:rPr>
      </w:pPr>
    </w:p>
    <w:p w14:paraId="2A69128C" w14:textId="77777777" w:rsidR="00DB0C54" w:rsidRDefault="00DB0C54" w:rsidP="00A54CAA">
      <w:pPr>
        <w:jc w:val="center"/>
        <w:rPr>
          <w:rFonts w:ascii="Calibri" w:hAnsi="Calibri" w:cs="Arial"/>
          <w:b/>
          <w:sz w:val="22"/>
          <w:szCs w:val="22"/>
        </w:rPr>
      </w:pPr>
    </w:p>
    <w:p w14:paraId="1BF94E5E" w14:textId="77777777" w:rsidR="00DB0C54" w:rsidRDefault="00DB0C54" w:rsidP="00A54CAA">
      <w:pPr>
        <w:jc w:val="center"/>
        <w:rPr>
          <w:rFonts w:ascii="Calibri" w:hAnsi="Calibri" w:cs="Arial"/>
          <w:b/>
          <w:sz w:val="22"/>
          <w:szCs w:val="22"/>
        </w:rPr>
      </w:pPr>
    </w:p>
    <w:p w14:paraId="686D5EE7" w14:textId="77777777" w:rsidR="00A54CAA" w:rsidRPr="001C6371" w:rsidRDefault="00A54CAA" w:rsidP="00A54CAA">
      <w:pPr>
        <w:jc w:val="center"/>
        <w:rPr>
          <w:rFonts w:ascii="Calibri" w:hAnsi="Calibri" w:cs="Arial"/>
          <w:b/>
          <w:sz w:val="22"/>
          <w:szCs w:val="22"/>
        </w:rPr>
      </w:pPr>
      <w:r w:rsidRPr="001C6371">
        <w:rPr>
          <w:rFonts w:ascii="Calibri" w:hAnsi="Calibri" w:cs="Arial"/>
          <w:b/>
          <w:sz w:val="22"/>
          <w:szCs w:val="22"/>
        </w:rPr>
        <w:t xml:space="preserve">§ 15  </w:t>
      </w:r>
    </w:p>
    <w:p w14:paraId="46DEA0AE" w14:textId="77777777" w:rsidR="00A54CAA" w:rsidRDefault="00A54CAA" w:rsidP="00A54CAA">
      <w:pPr>
        <w:jc w:val="center"/>
        <w:rPr>
          <w:rFonts w:ascii="Calibri" w:hAnsi="Calibri" w:cs="Arial"/>
          <w:b/>
          <w:sz w:val="22"/>
          <w:szCs w:val="22"/>
        </w:rPr>
      </w:pPr>
      <w:r w:rsidRPr="001C6371">
        <w:rPr>
          <w:rFonts w:ascii="Calibri" w:hAnsi="Calibri" w:cs="Arial"/>
          <w:b/>
          <w:sz w:val="22"/>
          <w:szCs w:val="22"/>
        </w:rPr>
        <w:t>[ZMIANA UMOWY]</w:t>
      </w:r>
    </w:p>
    <w:p w14:paraId="1F8EC5EF" w14:textId="77777777" w:rsidR="00A54CAA" w:rsidRPr="00DA5205" w:rsidRDefault="00A54CAA" w:rsidP="00DE70B5">
      <w:pPr>
        <w:numPr>
          <w:ilvl w:val="0"/>
          <w:numId w:val="71"/>
        </w:numPr>
        <w:tabs>
          <w:tab w:val="left" w:pos="600"/>
        </w:tabs>
        <w:jc w:val="both"/>
        <w:rPr>
          <w:rFonts w:ascii="Calibri" w:hAnsi="Calibri" w:cs="Arial"/>
          <w:sz w:val="22"/>
          <w:szCs w:val="22"/>
        </w:rPr>
      </w:pPr>
      <w:r w:rsidRPr="00DA5205">
        <w:rPr>
          <w:rFonts w:ascii="Calibri" w:hAnsi="Calibri" w:cs="Arial"/>
          <w:sz w:val="22"/>
          <w:szCs w:val="22"/>
        </w:rPr>
        <w:t>Zmiana postanowień niniejszej umowy wymaga formy pisemnej w postaci aneksu, pod rygorem nieważności.</w:t>
      </w:r>
    </w:p>
    <w:p w14:paraId="434C184C" w14:textId="692BA915" w:rsidR="00A54CAA" w:rsidRPr="00A16233" w:rsidRDefault="00A54CAA" w:rsidP="00DE70B5">
      <w:pPr>
        <w:numPr>
          <w:ilvl w:val="0"/>
          <w:numId w:val="71"/>
        </w:numPr>
        <w:tabs>
          <w:tab w:val="left" w:pos="600"/>
        </w:tabs>
        <w:jc w:val="both"/>
        <w:rPr>
          <w:rFonts w:ascii="Calibri" w:hAnsi="Calibri" w:cs="Arial"/>
          <w:color w:val="000000" w:themeColor="text1"/>
          <w:sz w:val="22"/>
          <w:szCs w:val="22"/>
        </w:rPr>
      </w:pPr>
      <w:r w:rsidRPr="00DA5205">
        <w:rPr>
          <w:rFonts w:ascii="Calibri" w:hAnsi="Calibri" w:cs="Arial"/>
          <w:sz w:val="22"/>
          <w:szCs w:val="22"/>
        </w:rPr>
        <w:t xml:space="preserve">Zmiana umowy dokonana z </w:t>
      </w:r>
      <w:r w:rsidRPr="00A16233">
        <w:rPr>
          <w:rFonts w:ascii="Calibri" w:hAnsi="Calibri" w:cs="Arial"/>
          <w:color w:val="000000" w:themeColor="text1"/>
          <w:sz w:val="22"/>
          <w:szCs w:val="22"/>
        </w:rPr>
        <w:t xml:space="preserve">naruszeniem art. 144 ust. 1 ustawy Prawo Zamówień Publicznych </w:t>
      </w:r>
      <w:r w:rsidRPr="00A16233">
        <w:rPr>
          <w:rFonts w:ascii="Calibri" w:hAnsi="Calibri" w:cs="Arial"/>
          <w:color w:val="000000" w:themeColor="text1"/>
          <w:sz w:val="22"/>
          <w:szCs w:val="22"/>
        </w:rPr>
        <w:br/>
        <w:t>(t.j. Dz. U. z 2017r. poz. 1579</w:t>
      </w:r>
      <w:r w:rsidR="005F525D" w:rsidRPr="00A16233">
        <w:rPr>
          <w:rFonts w:ascii="Calibri" w:hAnsi="Calibri" w:cs="Arial"/>
          <w:color w:val="000000" w:themeColor="text1"/>
          <w:sz w:val="22"/>
          <w:szCs w:val="22"/>
        </w:rPr>
        <w:t xml:space="preserve"> ze zm.</w:t>
      </w:r>
      <w:r w:rsidRPr="00A16233">
        <w:rPr>
          <w:rFonts w:ascii="Calibri" w:hAnsi="Calibri" w:cs="Arial"/>
          <w:color w:val="000000" w:themeColor="text1"/>
          <w:sz w:val="22"/>
          <w:szCs w:val="22"/>
        </w:rPr>
        <w:t xml:space="preserve">) jest niedopuszczalna. </w:t>
      </w:r>
    </w:p>
    <w:p w14:paraId="594CF778" w14:textId="77777777" w:rsidR="00A54CAA" w:rsidRPr="00A16233" w:rsidRDefault="00A54CAA" w:rsidP="00DE70B5">
      <w:pPr>
        <w:numPr>
          <w:ilvl w:val="0"/>
          <w:numId w:val="71"/>
        </w:numPr>
        <w:tabs>
          <w:tab w:val="left" w:pos="600"/>
        </w:tabs>
        <w:jc w:val="both"/>
        <w:rPr>
          <w:rFonts w:ascii="Calibri" w:hAnsi="Calibri" w:cs="Arial"/>
          <w:color w:val="000000" w:themeColor="text1"/>
          <w:sz w:val="22"/>
          <w:szCs w:val="22"/>
        </w:rPr>
      </w:pPr>
      <w:r w:rsidRPr="00A16233">
        <w:rPr>
          <w:rFonts w:ascii="Calibri" w:hAnsi="Calibri" w:cs="Arial"/>
          <w:color w:val="000000" w:themeColor="text1"/>
          <w:sz w:val="22"/>
          <w:szCs w:val="22"/>
        </w:rPr>
        <w:t>Strony przewidują możliwość zmiany umowy w następujących sytuacjach:</w:t>
      </w:r>
    </w:p>
    <w:p w14:paraId="78BEAAF4" w14:textId="77777777" w:rsidR="00A54CAA" w:rsidRPr="00DA5205" w:rsidRDefault="00A54CAA" w:rsidP="00DE70B5">
      <w:pPr>
        <w:pStyle w:val="Akapitzlist"/>
        <w:numPr>
          <w:ilvl w:val="3"/>
          <w:numId w:val="69"/>
        </w:numPr>
        <w:tabs>
          <w:tab w:val="left" w:pos="600"/>
        </w:tabs>
        <w:spacing w:after="0" w:line="240" w:lineRule="auto"/>
        <w:jc w:val="both"/>
        <w:rPr>
          <w:rFonts w:cs="Arial"/>
        </w:rPr>
      </w:pPr>
      <w:r w:rsidRPr="00A16233">
        <w:rPr>
          <w:rFonts w:cs="Arial"/>
          <w:color w:val="000000" w:themeColor="text1"/>
        </w:rPr>
        <w:t xml:space="preserve">termin realizacji przedmiotu </w:t>
      </w:r>
      <w:r w:rsidRPr="00DA5205">
        <w:rPr>
          <w:rFonts w:cs="Arial"/>
        </w:rPr>
        <w:t>zamówienia może ulec przesunięciu w sytuacji:</w:t>
      </w:r>
    </w:p>
    <w:p w14:paraId="45B15637" w14:textId="7D2EFAD4" w:rsidR="00A54CAA" w:rsidRPr="00DA5205" w:rsidRDefault="00A54CAA" w:rsidP="00DE70B5">
      <w:pPr>
        <w:pStyle w:val="Akapitzlist"/>
        <w:numPr>
          <w:ilvl w:val="0"/>
          <w:numId w:val="76"/>
        </w:numPr>
        <w:tabs>
          <w:tab w:val="left" w:pos="600"/>
        </w:tabs>
        <w:spacing w:after="0" w:line="240" w:lineRule="auto"/>
        <w:jc w:val="both"/>
        <w:rPr>
          <w:rFonts w:cs="Arial"/>
        </w:rPr>
      </w:pPr>
      <w:r w:rsidRPr="00DA5205">
        <w:rPr>
          <w:rFonts w:cs="Arial"/>
        </w:rPr>
        <w:t xml:space="preserve">wystąpienia okoliczności nie leżących po stronie Wykonawcy, w szczególności: wstrzymania </w:t>
      </w:r>
      <w:r>
        <w:rPr>
          <w:rFonts w:cs="Arial"/>
        </w:rPr>
        <w:t>prac</w:t>
      </w:r>
      <w:r w:rsidR="00775E8F">
        <w:rPr>
          <w:rFonts w:cs="Arial"/>
        </w:rPr>
        <w:t xml:space="preserve"> przez Zamawiającego </w:t>
      </w:r>
      <w:r w:rsidRPr="00DA5205">
        <w:rPr>
          <w:rFonts w:cs="Arial"/>
        </w:rPr>
        <w:t>z uwagi na potr</w:t>
      </w:r>
      <w:r>
        <w:rPr>
          <w:rFonts w:cs="Arial"/>
        </w:rPr>
        <w:t xml:space="preserve">zebę wprowadzenia do pomieszczeń w których wykonane zostaną ekspozycje (w całości lub w jego części) osób, sprzętu, urządzeń, </w:t>
      </w:r>
      <w:r w:rsidRPr="00DA5205">
        <w:rPr>
          <w:rFonts w:cs="Arial"/>
        </w:rPr>
        <w:t xml:space="preserve">materiałów, w tym materiałów budowlanych należących do dowolnie wskazanego przez Zamawiającego podmiotu, brak dostępu do mediów niezawiniony przez Wykonawcę (np. awarie w dostawach energii elektrycznej, wody czy innych mediów niezbędnych do wykonania przedmiotu umowy), </w:t>
      </w:r>
      <w:r w:rsidRPr="00DA5205">
        <w:rPr>
          <w:rFonts w:cs="Calibri"/>
          <w:bCs/>
        </w:rPr>
        <w:t>wystąpienie okoliczności których strony nie były w stanie przewidzieć pomimo zachowania należytej staranności;</w:t>
      </w:r>
    </w:p>
    <w:p w14:paraId="3F455452" w14:textId="77777777" w:rsidR="00A54CAA" w:rsidRPr="00DA5205" w:rsidRDefault="00A54CAA" w:rsidP="00DE70B5">
      <w:pPr>
        <w:pStyle w:val="Akapitzlist"/>
        <w:numPr>
          <w:ilvl w:val="0"/>
          <w:numId w:val="76"/>
        </w:numPr>
        <w:tabs>
          <w:tab w:val="left" w:pos="600"/>
        </w:tabs>
        <w:spacing w:after="0" w:line="240" w:lineRule="auto"/>
        <w:jc w:val="both"/>
        <w:rPr>
          <w:rFonts w:cs="Arial"/>
        </w:rPr>
      </w:pPr>
      <w:r>
        <w:rPr>
          <w:rFonts w:cs="Calibri"/>
          <w:bCs/>
        </w:rPr>
        <w:t>woli Zamawiającego udzielenia zamówień nie objętych przedmiotem umowy</w:t>
      </w:r>
      <w:r w:rsidRPr="00DA5205">
        <w:rPr>
          <w:rFonts w:cs="Calibri"/>
          <w:bCs/>
        </w:rPr>
        <w:t>, których wykonanie będzie miało wpływ na wykonanie Umowy o zamówienie</w:t>
      </w:r>
      <w:r>
        <w:rPr>
          <w:rFonts w:cs="Calibri"/>
          <w:bCs/>
        </w:rPr>
        <w:t>, w szczególności na zwiększenie jego walorów informacyjno-edukacyjnych</w:t>
      </w:r>
      <w:r w:rsidRPr="00DA5205">
        <w:rPr>
          <w:rFonts w:cs="Calibri"/>
          <w:bCs/>
        </w:rPr>
        <w:t>;</w:t>
      </w:r>
    </w:p>
    <w:p w14:paraId="61C0AD8C" w14:textId="77777777" w:rsidR="00A54CAA" w:rsidRPr="008B3E59" w:rsidRDefault="00A54CAA" w:rsidP="00DE70B5">
      <w:pPr>
        <w:pStyle w:val="Akapitzlist"/>
        <w:numPr>
          <w:ilvl w:val="0"/>
          <w:numId w:val="76"/>
        </w:numPr>
        <w:tabs>
          <w:tab w:val="left" w:pos="600"/>
        </w:tabs>
        <w:spacing w:after="0" w:line="240" w:lineRule="auto"/>
        <w:jc w:val="both"/>
        <w:rPr>
          <w:rFonts w:cs="Arial"/>
          <w:color w:val="000000" w:themeColor="text1"/>
        </w:rPr>
      </w:pPr>
      <w:r w:rsidRPr="008B3E59">
        <w:rPr>
          <w:rFonts w:cs="Calibri"/>
          <w:bCs/>
          <w:color w:val="000000" w:themeColor="text1"/>
        </w:rPr>
        <w:t>niezawinionych przez Wykonawcę opóźnień Zamawiającego w przystąpieniu do dokonania odbioru przedmiotu umowy, czy też opóźnień w przekazaniu Wykonawcy uwag do złożonych opracowań (koncepcja, projekt wykonawczy);</w:t>
      </w:r>
    </w:p>
    <w:p w14:paraId="37CEB2F2" w14:textId="77777777" w:rsidR="00A54CAA" w:rsidRPr="001C6371" w:rsidRDefault="00A54CAA" w:rsidP="00DE70B5">
      <w:pPr>
        <w:pStyle w:val="Akapitzlist"/>
        <w:numPr>
          <w:ilvl w:val="0"/>
          <w:numId w:val="76"/>
        </w:numPr>
        <w:tabs>
          <w:tab w:val="left" w:pos="600"/>
        </w:tabs>
        <w:spacing w:after="0" w:line="240" w:lineRule="auto"/>
        <w:jc w:val="both"/>
        <w:rPr>
          <w:rFonts w:cs="Arial"/>
          <w:color w:val="000000" w:themeColor="text1"/>
        </w:rPr>
      </w:pPr>
      <w:r w:rsidRPr="00FC6A93">
        <w:rPr>
          <w:rFonts w:cs="Calibri"/>
          <w:bCs/>
          <w:color w:val="000000" w:themeColor="text1"/>
        </w:rPr>
        <w:t xml:space="preserve">wstrzymania przez Zamawiającego lub organy administracji publicznej (w tym orzeczeniem sądu) prac </w:t>
      </w:r>
      <w:r w:rsidRPr="00FC6A93">
        <w:rPr>
          <w:rFonts w:cs="Calibri"/>
          <w:bCs/>
        </w:rPr>
        <w:t xml:space="preserve">objętych </w:t>
      </w:r>
      <w:r>
        <w:rPr>
          <w:rFonts w:cs="Calibri"/>
          <w:bCs/>
        </w:rPr>
        <w:t>Umową, w szczególności z powodu:</w:t>
      </w:r>
    </w:p>
    <w:p w14:paraId="0FB3B4A6" w14:textId="77777777" w:rsidR="00A54CAA" w:rsidRDefault="00A54CAA" w:rsidP="00A54CAA">
      <w:pPr>
        <w:pStyle w:val="Akapitzlist"/>
        <w:tabs>
          <w:tab w:val="left" w:pos="600"/>
        </w:tabs>
        <w:spacing w:after="0" w:line="240" w:lineRule="auto"/>
        <w:ind w:left="1210"/>
        <w:jc w:val="both"/>
        <w:rPr>
          <w:rFonts w:cs="Calibri"/>
          <w:bCs/>
        </w:rPr>
      </w:pPr>
      <w:r>
        <w:rPr>
          <w:rFonts w:cs="Calibri"/>
          <w:bCs/>
        </w:rPr>
        <w:t xml:space="preserve">- </w:t>
      </w:r>
      <w:r w:rsidRPr="00FC6A93">
        <w:rPr>
          <w:rFonts w:cs="Calibri"/>
          <w:bCs/>
        </w:rPr>
        <w:t xml:space="preserve">zagrożenia życia lub zdrowia, </w:t>
      </w:r>
    </w:p>
    <w:p w14:paraId="7C2609C3" w14:textId="77777777" w:rsidR="00A54CAA" w:rsidRDefault="00A54CAA" w:rsidP="00A54CAA">
      <w:pPr>
        <w:pStyle w:val="Akapitzlist"/>
        <w:tabs>
          <w:tab w:val="left" w:pos="600"/>
        </w:tabs>
        <w:spacing w:after="0" w:line="240" w:lineRule="auto"/>
        <w:ind w:left="1210"/>
        <w:jc w:val="both"/>
        <w:rPr>
          <w:color w:val="000000" w:themeColor="text1"/>
        </w:rPr>
      </w:pPr>
      <w:r>
        <w:rPr>
          <w:rFonts w:cs="Calibri"/>
          <w:bCs/>
        </w:rPr>
        <w:t xml:space="preserve">- </w:t>
      </w:r>
      <w:r w:rsidRPr="00FC6A93">
        <w:rPr>
          <w:rFonts w:cs="Calibri"/>
          <w:bCs/>
        </w:rPr>
        <w:t xml:space="preserve">zawieszenia lub wstrzymania Zamawiającemu środków finansowych na realizację zamówienia przez Instytucję Zarządzającą, w tym środków w ramach dofinansowania z </w:t>
      </w:r>
      <w:r w:rsidRPr="00FC6A93">
        <w:rPr>
          <w:color w:val="000000" w:themeColor="text1"/>
        </w:rPr>
        <w:t>Regionalnego Programu Operacyjnego Województwa Pomorskiego na lata 2014-2020,</w:t>
      </w:r>
    </w:p>
    <w:p w14:paraId="5A51664A" w14:textId="0E599C9E" w:rsidR="00A54CAA" w:rsidRPr="00FC6A93" w:rsidRDefault="00A54CAA" w:rsidP="00A54CAA">
      <w:pPr>
        <w:pStyle w:val="Akapitzlist"/>
        <w:tabs>
          <w:tab w:val="left" w:pos="600"/>
        </w:tabs>
        <w:spacing w:after="0" w:line="240" w:lineRule="auto"/>
        <w:ind w:left="1210"/>
        <w:jc w:val="both"/>
        <w:rPr>
          <w:rFonts w:cs="Arial"/>
          <w:color w:val="000000" w:themeColor="text1"/>
        </w:rPr>
      </w:pPr>
      <w:r>
        <w:rPr>
          <w:color w:val="000000" w:themeColor="text1"/>
        </w:rPr>
        <w:t xml:space="preserve">- </w:t>
      </w:r>
      <w:r w:rsidRPr="00FC6A93">
        <w:rPr>
          <w:color w:val="000000" w:themeColor="text1"/>
        </w:rPr>
        <w:t>konieczności</w:t>
      </w:r>
      <w:r>
        <w:rPr>
          <w:color w:val="000000" w:themeColor="text1"/>
        </w:rPr>
        <w:t xml:space="preserve"> wykonania robót</w:t>
      </w:r>
      <w:r w:rsidRPr="00FC6A93">
        <w:rPr>
          <w:color w:val="000000" w:themeColor="text1"/>
        </w:rPr>
        <w:t xml:space="preserve"> budowlanych w pomieszczeniach w których wykonywana jest ekspozycja </w:t>
      </w:r>
      <w:r>
        <w:rPr>
          <w:color w:val="000000" w:themeColor="text1"/>
        </w:rPr>
        <w:t>przyrodnicza</w:t>
      </w:r>
      <w:r w:rsidRPr="00FC6A93">
        <w:rPr>
          <w:color w:val="000000" w:themeColor="text1"/>
        </w:rPr>
        <w:t>;</w:t>
      </w:r>
    </w:p>
    <w:p w14:paraId="7FCE06CF" w14:textId="77777777" w:rsidR="00A54CAA" w:rsidRPr="00DA5205" w:rsidRDefault="00A54CAA" w:rsidP="00DE70B5">
      <w:pPr>
        <w:pStyle w:val="Akapitzlist"/>
        <w:numPr>
          <w:ilvl w:val="0"/>
          <w:numId w:val="76"/>
        </w:numPr>
        <w:tabs>
          <w:tab w:val="left" w:pos="600"/>
        </w:tabs>
        <w:spacing w:after="0" w:line="240" w:lineRule="auto"/>
        <w:jc w:val="both"/>
        <w:rPr>
          <w:rFonts w:cs="Arial"/>
        </w:rPr>
      </w:pPr>
      <w:r w:rsidRPr="00DA5205">
        <w:rPr>
          <w:rFonts w:cs="Calibri"/>
          <w:bCs/>
        </w:rPr>
        <w:t xml:space="preserve">z powodu Siły wyższej rozumianej jako </w:t>
      </w:r>
      <w:r w:rsidRPr="00DA5205">
        <w:rPr>
          <w:rFonts w:eastAsia="Times New Roman"/>
          <w:lang w:eastAsia="pl-PL"/>
        </w:rPr>
        <w:t>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p>
    <w:p w14:paraId="1DE842EA" w14:textId="77777777" w:rsidR="00A54CAA" w:rsidRPr="00DA5205" w:rsidRDefault="00A54CAA" w:rsidP="00A54CAA">
      <w:pPr>
        <w:ind w:left="708"/>
        <w:jc w:val="both"/>
        <w:rPr>
          <w:rFonts w:ascii="Calibri" w:hAnsi="Calibri" w:cs="Arial"/>
          <w:sz w:val="22"/>
          <w:szCs w:val="22"/>
        </w:rPr>
      </w:pPr>
      <w:r w:rsidRPr="00DA5205">
        <w:rPr>
          <w:rFonts w:ascii="Calibri" w:hAnsi="Calibri"/>
          <w:bCs/>
          <w:sz w:val="22"/>
          <w:szCs w:val="22"/>
        </w:rPr>
        <w:t xml:space="preserve">- </w:t>
      </w:r>
      <w:r w:rsidRPr="00DA5205">
        <w:rPr>
          <w:rFonts w:ascii="Calibri" w:hAnsi="Calibri" w:cs="Calibri"/>
          <w:bCs/>
          <w:sz w:val="22"/>
          <w:szCs w:val="22"/>
        </w:rPr>
        <w:t>Przedłużenie terminów wykonania zamówienia</w:t>
      </w:r>
      <w:r w:rsidRPr="00DA5205">
        <w:rPr>
          <w:rFonts w:ascii="Calibri" w:hAnsi="Calibri"/>
          <w:bCs/>
          <w:sz w:val="22"/>
          <w:szCs w:val="22"/>
        </w:rPr>
        <w:t xml:space="preserve"> </w:t>
      </w:r>
      <w:r>
        <w:rPr>
          <w:rFonts w:ascii="Calibri" w:hAnsi="Calibri"/>
          <w:bCs/>
          <w:sz w:val="22"/>
          <w:szCs w:val="22"/>
        </w:rPr>
        <w:t>z przyczyn wskazanych w lit. a-e</w:t>
      </w:r>
      <w:r w:rsidRPr="00DA5205">
        <w:rPr>
          <w:rFonts w:ascii="Calibri" w:hAnsi="Calibri"/>
          <w:bCs/>
          <w:sz w:val="22"/>
          <w:szCs w:val="22"/>
        </w:rPr>
        <w:t xml:space="preserve">, </w:t>
      </w:r>
      <w:r w:rsidRPr="00DA5205">
        <w:rPr>
          <w:rFonts w:ascii="Calibri" w:hAnsi="Calibri" w:cs="Calibri"/>
          <w:bCs/>
          <w:sz w:val="22"/>
          <w:szCs w:val="22"/>
        </w:rPr>
        <w:t xml:space="preserve">może nastąpić wyłącznie o czas trwania przeszkody. </w:t>
      </w:r>
    </w:p>
    <w:p w14:paraId="7C287473" w14:textId="55C23D3E" w:rsidR="0066395C" w:rsidRPr="00181550" w:rsidRDefault="00A54CAA" w:rsidP="00DE70B5">
      <w:pPr>
        <w:pStyle w:val="Akapitzlist"/>
        <w:numPr>
          <w:ilvl w:val="3"/>
          <w:numId w:val="69"/>
        </w:numPr>
        <w:spacing w:after="0" w:line="240" w:lineRule="auto"/>
        <w:jc w:val="both"/>
        <w:rPr>
          <w:rFonts w:cs="Arial"/>
          <w:color w:val="000000" w:themeColor="text1"/>
        </w:rPr>
      </w:pPr>
      <w:r w:rsidRPr="00DA5205">
        <w:rPr>
          <w:rFonts w:cs="Arial"/>
        </w:rPr>
        <w:t xml:space="preserve">zmiana sposobu rozliczania umowy lub dokonywania płatności na rzecz Wykonawcy </w:t>
      </w:r>
      <w:r>
        <w:rPr>
          <w:rFonts w:cs="Arial"/>
        </w:rPr>
        <w:t xml:space="preserve">przykładowo poprzez wprowadzenie możliwości wystawiania faktur częściowych na skutek </w:t>
      </w:r>
      <w:r>
        <w:rPr>
          <w:rFonts w:cs="Arial"/>
        </w:rPr>
        <w:br/>
      </w:r>
      <w:r w:rsidRPr="00DA5205">
        <w:rPr>
          <w:rFonts w:cs="Arial"/>
        </w:rPr>
        <w:lastRenderedPageBreak/>
        <w:t xml:space="preserve">w szczególności zmiany decyzji o przyznaniu dofinansowania dla projektu „Edukacja dla przyrody” w </w:t>
      </w:r>
      <w:r w:rsidRPr="00DA5205">
        <w:rPr>
          <w:rFonts w:cs="Arial"/>
          <w:color w:val="000000" w:themeColor="text1"/>
        </w:rPr>
        <w:t xml:space="preserve">ramach </w:t>
      </w:r>
      <w:r w:rsidRPr="00DA5205">
        <w:rPr>
          <w:color w:val="000000" w:themeColor="text1"/>
        </w:rPr>
        <w:t xml:space="preserve">Regionalnego Programu Operacyjnego Województwa Pomorskiego na lata 2014-2020, </w:t>
      </w:r>
      <w:r w:rsidRPr="00DA5205">
        <w:rPr>
          <w:rFonts w:cs="Arial"/>
          <w:color w:val="000000" w:themeColor="text1"/>
        </w:rPr>
        <w:t xml:space="preserve">wytycznych </w:t>
      </w:r>
      <w:r w:rsidRPr="00DA5205">
        <w:rPr>
          <w:color w:val="000000" w:themeColor="text1"/>
        </w:rPr>
        <w:t xml:space="preserve">w ramach Regionalnego Programu Operacyjnego Województwa Pomorskiego na lata 2014-2020 lub </w:t>
      </w:r>
      <w:r w:rsidRPr="00DA5205">
        <w:rPr>
          <w:rFonts w:cs="Arial"/>
          <w:color w:val="000000" w:themeColor="text1"/>
        </w:rPr>
        <w:t>pozyskania nowego dofinansowania;</w:t>
      </w:r>
    </w:p>
    <w:p w14:paraId="46E652DA" w14:textId="77777777" w:rsidR="00A54CAA" w:rsidRPr="00DA5205" w:rsidRDefault="00A54CAA" w:rsidP="00DE70B5">
      <w:pPr>
        <w:pStyle w:val="Akapitzlist"/>
        <w:numPr>
          <w:ilvl w:val="3"/>
          <w:numId w:val="69"/>
        </w:numPr>
        <w:spacing w:after="0" w:line="240" w:lineRule="auto"/>
        <w:jc w:val="both"/>
        <w:rPr>
          <w:rFonts w:cs="Arial"/>
          <w:color w:val="000000" w:themeColor="text1"/>
        </w:rPr>
      </w:pPr>
      <w:r w:rsidRPr="00DA5205">
        <w:rPr>
          <w:bCs/>
          <w:color w:val="000000" w:themeColor="text1"/>
        </w:rPr>
        <w:t>zmiana polegająca na:</w:t>
      </w:r>
    </w:p>
    <w:p w14:paraId="0D056285" w14:textId="77777777" w:rsidR="00A54CAA" w:rsidRPr="00DA5205" w:rsidRDefault="00A54CAA" w:rsidP="00DE70B5">
      <w:pPr>
        <w:pStyle w:val="Akapitzlist"/>
        <w:numPr>
          <w:ilvl w:val="0"/>
          <w:numId w:val="70"/>
        </w:numPr>
        <w:spacing w:after="0" w:line="240" w:lineRule="auto"/>
        <w:jc w:val="both"/>
        <w:rPr>
          <w:rFonts w:cs="Arial"/>
          <w:color w:val="000000" w:themeColor="text1"/>
        </w:rPr>
      </w:pPr>
      <w:r w:rsidRPr="00DA5205">
        <w:rPr>
          <w:bCs/>
          <w:color w:val="000000" w:themeColor="text1"/>
        </w:rPr>
        <w:t>dopuszczeniu do wykonywania</w:t>
      </w:r>
      <w:r>
        <w:rPr>
          <w:bCs/>
          <w:color w:val="000000" w:themeColor="text1"/>
        </w:rPr>
        <w:t xml:space="preserve"> części zamówienia (zakresu zamówienia</w:t>
      </w:r>
      <w:r w:rsidRPr="00DA5205">
        <w:rPr>
          <w:bCs/>
          <w:color w:val="000000" w:themeColor="text1"/>
        </w:rPr>
        <w:t>) podwykonawcy, który nie został wskazany w ofercie;</w:t>
      </w:r>
    </w:p>
    <w:p w14:paraId="22A13C52" w14:textId="77777777" w:rsidR="00A54CAA" w:rsidRPr="00DA5205" w:rsidRDefault="00A54CAA" w:rsidP="00DE70B5">
      <w:pPr>
        <w:pStyle w:val="Akapitzlist"/>
        <w:numPr>
          <w:ilvl w:val="0"/>
          <w:numId w:val="70"/>
        </w:numPr>
        <w:spacing w:after="0" w:line="240" w:lineRule="auto"/>
        <w:jc w:val="both"/>
        <w:rPr>
          <w:rFonts w:cs="Arial"/>
          <w:color w:val="000000" w:themeColor="text1"/>
        </w:rPr>
      </w:pPr>
      <w:r w:rsidRPr="00DA5205">
        <w:rPr>
          <w:bCs/>
          <w:color w:val="000000" w:themeColor="text1"/>
        </w:rPr>
        <w:t>dopuszczeniu do wykonywania przez podwykonawców tej części z</w:t>
      </w:r>
      <w:r>
        <w:rPr>
          <w:bCs/>
          <w:color w:val="000000" w:themeColor="text1"/>
        </w:rPr>
        <w:t>amówienia (zakresu zamówienia</w:t>
      </w:r>
      <w:r w:rsidRPr="00DA5205">
        <w:rPr>
          <w:bCs/>
          <w:color w:val="000000" w:themeColor="text1"/>
        </w:rPr>
        <w:t xml:space="preserve">), która nie została wskazana w ofercie do podzlecenia, </w:t>
      </w:r>
    </w:p>
    <w:p w14:paraId="1E93CB84" w14:textId="77777777" w:rsidR="00A54CAA" w:rsidRPr="00DA5205" w:rsidRDefault="00A54CAA" w:rsidP="00A54CAA">
      <w:pPr>
        <w:ind w:left="708"/>
        <w:jc w:val="both"/>
        <w:rPr>
          <w:rFonts w:ascii="Calibri" w:hAnsi="Calibri" w:cs="Arial"/>
          <w:sz w:val="22"/>
          <w:szCs w:val="22"/>
        </w:rPr>
      </w:pPr>
      <w:r w:rsidRPr="00DA5205">
        <w:rPr>
          <w:rFonts w:ascii="Calibri" w:hAnsi="Calibri"/>
          <w:bCs/>
          <w:sz w:val="22"/>
          <w:szCs w:val="22"/>
        </w:rPr>
        <w:t xml:space="preserve">- po wcześniejszej akceptacji przez Zamawiającego </w:t>
      </w:r>
      <w:r w:rsidRPr="00DA5205">
        <w:rPr>
          <w:rFonts w:ascii="Calibri" w:hAnsi="Calibri"/>
          <w:bCs/>
          <w:i/>
          <w:sz w:val="22"/>
          <w:szCs w:val="22"/>
        </w:rPr>
        <w:t>(zmiana niewymagająca sporządzania aneksu),</w:t>
      </w:r>
    </w:p>
    <w:p w14:paraId="26F3437F" w14:textId="77777777" w:rsidR="00A54CAA" w:rsidRPr="00DA5205" w:rsidRDefault="00A54CAA" w:rsidP="00DE70B5">
      <w:pPr>
        <w:pStyle w:val="Akapitzlist"/>
        <w:numPr>
          <w:ilvl w:val="3"/>
          <w:numId w:val="69"/>
        </w:numPr>
        <w:spacing w:after="0" w:line="240" w:lineRule="auto"/>
        <w:jc w:val="both"/>
        <w:rPr>
          <w:rFonts w:cs="Arial"/>
        </w:rPr>
      </w:pPr>
      <w:r w:rsidRPr="00DA5205">
        <w:rPr>
          <w:rFonts w:cs="Arial"/>
        </w:rPr>
        <w:t xml:space="preserve">zmiana </w:t>
      </w:r>
      <w:r w:rsidRPr="00DA5205">
        <w:rPr>
          <w:rFonts w:cs="Calibri"/>
          <w:bCs/>
        </w:rPr>
        <w:t xml:space="preserve">osób przewidzianych do realizacji zamówienia i deklarowanych przez </w:t>
      </w:r>
      <w:r>
        <w:rPr>
          <w:rFonts w:cs="Calibri"/>
          <w:bCs/>
        </w:rPr>
        <w:t>Wykonawcę w ofercie w ramach kryteriów oceny ofert</w:t>
      </w:r>
      <w:r w:rsidRPr="00DA5205">
        <w:rPr>
          <w:rFonts w:cs="Calibri"/>
          <w:bCs/>
        </w:rPr>
        <w:t>;</w:t>
      </w:r>
    </w:p>
    <w:p w14:paraId="5D712FFC" w14:textId="23B3CC5D" w:rsidR="00A54CAA" w:rsidRPr="00DA5205" w:rsidRDefault="00A54CAA" w:rsidP="00DE70B5">
      <w:pPr>
        <w:pStyle w:val="Akapitzlist"/>
        <w:numPr>
          <w:ilvl w:val="3"/>
          <w:numId w:val="69"/>
        </w:numPr>
        <w:spacing w:after="0" w:line="240" w:lineRule="auto"/>
        <w:jc w:val="both"/>
        <w:rPr>
          <w:rFonts w:cs="Arial"/>
        </w:rPr>
      </w:pPr>
      <w:r w:rsidRPr="00DA5205">
        <w:rPr>
          <w:rFonts w:cs="Verdana"/>
          <w:lang w:eastAsia="pl-PL"/>
        </w:rPr>
        <w:t xml:space="preserve">zmiana albo rezygnacja z Podwykonawcy, na zasoby którego Wykonawca powoływał się na zasadach określonych w art. 22a ust. 1 ustawy Pzp, w celu wykazania spełniania warunków udziału w postępowaniu pod warunkiem że Wykonawca wykaże Zamawiającemu, iż proponowany inny Podwykonawca lub Wykonawca samodzielnie spełnia powyższe warunki udziału w postępowaniu w stopniu nie mniejszym niż podwykonawca </w:t>
      </w:r>
      <w:r w:rsidR="006C7DAB">
        <w:rPr>
          <w:rFonts w:cs="Verdana"/>
          <w:lang w:eastAsia="pl-PL"/>
        </w:rPr>
        <w:t xml:space="preserve">na </w:t>
      </w:r>
      <w:r w:rsidRPr="00DA5205">
        <w:rPr>
          <w:rFonts w:cs="Verdana"/>
          <w:lang w:eastAsia="pl-PL"/>
        </w:rPr>
        <w:t xml:space="preserve">za zasoby którego wykonawca powoływał się w trakcie prowadzonego postępowania. </w:t>
      </w:r>
      <w:r w:rsidRPr="00DA5205">
        <w:rPr>
          <w:rFonts w:cs="Calibri"/>
          <w:bCs/>
          <w:i/>
        </w:rPr>
        <w:t>(zmiana niewymagająca sporządzania aneksu);</w:t>
      </w:r>
    </w:p>
    <w:p w14:paraId="1835300B" w14:textId="53A769F6" w:rsidR="009B2B5B" w:rsidRPr="009B2B5B" w:rsidRDefault="009B2B5B" w:rsidP="00DE70B5">
      <w:pPr>
        <w:pStyle w:val="Akapitzlist"/>
        <w:numPr>
          <w:ilvl w:val="3"/>
          <w:numId w:val="69"/>
        </w:numPr>
        <w:spacing w:after="0" w:line="240" w:lineRule="auto"/>
        <w:jc w:val="both"/>
        <w:rPr>
          <w:rFonts w:cs="Arial"/>
          <w:color w:val="000000" w:themeColor="text1"/>
        </w:rPr>
      </w:pPr>
      <w:r w:rsidRPr="009B2B5B">
        <w:rPr>
          <w:rFonts w:cs="Arial"/>
        </w:rPr>
        <w:t xml:space="preserve">zmiana polegająca na zastosowaniu zamiennych </w:t>
      </w:r>
      <w:r w:rsidRPr="009B2B5B">
        <w:rPr>
          <w:rFonts w:cstheme="minorHAnsi"/>
        </w:rPr>
        <w:t xml:space="preserve">rozwiązań technicznych i/lub lokalizacyjnych w stosunku do przyjętych przez Zamawiającego w opisie przedmiotu zamówienia. Powyższe </w:t>
      </w:r>
      <w:r w:rsidRPr="009B2B5B">
        <w:rPr>
          <w:rFonts w:cstheme="minorHAnsi"/>
          <w:color w:val="000000" w:themeColor="text1"/>
        </w:rPr>
        <w:t xml:space="preserve">dotyczy w szczególności sytuacji, gdy z uwagi na warunki lokalowe (np. zbyt mała powierzchnia pomieszczeń, trudności techniczne, konieczność zapewnienia liniowego traktu zwiedzania ekspozycji z dostępem dla osób niepełnosprawnych,) nie jest możliwe zaprojektowanie i/lub wykonanie poszczególnych ekspozycji/stanowisk lub ich elementów składowych określonych w opisie przedmiotu zamówienia. W takich sytuacjach Zamawiający dopuszcza możliwość zmiany (w tym zamiany) rodzaju ekspozycji przypisanej do nazwy ekspozycji/stanowiska i/lub zamianę pomieszczeń, w tym także usytuowanie ekspozycji/stanowiska lub ich elementów składowych w innych pomieszczeniach niż pierwotnie wskazane przez </w:t>
      </w:r>
      <w:r w:rsidRPr="009B2B5B">
        <w:rPr>
          <w:rFonts w:cstheme="minorHAnsi"/>
        </w:rPr>
        <w:t>Zamawiającego w opisie przedmiotu zamówienia. Wykonawca zobowiązany jest do wskazania w formie pisemnej obiektywnych przesłanek do dokonania zmiany i uz</w:t>
      </w:r>
      <w:r w:rsidRPr="009B2B5B">
        <w:rPr>
          <w:rFonts w:cstheme="minorHAnsi"/>
          <w:color w:val="000000" w:themeColor="text1"/>
        </w:rPr>
        <w:t xml:space="preserve">yskania zgody Zamawiającego; </w:t>
      </w:r>
    </w:p>
    <w:p w14:paraId="7E4F3848" w14:textId="77777777" w:rsidR="00A54CAA" w:rsidRPr="00BD17EB" w:rsidRDefault="00A54CAA" w:rsidP="00DE70B5">
      <w:pPr>
        <w:pStyle w:val="Akapitzlist"/>
        <w:numPr>
          <w:ilvl w:val="3"/>
          <w:numId w:val="69"/>
        </w:numPr>
        <w:spacing w:after="0" w:line="240" w:lineRule="auto"/>
        <w:jc w:val="both"/>
        <w:rPr>
          <w:rFonts w:cs="Arial"/>
          <w:color w:val="000000" w:themeColor="text1"/>
        </w:rPr>
      </w:pPr>
      <w:r w:rsidRPr="00BD17EB">
        <w:rPr>
          <w:rFonts w:cs="Arial"/>
          <w:color w:val="000000" w:themeColor="text1"/>
        </w:rPr>
        <w:t xml:space="preserve">zmiana polegająca na zastosowaniu zamiennych </w:t>
      </w:r>
      <w:r w:rsidRPr="00BD17EB">
        <w:rPr>
          <w:rFonts w:cstheme="minorHAnsi"/>
          <w:color w:val="000000" w:themeColor="text1"/>
        </w:rPr>
        <w:t xml:space="preserve">rozwiązań materiałowych w stosunku do przyjętych przez Zamawiającego w opisie przedmiotu zamówienia z uwagi na brak zgody organów/instytucji niezależnych od wykonawcy, na pozyskanie </w:t>
      </w:r>
      <w:r w:rsidRPr="00A20576">
        <w:rPr>
          <w:rFonts w:cstheme="minorHAnsi"/>
          <w:color w:val="000000" w:themeColor="text1"/>
        </w:rPr>
        <w:t>okazów naturalnych</w:t>
      </w:r>
      <w:r w:rsidRPr="00BD17EB">
        <w:rPr>
          <w:rFonts w:cstheme="minorHAnsi"/>
          <w:color w:val="000000" w:themeColor="text1"/>
        </w:rPr>
        <w:t>. W takiej sytuacji Zamawiający dopuszcza zmianę technologii wykonania elementów ekspozycji. Wykonawca zobowiązany jest do wskazania w formie pisemnej obiektywnych przesłanek do dokonania zmiany i uzyskania zgody Zamawiającego;</w:t>
      </w:r>
    </w:p>
    <w:p w14:paraId="031B784D" w14:textId="24CC2312" w:rsidR="001A0E27" w:rsidRPr="006978C1" w:rsidRDefault="00A54CAA" w:rsidP="006978C1">
      <w:pPr>
        <w:pStyle w:val="Akapitzlist"/>
        <w:numPr>
          <w:ilvl w:val="3"/>
          <w:numId w:val="69"/>
        </w:numPr>
        <w:tabs>
          <w:tab w:val="left" w:pos="567"/>
          <w:tab w:val="left" w:pos="851"/>
        </w:tabs>
        <w:spacing w:after="120" w:line="240" w:lineRule="auto"/>
        <w:jc w:val="both"/>
        <w:rPr>
          <w:color w:val="000000" w:themeColor="text1"/>
        </w:rPr>
      </w:pPr>
      <w:r w:rsidRPr="00DA5205">
        <w:rPr>
          <w:rFonts w:cs="Arial"/>
          <w:color w:val="000000" w:themeColor="text1"/>
        </w:rPr>
        <w:t>zmiana wysokości wynagrodzenia należnego Wykonawcy</w:t>
      </w:r>
      <w:r>
        <w:rPr>
          <w:rFonts w:cs="Arial"/>
          <w:color w:val="000000" w:themeColor="text1"/>
        </w:rPr>
        <w:t xml:space="preserve"> w przypadku </w:t>
      </w:r>
      <w:r w:rsidRPr="00DA5205">
        <w:rPr>
          <w:color w:val="000000" w:themeColor="text1"/>
        </w:rPr>
        <w:t>zmiany stawki</w:t>
      </w:r>
      <w:r>
        <w:rPr>
          <w:color w:val="000000" w:themeColor="text1"/>
        </w:rPr>
        <w:t xml:space="preserve"> podatku od towarów i usług VAT. </w:t>
      </w:r>
      <w:r w:rsidRPr="00062FF6">
        <w:rPr>
          <w:rFonts w:cs="Arial"/>
        </w:rPr>
        <w:t xml:space="preserve">Zmiana wysokości wynagrodzenia będzie odnosić się wyłącznie do części </w:t>
      </w:r>
      <w:r>
        <w:rPr>
          <w:rFonts w:cs="Arial"/>
        </w:rPr>
        <w:t xml:space="preserve">przedmiotu umowy zrealizowanej </w:t>
      </w:r>
      <w:r w:rsidRPr="00062FF6">
        <w:rPr>
          <w:rFonts w:cs="Arial"/>
        </w:rPr>
        <w:t>po dniu wejścia w życie przepisów zmieniających stawkę podatku od towarów i usług oraz wyłącznie do części przedmiotu umowy, do której zastosowanie znajdzie zmiana stawki podatku od towarów i usług.</w:t>
      </w:r>
      <w:r>
        <w:rPr>
          <w:rFonts w:cs="Arial"/>
        </w:rPr>
        <w:t xml:space="preserve"> </w:t>
      </w:r>
      <w:r w:rsidRPr="00062FF6">
        <w:rPr>
          <w:rFonts w:cs="Arial"/>
        </w:rPr>
        <w:t>W przypadku tej zmiany wartość wynagrodzenia netto nie zmieni się, a wartość wynagrodzenia brutto zostanie wyliczona na podstawie nowych przepisów</w:t>
      </w:r>
      <w:r>
        <w:rPr>
          <w:rFonts w:cs="Arial"/>
        </w:rPr>
        <w:t xml:space="preserve">. </w:t>
      </w:r>
      <w:r w:rsidRPr="00062FF6">
        <w:rPr>
          <w:rFonts w:cs="Arial"/>
        </w:rPr>
        <w:t xml:space="preserve">W celu </w:t>
      </w:r>
      <w:r>
        <w:rPr>
          <w:rFonts w:cs="Arial"/>
        </w:rPr>
        <w:t xml:space="preserve">zmiany umowy </w:t>
      </w:r>
      <w:r w:rsidRPr="00062FF6">
        <w:rPr>
          <w:rFonts w:cs="Arial"/>
        </w:rPr>
        <w:t xml:space="preserve">każda ze stron może </w:t>
      </w:r>
      <w:r w:rsidRPr="00062FF6">
        <w:rPr>
          <w:rFonts w:cs="Arial"/>
        </w:rPr>
        <w:lastRenderedPageBreak/>
        <w:t>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należnego wynagrodzenia.</w:t>
      </w:r>
      <w:r>
        <w:rPr>
          <w:rFonts w:cs="Arial"/>
        </w:rPr>
        <w:t xml:space="preserve"> </w:t>
      </w:r>
      <w:r w:rsidRPr="006363D2">
        <w:rPr>
          <w:rFonts w:cs="Arial"/>
        </w:rPr>
        <w:t>W terminie 21 dni</w:t>
      </w:r>
      <w:r>
        <w:rPr>
          <w:rFonts w:cs="Arial"/>
        </w:rPr>
        <w:t xml:space="preserve"> od dnia przekazania wniosku, </w:t>
      </w:r>
      <w:r w:rsidRPr="006363D2">
        <w:rPr>
          <w:rFonts w:cs="Arial"/>
        </w:rPr>
        <w:t>strona, która otrzymała wniosek, przekaże drugiej stronie informację o zakresie, w jakim zatwierdza wniosek oraz wskaże kwotę, o którą wynagrodzenie należne Wykonawcy powinno ulec zmianie, albo informację o niezatwierdzeniu wniosku.</w:t>
      </w:r>
    </w:p>
    <w:p w14:paraId="688B7485" w14:textId="77777777" w:rsidR="00A54CAA" w:rsidRPr="00DA5205" w:rsidRDefault="00A54CAA" w:rsidP="00DE70B5">
      <w:pPr>
        <w:pStyle w:val="Akapitzlist"/>
        <w:numPr>
          <w:ilvl w:val="0"/>
          <w:numId w:val="71"/>
        </w:numPr>
        <w:spacing w:after="0" w:line="240" w:lineRule="auto"/>
        <w:jc w:val="both"/>
        <w:rPr>
          <w:rFonts w:cs="Arial"/>
          <w:color w:val="000000" w:themeColor="text1"/>
        </w:rPr>
      </w:pPr>
      <w:r w:rsidRPr="00DA5205">
        <w:rPr>
          <w:bCs/>
          <w:color w:val="000000" w:themeColor="text1"/>
        </w:rPr>
        <w:t xml:space="preserve">Żadnej ze stron Umowy nie przysługuje roszczenie o zawarcie aneksu (obie strony muszą wyrazić zgodę się na zawarcie aneksu). Zamawiający informuje ponadto, iż jego zgoda na aneks może być uzależniona od uprzedniej zgody instytucji zarządzającej Regionalnego Programu Operacyjnego Województwa Pomorskiego jako instytucji zarządzającej środkami w ramach projektu </w:t>
      </w:r>
      <w:r w:rsidRPr="00DA5205">
        <w:rPr>
          <w:rFonts w:cs="Arial"/>
          <w:color w:val="000000" w:themeColor="text1"/>
        </w:rPr>
        <w:t>„Edukacja dla przyrody”.</w:t>
      </w:r>
    </w:p>
    <w:p w14:paraId="4901EFAD" w14:textId="77777777" w:rsidR="00A54CAA" w:rsidRPr="00DA5205" w:rsidRDefault="00A54CAA" w:rsidP="00DE70B5">
      <w:pPr>
        <w:numPr>
          <w:ilvl w:val="0"/>
          <w:numId w:val="71"/>
        </w:numPr>
        <w:jc w:val="both"/>
        <w:rPr>
          <w:rFonts w:ascii="Calibri" w:hAnsi="Calibri" w:cs="Arial"/>
          <w:color w:val="000000" w:themeColor="text1"/>
          <w:sz w:val="22"/>
          <w:szCs w:val="22"/>
        </w:rPr>
      </w:pPr>
      <w:r w:rsidRPr="00DA5205">
        <w:rPr>
          <w:rFonts w:ascii="Calibri" w:hAnsi="Calibri" w:cs="Arial"/>
          <w:sz w:val="22"/>
          <w:szCs w:val="22"/>
        </w:rPr>
        <w:t>Jeżeli strony dopuściły zmianę terminu realizacji przedmiotu umowy dopuszczalna jest także zmiana</w:t>
      </w:r>
      <w:r w:rsidRPr="00DA5205">
        <w:rPr>
          <w:rFonts w:ascii="Calibri" w:hAnsi="Calibri" w:cs="Arial"/>
          <w:color w:val="000000" w:themeColor="text1"/>
          <w:sz w:val="22"/>
          <w:szCs w:val="22"/>
        </w:rPr>
        <w:t xml:space="preserve"> postanowień umowy obejmująca wydłużenie terminu ważności zabezpieczeń. Jeżeli strona trzecia, od której zależy przedłużenie ważności zabezpieczenia nie wydała zgody na takie przedłużenie, Wykonawca zobowiązany jest skorzystać z innych form zabezpieczenia.  </w:t>
      </w:r>
    </w:p>
    <w:p w14:paraId="6A54A61F" w14:textId="77777777" w:rsidR="00A54CAA" w:rsidRPr="00DA5205" w:rsidRDefault="00A54CAA" w:rsidP="00DE70B5">
      <w:pPr>
        <w:numPr>
          <w:ilvl w:val="0"/>
          <w:numId w:val="71"/>
        </w:numPr>
        <w:jc w:val="both"/>
        <w:rPr>
          <w:rFonts w:ascii="Calibri" w:hAnsi="Calibri" w:cs="Arial"/>
          <w:sz w:val="22"/>
          <w:szCs w:val="22"/>
        </w:rPr>
      </w:pPr>
      <w:r w:rsidRPr="00DA5205">
        <w:rPr>
          <w:rFonts w:ascii="Calibri" w:hAnsi="Calibri" w:cs="Arial"/>
          <w:color w:val="000000" w:themeColor="text1"/>
          <w:sz w:val="22"/>
          <w:szCs w:val="22"/>
        </w:rPr>
        <w:t xml:space="preserve">Niezależnie od powyższego, Strony dopuszczają możliwość zmian redakcyjnych Umowy, a także zmian korzystnych z punktu widzenia realizacji przedmiotu umowy, w szczególności przyspieszających </w:t>
      </w:r>
      <w:r w:rsidRPr="00DA5205">
        <w:rPr>
          <w:rFonts w:ascii="Calibri" w:hAnsi="Calibri" w:cs="Arial"/>
          <w:sz w:val="22"/>
          <w:szCs w:val="22"/>
        </w:rPr>
        <w:t xml:space="preserve">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14:paraId="4C75F124" w14:textId="77777777" w:rsidR="00A54CAA" w:rsidRPr="00DA5205" w:rsidRDefault="00A54CAA" w:rsidP="00DE70B5">
      <w:pPr>
        <w:numPr>
          <w:ilvl w:val="0"/>
          <w:numId w:val="71"/>
        </w:numPr>
        <w:jc w:val="both"/>
        <w:rPr>
          <w:rFonts w:ascii="Calibri" w:hAnsi="Calibri" w:cs="Arial"/>
          <w:sz w:val="22"/>
          <w:szCs w:val="22"/>
        </w:rPr>
      </w:pPr>
      <w:r w:rsidRPr="00DA5205">
        <w:rPr>
          <w:rFonts w:ascii="Calibri" w:hAnsi="Calibri"/>
          <w:sz w:val="22"/>
          <w:szCs w:val="22"/>
        </w:rPr>
        <w:t>W razie wątpliwości, przyjmuje się, że nie stanowią zmiany Umowy następujące zmiany:</w:t>
      </w:r>
    </w:p>
    <w:p w14:paraId="63B0D1E9" w14:textId="77777777" w:rsidR="00A54CAA" w:rsidRPr="00DA5205" w:rsidRDefault="00A54CAA" w:rsidP="00DE70B5">
      <w:pPr>
        <w:pStyle w:val="Akapitzlist"/>
        <w:numPr>
          <w:ilvl w:val="0"/>
          <w:numId w:val="78"/>
        </w:numPr>
        <w:tabs>
          <w:tab w:val="left" w:pos="1134"/>
        </w:tabs>
        <w:spacing w:after="0" w:line="240" w:lineRule="auto"/>
        <w:ind w:left="851" w:hanging="284"/>
        <w:contextualSpacing w:val="0"/>
        <w:jc w:val="both"/>
      </w:pPr>
      <w:r w:rsidRPr="00DA5205">
        <w:t>danych związanych z obsługą administracyjno-organizacyjną Umowy,</w:t>
      </w:r>
    </w:p>
    <w:p w14:paraId="1171BDB3" w14:textId="77777777" w:rsidR="00A54CAA" w:rsidRPr="00DA5205" w:rsidRDefault="00A54CAA" w:rsidP="00DE70B5">
      <w:pPr>
        <w:pStyle w:val="Akapitzlist"/>
        <w:numPr>
          <w:ilvl w:val="0"/>
          <w:numId w:val="78"/>
        </w:numPr>
        <w:tabs>
          <w:tab w:val="left" w:pos="1134"/>
        </w:tabs>
        <w:spacing w:after="0" w:line="240" w:lineRule="auto"/>
        <w:ind w:left="851" w:hanging="284"/>
        <w:contextualSpacing w:val="0"/>
        <w:jc w:val="both"/>
      </w:pPr>
      <w:r w:rsidRPr="00DA5205">
        <w:t xml:space="preserve">danych teleadresowych, </w:t>
      </w:r>
    </w:p>
    <w:p w14:paraId="53873EA3" w14:textId="77777777" w:rsidR="00A54CAA" w:rsidRPr="00DA5205" w:rsidRDefault="00A54CAA" w:rsidP="00DE70B5">
      <w:pPr>
        <w:pStyle w:val="Akapitzlist"/>
        <w:numPr>
          <w:ilvl w:val="0"/>
          <w:numId w:val="78"/>
        </w:numPr>
        <w:tabs>
          <w:tab w:val="left" w:pos="1134"/>
        </w:tabs>
        <w:spacing w:after="0" w:line="240" w:lineRule="auto"/>
        <w:ind w:left="851" w:hanging="284"/>
        <w:contextualSpacing w:val="0"/>
        <w:jc w:val="both"/>
      </w:pPr>
      <w:r w:rsidRPr="00DA5205">
        <w:t>danych rejestrowych,</w:t>
      </w:r>
    </w:p>
    <w:p w14:paraId="067ADF6A" w14:textId="77777777" w:rsidR="00A54CAA" w:rsidRPr="00DA5205" w:rsidRDefault="00A54CAA" w:rsidP="00DE70B5">
      <w:pPr>
        <w:pStyle w:val="Akapitzlist"/>
        <w:numPr>
          <w:ilvl w:val="0"/>
          <w:numId w:val="78"/>
        </w:numPr>
        <w:tabs>
          <w:tab w:val="left" w:pos="1134"/>
        </w:tabs>
        <w:spacing w:after="0" w:line="240" w:lineRule="auto"/>
        <w:ind w:left="851" w:hanging="284"/>
        <w:contextualSpacing w:val="0"/>
        <w:jc w:val="both"/>
      </w:pPr>
      <w:r w:rsidRPr="00DA5205">
        <w:t>będące następstwem sukcesji uniwersalnej po jednej ze stron Umowy.</w:t>
      </w:r>
    </w:p>
    <w:p w14:paraId="62783A14" w14:textId="77777777" w:rsidR="00A54CAA" w:rsidRPr="00DA5205" w:rsidRDefault="00A54CAA" w:rsidP="00E2146E">
      <w:pPr>
        <w:pStyle w:val="rozdzia"/>
        <w:rPr>
          <w:rFonts w:ascii="Calibri" w:hAnsi="Calibri"/>
          <w:b/>
          <w:color w:val="000000" w:themeColor="text1"/>
          <w:sz w:val="22"/>
          <w:szCs w:val="22"/>
        </w:rPr>
      </w:pPr>
    </w:p>
    <w:p w14:paraId="3958EE8D" w14:textId="77777777" w:rsidR="00A54CAA" w:rsidRPr="006363D2" w:rsidRDefault="00A54CAA" w:rsidP="00A54CAA">
      <w:pPr>
        <w:ind w:left="75"/>
        <w:jc w:val="center"/>
        <w:rPr>
          <w:rFonts w:ascii="Calibri" w:hAnsi="Calibri" w:cs="Arial"/>
          <w:b/>
          <w:sz w:val="22"/>
          <w:szCs w:val="22"/>
        </w:rPr>
      </w:pPr>
      <w:r>
        <w:rPr>
          <w:rFonts w:ascii="Calibri" w:hAnsi="Calibri" w:cs="Arial"/>
          <w:b/>
          <w:sz w:val="22"/>
          <w:szCs w:val="22"/>
        </w:rPr>
        <w:t>§ 16</w:t>
      </w:r>
    </w:p>
    <w:p w14:paraId="23C47689" w14:textId="77777777" w:rsidR="00A54CAA" w:rsidRPr="006363D2" w:rsidRDefault="00A54CAA" w:rsidP="00A54CAA">
      <w:pPr>
        <w:ind w:left="75"/>
        <w:jc w:val="center"/>
        <w:rPr>
          <w:rFonts w:ascii="Calibri" w:hAnsi="Calibri" w:cs="Arial"/>
          <w:b/>
          <w:sz w:val="22"/>
          <w:szCs w:val="22"/>
        </w:rPr>
      </w:pPr>
      <w:r w:rsidRPr="006363D2">
        <w:rPr>
          <w:rFonts w:ascii="Calibri" w:hAnsi="Calibri" w:cs="Arial"/>
          <w:b/>
          <w:sz w:val="22"/>
          <w:szCs w:val="22"/>
        </w:rPr>
        <w:t>[SĄD WŁAŚCIWY]</w:t>
      </w:r>
    </w:p>
    <w:p w14:paraId="43041B0B" w14:textId="77777777" w:rsidR="00A54CAA" w:rsidRPr="006363D2" w:rsidRDefault="00A54CAA" w:rsidP="00A54CAA">
      <w:pPr>
        <w:jc w:val="both"/>
        <w:rPr>
          <w:rFonts w:ascii="Calibri" w:hAnsi="Calibri" w:cs="Arial"/>
          <w:i/>
          <w:sz w:val="22"/>
          <w:szCs w:val="22"/>
        </w:rPr>
      </w:pPr>
      <w:r w:rsidRPr="006363D2">
        <w:rPr>
          <w:rFonts w:ascii="Calibri" w:hAnsi="Calibri" w:cs="Arial"/>
          <w:sz w:val="22"/>
          <w:szCs w:val="22"/>
        </w:rPr>
        <w:t>W przypadku ewentualnych sporów mogących wyniknąć na tle wykonywania niniejszej umowy, sądem właściwym dla ich rozstrzygania będzie sąd właściwy ze względu na siedzibę Zamawiającego.</w:t>
      </w:r>
    </w:p>
    <w:p w14:paraId="785FE414" w14:textId="77777777" w:rsidR="00BF7A57" w:rsidRDefault="00BF7A57" w:rsidP="00A54CAA">
      <w:pPr>
        <w:jc w:val="center"/>
        <w:rPr>
          <w:rFonts w:ascii="Calibri" w:hAnsi="Calibri" w:cs="Arial"/>
          <w:b/>
          <w:sz w:val="22"/>
          <w:szCs w:val="22"/>
        </w:rPr>
      </w:pPr>
    </w:p>
    <w:p w14:paraId="0F8E5475" w14:textId="77777777" w:rsidR="00A54CAA" w:rsidRPr="006363D2" w:rsidRDefault="00A54CAA" w:rsidP="00A54CAA">
      <w:pPr>
        <w:jc w:val="center"/>
        <w:rPr>
          <w:rFonts w:ascii="Calibri" w:hAnsi="Calibri" w:cs="Arial"/>
          <w:b/>
          <w:sz w:val="22"/>
          <w:szCs w:val="22"/>
        </w:rPr>
      </w:pPr>
      <w:r>
        <w:rPr>
          <w:rFonts w:ascii="Calibri" w:hAnsi="Calibri" w:cs="Arial"/>
          <w:b/>
          <w:sz w:val="22"/>
          <w:szCs w:val="22"/>
        </w:rPr>
        <w:t>§ 17</w:t>
      </w:r>
    </w:p>
    <w:p w14:paraId="624ACFB6" w14:textId="77777777" w:rsidR="00A54CAA" w:rsidRPr="006363D2" w:rsidRDefault="00A54CAA" w:rsidP="00A54CAA">
      <w:pPr>
        <w:jc w:val="center"/>
        <w:rPr>
          <w:rFonts w:ascii="Calibri" w:hAnsi="Calibri" w:cs="Arial"/>
          <w:b/>
          <w:i/>
          <w:sz w:val="22"/>
          <w:szCs w:val="22"/>
        </w:rPr>
      </w:pPr>
      <w:r w:rsidRPr="006363D2">
        <w:rPr>
          <w:rFonts w:ascii="Calibri" w:hAnsi="Calibri" w:cs="Arial"/>
          <w:b/>
          <w:sz w:val="22"/>
          <w:szCs w:val="22"/>
        </w:rPr>
        <w:t>[PRAWO WŁAŚCIWE]</w:t>
      </w:r>
    </w:p>
    <w:p w14:paraId="6B0F76B2" w14:textId="77777777" w:rsidR="00A54CAA" w:rsidRPr="006363D2" w:rsidRDefault="00A54CAA" w:rsidP="00A54CAA">
      <w:pPr>
        <w:pStyle w:val="Tekstpodstawowy"/>
        <w:rPr>
          <w:rFonts w:ascii="Calibri" w:hAnsi="Calibri" w:cs="Arial"/>
          <w:sz w:val="22"/>
          <w:szCs w:val="22"/>
        </w:rPr>
      </w:pPr>
      <w:r w:rsidRPr="006363D2">
        <w:rPr>
          <w:rFonts w:ascii="Calibri" w:hAnsi="Calibri" w:cs="Arial"/>
          <w:sz w:val="22"/>
          <w:szCs w:val="22"/>
        </w:rPr>
        <w:t>W sprawach nieuregulowanych niniejszą umową zastosowanie mają przepisy Kodeksu Cywilnego, ustawy – Prawo Budowlane oraz ustawy Prawo Zamówień Publicznych.</w:t>
      </w:r>
    </w:p>
    <w:p w14:paraId="4B4974FD" w14:textId="77777777" w:rsidR="00A54CAA" w:rsidRPr="006363D2" w:rsidRDefault="00A54CAA" w:rsidP="00A54CAA">
      <w:pPr>
        <w:pStyle w:val="Tekstpodstawowy"/>
        <w:rPr>
          <w:rFonts w:ascii="Calibri" w:hAnsi="Calibri" w:cs="Arial"/>
          <w:b/>
          <w:sz w:val="22"/>
          <w:szCs w:val="22"/>
        </w:rPr>
      </w:pPr>
    </w:p>
    <w:p w14:paraId="5C19DE28" w14:textId="77777777" w:rsidR="00A54CAA" w:rsidRPr="006363D2" w:rsidRDefault="00A54CAA" w:rsidP="00A54CAA">
      <w:pPr>
        <w:pStyle w:val="Tekstpodstawowy"/>
        <w:jc w:val="center"/>
        <w:rPr>
          <w:rFonts w:ascii="Calibri" w:hAnsi="Calibri" w:cs="Arial"/>
          <w:b/>
          <w:sz w:val="22"/>
          <w:szCs w:val="22"/>
        </w:rPr>
      </w:pPr>
      <w:r>
        <w:rPr>
          <w:rFonts w:ascii="Calibri" w:hAnsi="Calibri" w:cs="Arial"/>
          <w:b/>
          <w:sz w:val="22"/>
          <w:szCs w:val="22"/>
        </w:rPr>
        <w:t>§ 18</w:t>
      </w:r>
    </w:p>
    <w:p w14:paraId="676C92F9" w14:textId="77777777" w:rsidR="00A54CAA" w:rsidRPr="006363D2" w:rsidRDefault="00A54CAA" w:rsidP="00A54CAA">
      <w:pPr>
        <w:pStyle w:val="Tekstpodstawowy"/>
        <w:jc w:val="center"/>
        <w:rPr>
          <w:rFonts w:ascii="Calibri" w:hAnsi="Calibri" w:cs="Arial"/>
          <w:b/>
          <w:sz w:val="22"/>
          <w:szCs w:val="22"/>
        </w:rPr>
      </w:pPr>
      <w:r w:rsidRPr="006363D2">
        <w:rPr>
          <w:rFonts w:ascii="Calibri" w:hAnsi="Calibri" w:cs="Arial"/>
          <w:b/>
          <w:sz w:val="22"/>
          <w:szCs w:val="22"/>
        </w:rPr>
        <w:t>[KLAUZULA SALWATORYJNA]</w:t>
      </w:r>
    </w:p>
    <w:p w14:paraId="3CD4A866" w14:textId="77777777" w:rsidR="00A54CAA" w:rsidRPr="006363D2" w:rsidRDefault="00A54CAA" w:rsidP="00DE70B5">
      <w:pPr>
        <w:numPr>
          <w:ilvl w:val="0"/>
          <w:numId w:val="80"/>
        </w:numPr>
        <w:autoSpaceDE w:val="0"/>
        <w:autoSpaceDN w:val="0"/>
        <w:adjustRightInd w:val="0"/>
        <w:rPr>
          <w:rFonts w:ascii="Calibri" w:hAnsi="Calibri" w:cs="Arial"/>
          <w:sz w:val="22"/>
          <w:szCs w:val="22"/>
        </w:rPr>
      </w:pPr>
      <w:r w:rsidRPr="006363D2">
        <w:rPr>
          <w:rFonts w:ascii="Calibri" w:hAnsi="Calibri" w:cs="Arial"/>
          <w:sz w:val="22"/>
          <w:szCs w:val="22"/>
        </w:rPr>
        <w:t>W razie gdyby którekolwiek z postanowień niniejszej umowy było lub miało stać się nieważne, ważność całej umowy pozostaje przez to w pozostałej części nienaruszona.</w:t>
      </w:r>
    </w:p>
    <w:p w14:paraId="454D1337" w14:textId="77777777" w:rsidR="00A54CAA" w:rsidRPr="006363D2" w:rsidRDefault="00A54CAA" w:rsidP="00DE70B5">
      <w:pPr>
        <w:numPr>
          <w:ilvl w:val="0"/>
          <w:numId w:val="80"/>
        </w:numPr>
        <w:autoSpaceDE w:val="0"/>
        <w:autoSpaceDN w:val="0"/>
        <w:adjustRightInd w:val="0"/>
        <w:jc w:val="both"/>
        <w:rPr>
          <w:rFonts w:ascii="Calibri" w:hAnsi="Calibri" w:cs="Arial"/>
          <w:sz w:val="22"/>
          <w:szCs w:val="22"/>
        </w:rPr>
      </w:pPr>
      <w:r w:rsidRPr="006363D2">
        <w:rPr>
          <w:rFonts w:ascii="Calibri" w:hAnsi="Calibri" w:cs="Arial"/>
          <w:sz w:val="22"/>
          <w:szCs w:val="22"/>
        </w:rPr>
        <w:lastRenderedPageBreak/>
        <w:t>W takim przypadku strony umowy zastąpią nieważne postanowienie innym, niepodważalnym prawnie postanowieniem, które możliwie najwierniej oddaje zamierzony cel gospodarczy nieważnego postanowienia. Odpowiednio dotyczy to także ewentualnych luk w umowie.</w:t>
      </w:r>
    </w:p>
    <w:p w14:paraId="38E70DBB" w14:textId="77777777" w:rsidR="00A54CAA" w:rsidRPr="006363D2" w:rsidRDefault="00A54CAA" w:rsidP="00A54CAA">
      <w:pPr>
        <w:pStyle w:val="Tekstpodstawowy"/>
        <w:rPr>
          <w:rFonts w:ascii="Calibri" w:hAnsi="Calibri" w:cs="Arial"/>
          <w:b/>
          <w:sz w:val="22"/>
          <w:szCs w:val="22"/>
        </w:rPr>
      </w:pPr>
    </w:p>
    <w:p w14:paraId="2620E241" w14:textId="77777777" w:rsidR="00DB0C54" w:rsidRDefault="00DB0C54" w:rsidP="00A54CAA">
      <w:pPr>
        <w:pStyle w:val="Tekstpodstawowy"/>
        <w:jc w:val="center"/>
        <w:rPr>
          <w:rFonts w:ascii="Calibri" w:hAnsi="Calibri" w:cs="Arial"/>
          <w:b/>
          <w:sz w:val="22"/>
          <w:szCs w:val="22"/>
        </w:rPr>
      </w:pPr>
    </w:p>
    <w:p w14:paraId="1306963A" w14:textId="77777777" w:rsidR="00A54CAA" w:rsidRPr="006363D2" w:rsidRDefault="00A54CAA" w:rsidP="00A54CAA">
      <w:pPr>
        <w:pStyle w:val="Tekstpodstawowy"/>
        <w:jc w:val="center"/>
        <w:rPr>
          <w:rFonts w:ascii="Calibri" w:hAnsi="Calibri" w:cs="Arial"/>
          <w:b/>
          <w:sz w:val="22"/>
          <w:szCs w:val="22"/>
        </w:rPr>
      </w:pPr>
      <w:r>
        <w:rPr>
          <w:rFonts w:ascii="Calibri" w:hAnsi="Calibri" w:cs="Arial"/>
          <w:b/>
          <w:sz w:val="22"/>
          <w:szCs w:val="22"/>
        </w:rPr>
        <w:t>§ 19</w:t>
      </w:r>
    </w:p>
    <w:p w14:paraId="7EBDF9FF" w14:textId="77777777" w:rsidR="00A54CAA" w:rsidRPr="006363D2" w:rsidRDefault="00A54CAA" w:rsidP="00A54CAA">
      <w:pPr>
        <w:pStyle w:val="Tekstpodstawowy"/>
        <w:jc w:val="center"/>
        <w:rPr>
          <w:rFonts w:ascii="Calibri" w:hAnsi="Calibri" w:cs="Arial"/>
          <w:b/>
          <w:sz w:val="22"/>
          <w:szCs w:val="22"/>
        </w:rPr>
      </w:pPr>
      <w:r w:rsidRPr="006363D2">
        <w:rPr>
          <w:rFonts w:ascii="Calibri" w:hAnsi="Calibri" w:cs="Arial"/>
          <w:b/>
          <w:sz w:val="22"/>
          <w:szCs w:val="22"/>
        </w:rPr>
        <w:t>[EGZEMPLARZE UMOWY]</w:t>
      </w:r>
    </w:p>
    <w:p w14:paraId="1FB840A7" w14:textId="77777777" w:rsidR="00A54CAA" w:rsidRPr="006363D2" w:rsidRDefault="00A54CAA" w:rsidP="00A54CAA">
      <w:pPr>
        <w:pStyle w:val="Tekstpodstawowy"/>
        <w:rPr>
          <w:rFonts w:ascii="Calibri" w:hAnsi="Calibri" w:cs="Arial"/>
          <w:sz w:val="22"/>
          <w:szCs w:val="22"/>
        </w:rPr>
      </w:pPr>
      <w:r w:rsidRPr="006363D2">
        <w:rPr>
          <w:rFonts w:ascii="Calibri" w:hAnsi="Calibri" w:cs="Arial"/>
          <w:sz w:val="22"/>
          <w:szCs w:val="22"/>
        </w:rPr>
        <w:t xml:space="preserve">Umowę </w:t>
      </w:r>
      <w:r w:rsidRPr="006363D2">
        <w:rPr>
          <w:rFonts w:ascii="Calibri" w:hAnsi="Calibri" w:cs="Arial"/>
          <w:color w:val="000000" w:themeColor="text1"/>
          <w:sz w:val="22"/>
          <w:szCs w:val="22"/>
        </w:rPr>
        <w:t>sporządzono w trzech jednobrzmiących egzemplarzach, jeden dla Wykonawcy, a dwa dla Zamawiającego.</w:t>
      </w:r>
    </w:p>
    <w:p w14:paraId="7A94F7AB" w14:textId="77777777" w:rsidR="00A54CAA" w:rsidRPr="006363D2" w:rsidRDefault="00A54CAA" w:rsidP="00A54CAA">
      <w:pPr>
        <w:autoSpaceDE w:val="0"/>
        <w:autoSpaceDN w:val="0"/>
        <w:adjustRightInd w:val="0"/>
        <w:rPr>
          <w:rFonts w:ascii="Calibri" w:eastAsia="TimesNewRoman" w:hAnsi="Calibri" w:cs="Arial"/>
          <w:b/>
          <w:sz w:val="22"/>
          <w:szCs w:val="22"/>
        </w:rPr>
      </w:pPr>
    </w:p>
    <w:p w14:paraId="3FEE5362" w14:textId="77777777" w:rsidR="00A54CAA" w:rsidRPr="006363D2" w:rsidRDefault="00A54CAA" w:rsidP="00A54CAA">
      <w:pPr>
        <w:autoSpaceDE w:val="0"/>
        <w:autoSpaceDN w:val="0"/>
        <w:adjustRightInd w:val="0"/>
        <w:ind w:firstLine="708"/>
        <w:rPr>
          <w:rFonts w:ascii="Calibri" w:eastAsia="TimesNewRoman" w:hAnsi="Calibri" w:cs="Arial"/>
          <w:b/>
          <w:sz w:val="22"/>
          <w:szCs w:val="22"/>
        </w:rPr>
      </w:pPr>
      <w:r w:rsidRPr="006363D2">
        <w:rPr>
          <w:rFonts w:ascii="Calibri" w:eastAsia="TimesNewRoman" w:hAnsi="Calibri" w:cs="Arial"/>
          <w:b/>
          <w:sz w:val="22"/>
          <w:szCs w:val="22"/>
        </w:rPr>
        <w:t xml:space="preserve">ZAMAWIAJACY </w:t>
      </w:r>
      <w:r w:rsidRPr="006363D2">
        <w:rPr>
          <w:rFonts w:ascii="Calibri" w:eastAsia="TimesNewRoman" w:hAnsi="Calibri" w:cs="Arial"/>
          <w:b/>
          <w:sz w:val="22"/>
          <w:szCs w:val="22"/>
        </w:rPr>
        <w:tab/>
      </w:r>
      <w:r w:rsidRPr="006363D2">
        <w:rPr>
          <w:rFonts w:ascii="Calibri" w:eastAsia="TimesNewRoman" w:hAnsi="Calibri" w:cs="Arial"/>
          <w:b/>
          <w:sz w:val="22"/>
          <w:szCs w:val="22"/>
        </w:rPr>
        <w:tab/>
      </w:r>
      <w:r w:rsidRPr="006363D2">
        <w:rPr>
          <w:rFonts w:ascii="Calibri" w:eastAsia="TimesNewRoman" w:hAnsi="Calibri" w:cs="Arial"/>
          <w:b/>
          <w:sz w:val="22"/>
          <w:szCs w:val="22"/>
        </w:rPr>
        <w:tab/>
      </w:r>
      <w:r w:rsidRPr="006363D2">
        <w:rPr>
          <w:rFonts w:ascii="Calibri" w:eastAsia="TimesNewRoman" w:hAnsi="Calibri" w:cs="Arial"/>
          <w:b/>
          <w:sz w:val="22"/>
          <w:szCs w:val="22"/>
        </w:rPr>
        <w:tab/>
      </w:r>
      <w:r w:rsidRPr="006363D2">
        <w:rPr>
          <w:rFonts w:ascii="Calibri" w:eastAsia="TimesNewRoman" w:hAnsi="Calibri" w:cs="Arial"/>
          <w:b/>
          <w:sz w:val="22"/>
          <w:szCs w:val="22"/>
        </w:rPr>
        <w:tab/>
      </w:r>
      <w:r w:rsidRPr="006363D2">
        <w:rPr>
          <w:rFonts w:ascii="Calibri" w:eastAsia="TimesNewRoman" w:hAnsi="Calibri" w:cs="Arial"/>
          <w:b/>
          <w:sz w:val="22"/>
          <w:szCs w:val="22"/>
        </w:rPr>
        <w:tab/>
        <w:t>WYKONAWCA</w:t>
      </w:r>
      <w:r w:rsidRPr="006363D2">
        <w:rPr>
          <w:rFonts w:ascii="Calibri" w:eastAsia="TimesNewRoman" w:hAnsi="Calibri" w:cs="Arial"/>
          <w:b/>
          <w:sz w:val="22"/>
          <w:szCs w:val="22"/>
        </w:rPr>
        <w:tab/>
      </w:r>
    </w:p>
    <w:p w14:paraId="32AD738C" w14:textId="77777777" w:rsidR="00DA2403" w:rsidRDefault="00DA2403" w:rsidP="00D7177C">
      <w:pPr>
        <w:pStyle w:val="rozdzia"/>
        <w:jc w:val="center"/>
        <w:rPr>
          <w:rFonts w:ascii="Calibri" w:hAnsi="Calibri"/>
          <w:b/>
          <w:color w:val="000000" w:themeColor="text1"/>
          <w:sz w:val="36"/>
          <w:szCs w:val="36"/>
        </w:rPr>
      </w:pPr>
    </w:p>
    <w:p w14:paraId="43369508" w14:textId="77777777" w:rsidR="00DA2403" w:rsidRDefault="00DA2403" w:rsidP="00D7177C">
      <w:pPr>
        <w:pStyle w:val="rozdzia"/>
        <w:jc w:val="center"/>
        <w:rPr>
          <w:rFonts w:ascii="Calibri" w:hAnsi="Calibri"/>
          <w:b/>
          <w:color w:val="000000" w:themeColor="text1"/>
          <w:sz w:val="36"/>
          <w:szCs w:val="36"/>
        </w:rPr>
      </w:pPr>
    </w:p>
    <w:p w14:paraId="20001F36" w14:textId="77777777" w:rsidR="00DA2403" w:rsidRDefault="00DA2403" w:rsidP="00D7177C">
      <w:pPr>
        <w:pStyle w:val="rozdzia"/>
        <w:jc w:val="center"/>
        <w:rPr>
          <w:rFonts w:ascii="Calibri" w:hAnsi="Calibri"/>
          <w:b/>
          <w:color w:val="000000" w:themeColor="text1"/>
          <w:sz w:val="36"/>
          <w:szCs w:val="36"/>
        </w:rPr>
      </w:pPr>
    </w:p>
    <w:p w14:paraId="3FBA2326" w14:textId="77777777" w:rsidR="00DA2403" w:rsidRDefault="00DA2403" w:rsidP="00D7177C">
      <w:pPr>
        <w:pStyle w:val="rozdzia"/>
        <w:jc w:val="center"/>
        <w:rPr>
          <w:rFonts w:ascii="Calibri" w:hAnsi="Calibri"/>
          <w:b/>
          <w:color w:val="000000" w:themeColor="text1"/>
          <w:sz w:val="36"/>
          <w:szCs w:val="36"/>
        </w:rPr>
      </w:pPr>
    </w:p>
    <w:p w14:paraId="62E33C0C" w14:textId="77777777" w:rsidR="00DA2403" w:rsidRDefault="00DA2403" w:rsidP="00D7177C">
      <w:pPr>
        <w:pStyle w:val="rozdzia"/>
        <w:jc w:val="center"/>
        <w:rPr>
          <w:rFonts w:ascii="Calibri" w:hAnsi="Calibri"/>
          <w:b/>
          <w:color w:val="000000" w:themeColor="text1"/>
          <w:sz w:val="36"/>
          <w:szCs w:val="36"/>
        </w:rPr>
      </w:pPr>
    </w:p>
    <w:p w14:paraId="428390FE" w14:textId="77777777" w:rsidR="00DA2403" w:rsidRDefault="00DA2403" w:rsidP="00D7177C">
      <w:pPr>
        <w:pStyle w:val="rozdzia"/>
        <w:jc w:val="center"/>
        <w:rPr>
          <w:rFonts w:ascii="Calibri" w:hAnsi="Calibri"/>
          <w:b/>
          <w:color w:val="000000" w:themeColor="text1"/>
          <w:sz w:val="36"/>
          <w:szCs w:val="36"/>
        </w:rPr>
      </w:pPr>
    </w:p>
    <w:p w14:paraId="1CAB7048" w14:textId="77777777" w:rsidR="00DA2403" w:rsidRDefault="00DA2403" w:rsidP="00BD17EB">
      <w:pPr>
        <w:pStyle w:val="rozdzia"/>
        <w:rPr>
          <w:rFonts w:ascii="Calibri" w:hAnsi="Calibri"/>
          <w:b/>
          <w:color w:val="000000" w:themeColor="text1"/>
          <w:sz w:val="36"/>
          <w:szCs w:val="36"/>
        </w:rPr>
      </w:pPr>
    </w:p>
    <w:p w14:paraId="77105A92" w14:textId="77777777" w:rsidR="00C12ADB" w:rsidRDefault="00C12ADB" w:rsidP="00BD17EB">
      <w:pPr>
        <w:pStyle w:val="rozdzia"/>
        <w:rPr>
          <w:rFonts w:ascii="Calibri" w:hAnsi="Calibri"/>
          <w:b/>
          <w:color w:val="000000" w:themeColor="text1"/>
          <w:sz w:val="36"/>
          <w:szCs w:val="36"/>
        </w:rPr>
      </w:pPr>
    </w:p>
    <w:p w14:paraId="496F7D83" w14:textId="77777777" w:rsidR="00C12ADB" w:rsidRDefault="00C12ADB" w:rsidP="00BD17EB">
      <w:pPr>
        <w:pStyle w:val="rozdzia"/>
        <w:rPr>
          <w:rFonts w:ascii="Calibri" w:hAnsi="Calibri"/>
          <w:b/>
          <w:color w:val="000000" w:themeColor="text1"/>
          <w:sz w:val="36"/>
          <w:szCs w:val="36"/>
        </w:rPr>
      </w:pPr>
    </w:p>
    <w:p w14:paraId="552EE8C6" w14:textId="77777777" w:rsidR="00C12ADB" w:rsidRDefault="00C12ADB" w:rsidP="00BD17EB">
      <w:pPr>
        <w:pStyle w:val="rozdzia"/>
        <w:rPr>
          <w:rFonts w:ascii="Calibri" w:hAnsi="Calibri"/>
          <w:b/>
          <w:color w:val="000000" w:themeColor="text1"/>
          <w:sz w:val="36"/>
          <w:szCs w:val="36"/>
        </w:rPr>
      </w:pPr>
    </w:p>
    <w:p w14:paraId="03A4DA23" w14:textId="77777777" w:rsidR="00C12ADB" w:rsidRDefault="00C12ADB" w:rsidP="00BD17EB">
      <w:pPr>
        <w:pStyle w:val="rozdzia"/>
        <w:rPr>
          <w:rFonts w:ascii="Calibri" w:hAnsi="Calibri"/>
          <w:b/>
          <w:color w:val="000000" w:themeColor="text1"/>
          <w:sz w:val="36"/>
          <w:szCs w:val="36"/>
        </w:rPr>
      </w:pPr>
    </w:p>
    <w:p w14:paraId="66511AE6" w14:textId="77777777" w:rsidR="00C12ADB" w:rsidRDefault="00C12ADB" w:rsidP="00BD17EB">
      <w:pPr>
        <w:pStyle w:val="rozdzia"/>
        <w:rPr>
          <w:rFonts w:ascii="Calibri" w:hAnsi="Calibri"/>
          <w:b/>
          <w:color w:val="000000" w:themeColor="text1"/>
          <w:sz w:val="36"/>
          <w:szCs w:val="36"/>
        </w:rPr>
      </w:pPr>
    </w:p>
    <w:p w14:paraId="25D409F9" w14:textId="77777777" w:rsidR="00C12ADB" w:rsidRDefault="00C12ADB" w:rsidP="00BD17EB">
      <w:pPr>
        <w:pStyle w:val="rozdzia"/>
        <w:rPr>
          <w:rFonts w:ascii="Calibri" w:hAnsi="Calibri"/>
          <w:b/>
          <w:color w:val="000000" w:themeColor="text1"/>
          <w:sz w:val="36"/>
          <w:szCs w:val="36"/>
        </w:rPr>
      </w:pPr>
    </w:p>
    <w:p w14:paraId="5694A0E4" w14:textId="77777777" w:rsidR="00DB0C54" w:rsidRDefault="00DB0C54" w:rsidP="00BD17EB">
      <w:pPr>
        <w:pStyle w:val="rozdzia"/>
        <w:rPr>
          <w:rFonts w:ascii="Calibri" w:hAnsi="Calibri"/>
          <w:b/>
          <w:color w:val="000000" w:themeColor="text1"/>
          <w:sz w:val="36"/>
          <w:szCs w:val="36"/>
        </w:rPr>
      </w:pPr>
    </w:p>
    <w:p w14:paraId="1EED3D65" w14:textId="77777777" w:rsidR="00DB0C54" w:rsidRDefault="00DB0C54" w:rsidP="00BD17EB">
      <w:pPr>
        <w:pStyle w:val="rozdzia"/>
        <w:rPr>
          <w:rFonts w:ascii="Calibri" w:hAnsi="Calibri"/>
          <w:b/>
          <w:color w:val="000000" w:themeColor="text1"/>
          <w:sz w:val="36"/>
          <w:szCs w:val="36"/>
        </w:rPr>
      </w:pPr>
    </w:p>
    <w:p w14:paraId="0E591B1E" w14:textId="77777777" w:rsidR="00DB0C54" w:rsidRDefault="00DB0C54" w:rsidP="00BD17EB">
      <w:pPr>
        <w:pStyle w:val="rozdzia"/>
        <w:rPr>
          <w:rFonts w:ascii="Calibri" w:hAnsi="Calibri"/>
          <w:b/>
          <w:color w:val="000000" w:themeColor="text1"/>
          <w:sz w:val="36"/>
          <w:szCs w:val="36"/>
        </w:rPr>
      </w:pPr>
    </w:p>
    <w:p w14:paraId="0B72160F" w14:textId="77777777" w:rsidR="00DB0C54" w:rsidRDefault="00DB0C54" w:rsidP="00BD17EB">
      <w:pPr>
        <w:pStyle w:val="rozdzia"/>
        <w:rPr>
          <w:rFonts w:ascii="Calibri" w:hAnsi="Calibri"/>
          <w:b/>
          <w:color w:val="000000" w:themeColor="text1"/>
          <w:sz w:val="36"/>
          <w:szCs w:val="36"/>
        </w:rPr>
      </w:pPr>
    </w:p>
    <w:p w14:paraId="32C4EDDB" w14:textId="77777777" w:rsidR="00DB0C54" w:rsidRDefault="00DB0C54" w:rsidP="00BD17EB">
      <w:pPr>
        <w:pStyle w:val="rozdzia"/>
        <w:rPr>
          <w:rFonts w:ascii="Calibri" w:hAnsi="Calibri"/>
          <w:b/>
          <w:color w:val="000000" w:themeColor="text1"/>
          <w:sz w:val="36"/>
          <w:szCs w:val="36"/>
        </w:rPr>
      </w:pPr>
    </w:p>
    <w:p w14:paraId="47E5AB12" w14:textId="77777777" w:rsidR="00DB0C54" w:rsidRDefault="00DB0C54" w:rsidP="00BD17EB">
      <w:pPr>
        <w:pStyle w:val="rozdzia"/>
        <w:rPr>
          <w:rFonts w:ascii="Calibri" w:hAnsi="Calibri"/>
          <w:b/>
          <w:color w:val="000000" w:themeColor="text1"/>
          <w:sz w:val="36"/>
          <w:szCs w:val="36"/>
        </w:rPr>
      </w:pPr>
    </w:p>
    <w:p w14:paraId="50E0BA70" w14:textId="77777777" w:rsidR="00DB0C54" w:rsidRDefault="00DB0C54" w:rsidP="00BD17EB">
      <w:pPr>
        <w:pStyle w:val="rozdzia"/>
        <w:rPr>
          <w:rFonts w:ascii="Calibri" w:hAnsi="Calibri"/>
          <w:b/>
          <w:color w:val="000000" w:themeColor="text1"/>
          <w:sz w:val="36"/>
          <w:szCs w:val="36"/>
        </w:rPr>
      </w:pPr>
    </w:p>
    <w:p w14:paraId="585D3FEA" w14:textId="77777777" w:rsidR="00DB0C54" w:rsidRDefault="00DB0C54" w:rsidP="00BD17EB">
      <w:pPr>
        <w:pStyle w:val="rozdzia"/>
        <w:rPr>
          <w:rFonts w:ascii="Calibri" w:hAnsi="Calibri"/>
          <w:b/>
          <w:color w:val="000000" w:themeColor="text1"/>
          <w:sz w:val="36"/>
          <w:szCs w:val="36"/>
        </w:rPr>
      </w:pPr>
    </w:p>
    <w:p w14:paraId="0C69DD10" w14:textId="77777777" w:rsidR="00DB0C54" w:rsidRDefault="00DB0C54" w:rsidP="00BD17EB">
      <w:pPr>
        <w:pStyle w:val="rozdzia"/>
        <w:rPr>
          <w:rFonts w:ascii="Calibri" w:hAnsi="Calibri"/>
          <w:b/>
          <w:color w:val="000000" w:themeColor="text1"/>
          <w:sz w:val="36"/>
          <w:szCs w:val="36"/>
        </w:rPr>
      </w:pPr>
    </w:p>
    <w:p w14:paraId="54525540" w14:textId="77777777" w:rsidR="00DB0C54" w:rsidRDefault="00DB0C54" w:rsidP="00BD17EB">
      <w:pPr>
        <w:pStyle w:val="rozdzia"/>
        <w:rPr>
          <w:rFonts w:ascii="Calibri" w:hAnsi="Calibri"/>
          <w:b/>
          <w:color w:val="000000" w:themeColor="text1"/>
          <w:sz w:val="36"/>
          <w:szCs w:val="36"/>
        </w:rPr>
      </w:pPr>
    </w:p>
    <w:p w14:paraId="759D590E" w14:textId="77777777" w:rsidR="00DB0C54" w:rsidRDefault="00DB0C54" w:rsidP="00BD17EB">
      <w:pPr>
        <w:pStyle w:val="rozdzia"/>
        <w:rPr>
          <w:rFonts w:ascii="Calibri" w:hAnsi="Calibri"/>
          <w:b/>
          <w:color w:val="000000" w:themeColor="text1"/>
          <w:sz w:val="36"/>
          <w:szCs w:val="36"/>
        </w:rPr>
      </w:pPr>
    </w:p>
    <w:p w14:paraId="306E6200" w14:textId="77777777" w:rsidR="00DB0C54" w:rsidRDefault="00DB0C54" w:rsidP="00BD17EB">
      <w:pPr>
        <w:pStyle w:val="rozdzia"/>
        <w:rPr>
          <w:rFonts w:ascii="Calibri" w:hAnsi="Calibri"/>
          <w:b/>
          <w:color w:val="000000" w:themeColor="text1"/>
          <w:sz w:val="36"/>
          <w:szCs w:val="36"/>
        </w:rPr>
      </w:pPr>
    </w:p>
    <w:p w14:paraId="15B273D8" w14:textId="77777777" w:rsidR="00DB0C54" w:rsidRDefault="00DB0C54" w:rsidP="00BD17EB">
      <w:pPr>
        <w:pStyle w:val="rozdzia"/>
        <w:rPr>
          <w:rFonts w:ascii="Calibri" w:hAnsi="Calibri"/>
          <w:b/>
          <w:color w:val="000000" w:themeColor="text1"/>
          <w:sz w:val="36"/>
          <w:szCs w:val="36"/>
        </w:rPr>
      </w:pPr>
    </w:p>
    <w:p w14:paraId="7A12D0C6" w14:textId="77777777" w:rsidR="00DB0C54" w:rsidRDefault="00DB0C54" w:rsidP="00BD17EB">
      <w:pPr>
        <w:pStyle w:val="rozdzia"/>
        <w:rPr>
          <w:rFonts w:ascii="Calibri" w:hAnsi="Calibri"/>
          <w:b/>
          <w:color w:val="000000" w:themeColor="text1"/>
          <w:sz w:val="36"/>
          <w:szCs w:val="36"/>
        </w:rPr>
      </w:pPr>
    </w:p>
    <w:p w14:paraId="3EE03BAF" w14:textId="77777777" w:rsidR="00DB0C54" w:rsidRDefault="00DB0C54" w:rsidP="00BD17EB">
      <w:pPr>
        <w:pStyle w:val="rozdzia"/>
        <w:rPr>
          <w:rFonts w:ascii="Calibri" w:hAnsi="Calibri"/>
          <w:b/>
          <w:color w:val="000000" w:themeColor="text1"/>
          <w:sz w:val="36"/>
          <w:szCs w:val="36"/>
        </w:rPr>
      </w:pPr>
    </w:p>
    <w:p w14:paraId="25250E63" w14:textId="77777777" w:rsidR="00BF7A57" w:rsidRDefault="00BF7A57" w:rsidP="006978C1">
      <w:pPr>
        <w:pStyle w:val="rozdzia"/>
        <w:rPr>
          <w:rFonts w:ascii="Calibri" w:hAnsi="Calibri"/>
          <w:b/>
          <w:color w:val="000000" w:themeColor="text1"/>
          <w:sz w:val="36"/>
          <w:szCs w:val="36"/>
        </w:rPr>
      </w:pPr>
    </w:p>
    <w:p w14:paraId="19A5B22D" w14:textId="77777777" w:rsidR="00BF7A57" w:rsidRDefault="00BF7A57" w:rsidP="00D7177C">
      <w:pPr>
        <w:pStyle w:val="rozdzia"/>
        <w:jc w:val="center"/>
        <w:rPr>
          <w:rFonts w:ascii="Calibri" w:hAnsi="Calibri"/>
          <w:b/>
          <w:color w:val="000000" w:themeColor="text1"/>
          <w:sz w:val="36"/>
          <w:szCs w:val="36"/>
        </w:rPr>
      </w:pPr>
    </w:p>
    <w:p w14:paraId="04B12365" w14:textId="77777777" w:rsidR="00BF7A57" w:rsidRDefault="00BF7A57" w:rsidP="00D7177C">
      <w:pPr>
        <w:pStyle w:val="rozdzia"/>
        <w:jc w:val="center"/>
        <w:rPr>
          <w:rFonts w:ascii="Calibri" w:hAnsi="Calibri"/>
          <w:b/>
          <w:color w:val="000000" w:themeColor="text1"/>
          <w:sz w:val="36"/>
          <w:szCs w:val="36"/>
        </w:rPr>
      </w:pPr>
    </w:p>
    <w:p w14:paraId="1AA79244" w14:textId="77777777" w:rsidR="00BF7A57" w:rsidRPr="00D43E46" w:rsidRDefault="00BF7A57" w:rsidP="00D7177C">
      <w:pPr>
        <w:pStyle w:val="rozdzia"/>
        <w:jc w:val="center"/>
        <w:rPr>
          <w:rFonts w:ascii="Calibri" w:hAnsi="Calibri"/>
          <w:b/>
          <w:color w:val="000000" w:themeColor="text1"/>
          <w:sz w:val="36"/>
          <w:szCs w:val="36"/>
        </w:rPr>
      </w:pPr>
    </w:p>
    <w:p w14:paraId="114F8F4A" w14:textId="12CD566E" w:rsidR="00D7177C" w:rsidRPr="00D43E46" w:rsidRDefault="00D27F6E" w:rsidP="00D7177C">
      <w:pPr>
        <w:pStyle w:val="rozdzia"/>
        <w:jc w:val="center"/>
        <w:rPr>
          <w:rFonts w:ascii="Calibri" w:hAnsi="Calibri"/>
          <w:b/>
          <w:color w:val="000000" w:themeColor="text1"/>
          <w:sz w:val="36"/>
          <w:szCs w:val="36"/>
        </w:rPr>
      </w:pPr>
      <w:r w:rsidRPr="00D43E46">
        <w:rPr>
          <w:rFonts w:ascii="Calibri" w:hAnsi="Calibri"/>
          <w:b/>
          <w:color w:val="000000" w:themeColor="text1"/>
          <w:sz w:val="36"/>
          <w:szCs w:val="36"/>
        </w:rPr>
        <w:t>Formularz Ofertowy</w:t>
      </w:r>
    </w:p>
    <w:p w14:paraId="117CA34C" w14:textId="2C1053B2" w:rsidR="00D7177C" w:rsidRPr="004E5834" w:rsidRDefault="00D7177C" w:rsidP="00D7177C">
      <w:pPr>
        <w:pStyle w:val="rozdzia"/>
        <w:jc w:val="center"/>
        <w:rPr>
          <w:rFonts w:ascii="Calibri" w:hAnsi="Calibri"/>
          <w:b/>
          <w:sz w:val="36"/>
          <w:szCs w:val="36"/>
        </w:rPr>
      </w:pPr>
      <w:r w:rsidRPr="004E5834">
        <w:rPr>
          <w:rFonts w:ascii="Calibri" w:hAnsi="Calibri"/>
          <w:b/>
          <w:sz w:val="36"/>
          <w:szCs w:val="36"/>
        </w:rPr>
        <w:t>i oświadczenia stanowiące wstępne poświadczenie, że wykonawca nie podlega wykluczeniu oraz spełnia warunki udziału w postępowaniu</w:t>
      </w:r>
    </w:p>
    <w:p w14:paraId="7017432D" w14:textId="77777777" w:rsidR="00D7177C" w:rsidRPr="004E5834" w:rsidRDefault="00D7177C" w:rsidP="00D7177C">
      <w:pPr>
        <w:pStyle w:val="rozdzia"/>
        <w:jc w:val="center"/>
        <w:rPr>
          <w:rFonts w:ascii="Calibri" w:hAnsi="Calibri"/>
          <w:b/>
          <w:sz w:val="36"/>
          <w:szCs w:val="36"/>
        </w:rPr>
      </w:pPr>
    </w:p>
    <w:p w14:paraId="49540F71" w14:textId="7F134C01" w:rsidR="00D7177C" w:rsidRPr="004E5834" w:rsidRDefault="00D7177C" w:rsidP="00D7177C">
      <w:pPr>
        <w:pStyle w:val="rozdzia"/>
        <w:jc w:val="center"/>
        <w:rPr>
          <w:rFonts w:ascii="Calibri" w:hAnsi="Calibri"/>
          <w:b/>
          <w:i/>
          <w:sz w:val="36"/>
          <w:szCs w:val="36"/>
        </w:rPr>
      </w:pPr>
      <w:r w:rsidRPr="004E5834">
        <w:rPr>
          <w:rFonts w:ascii="Calibri" w:hAnsi="Calibri"/>
          <w:b/>
          <w:i/>
          <w:sz w:val="36"/>
          <w:szCs w:val="36"/>
        </w:rPr>
        <w:t>SKŁADANE WRAZ Z OFERTĄ</w:t>
      </w:r>
    </w:p>
    <w:p w14:paraId="46543B02" w14:textId="77777777" w:rsidR="00D7177C" w:rsidRPr="004E5834" w:rsidRDefault="00D7177C" w:rsidP="00D1347A">
      <w:pPr>
        <w:jc w:val="right"/>
        <w:rPr>
          <w:rFonts w:ascii="Calibri" w:eastAsia="Times New Roman" w:hAnsi="Calibri" w:cs="Arial"/>
          <w:b/>
          <w:bCs/>
          <w:sz w:val="20"/>
          <w:szCs w:val="20"/>
        </w:rPr>
      </w:pPr>
    </w:p>
    <w:p w14:paraId="28688DC6" w14:textId="77777777" w:rsidR="00D7177C" w:rsidRPr="004E5834" w:rsidRDefault="00D7177C" w:rsidP="00D1347A">
      <w:pPr>
        <w:jc w:val="right"/>
        <w:rPr>
          <w:rFonts w:ascii="Calibri" w:eastAsia="Times New Roman" w:hAnsi="Calibri" w:cs="Arial"/>
          <w:b/>
          <w:bCs/>
          <w:sz w:val="20"/>
          <w:szCs w:val="20"/>
        </w:rPr>
      </w:pPr>
    </w:p>
    <w:p w14:paraId="4E13BACC" w14:textId="77777777" w:rsidR="00D7177C" w:rsidRPr="004E5834" w:rsidRDefault="00D7177C" w:rsidP="00D1347A">
      <w:pPr>
        <w:jc w:val="right"/>
        <w:rPr>
          <w:rFonts w:ascii="Calibri" w:eastAsia="Times New Roman" w:hAnsi="Calibri" w:cs="Arial"/>
          <w:b/>
          <w:bCs/>
          <w:sz w:val="20"/>
          <w:szCs w:val="20"/>
        </w:rPr>
      </w:pPr>
    </w:p>
    <w:p w14:paraId="65F20417" w14:textId="77777777" w:rsidR="00D7177C" w:rsidRPr="004E5834" w:rsidRDefault="00D7177C" w:rsidP="00D1347A">
      <w:pPr>
        <w:jc w:val="right"/>
        <w:rPr>
          <w:rFonts w:ascii="Calibri" w:eastAsia="Times New Roman" w:hAnsi="Calibri" w:cs="Arial"/>
          <w:b/>
          <w:bCs/>
          <w:sz w:val="20"/>
          <w:szCs w:val="20"/>
        </w:rPr>
      </w:pPr>
    </w:p>
    <w:p w14:paraId="1093DA59" w14:textId="77777777" w:rsidR="00D7177C" w:rsidRPr="004E5834" w:rsidRDefault="00D7177C" w:rsidP="00D1347A">
      <w:pPr>
        <w:jc w:val="right"/>
        <w:rPr>
          <w:rFonts w:ascii="Calibri" w:eastAsia="Times New Roman" w:hAnsi="Calibri" w:cs="Arial"/>
          <w:b/>
          <w:bCs/>
          <w:sz w:val="20"/>
          <w:szCs w:val="20"/>
        </w:rPr>
      </w:pPr>
    </w:p>
    <w:p w14:paraId="43F25A78" w14:textId="77777777" w:rsidR="00D7177C" w:rsidRDefault="00D7177C" w:rsidP="00D1347A">
      <w:pPr>
        <w:jc w:val="right"/>
        <w:rPr>
          <w:rFonts w:ascii="Calibri" w:eastAsia="Times New Roman" w:hAnsi="Calibri" w:cs="Arial"/>
          <w:b/>
          <w:bCs/>
          <w:sz w:val="20"/>
          <w:szCs w:val="20"/>
        </w:rPr>
      </w:pPr>
    </w:p>
    <w:p w14:paraId="0532FB89" w14:textId="77777777" w:rsidR="00801917" w:rsidRPr="004E5834" w:rsidRDefault="00801917" w:rsidP="00D1347A">
      <w:pPr>
        <w:jc w:val="right"/>
        <w:rPr>
          <w:rFonts w:ascii="Calibri" w:eastAsia="Times New Roman" w:hAnsi="Calibri" w:cs="Arial"/>
          <w:b/>
          <w:bCs/>
          <w:sz w:val="20"/>
          <w:szCs w:val="20"/>
        </w:rPr>
      </w:pPr>
    </w:p>
    <w:p w14:paraId="43858170" w14:textId="77777777" w:rsidR="00D7177C" w:rsidRPr="004E5834" w:rsidRDefault="00D7177C" w:rsidP="00D1347A">
      <w:pPr>
        <w:jc w:val="right"/>
        <w:rPr>
          <w:rFonts w:ascii="Calibri" w:eastAsia="Times New Roman" w:hAnsi="Calibri" w:cs="Arial"/>
          <w:b/>
          <w:bCs/>
          <w:sz w:val="20"/>
          <w:szCs w:val="20"/>
        </w:rPr>
      </w:pPr>
    </w:p>
    <w:p w14:paraId="73C38957" w14:textId="77777777" w:rsidR="00D7177C" w:rsidRPr="004E5834" w:rsidRDefault="00D7177C" w:rsidP="00D1347A">
      <w:pPr>
        <w:jc w:val="right"/>
        <w:rPr>
          <w:rFonts w:ascii="Calibri" w:eastAsia="Times New Roman" w:hAnsi="Calibri" w:cs="Arial"/>
          <w:b/>
          <w:bCs/>
          <w:sz w:val="20"/>
          <w:szCs w:val="20"/>
        </w:rPr>
      </w:pPr>
    </w:p>
    <w:p w14:paraId="2F78BEC6" w14:textId="77777777" w:rsidR="00D7177C" w:rsidRPr="004E5834" w:rsidRDefault="00D7177C" w:rsidP="00D1347A">
      <w:pPr>
        <w:jc w:val="right"/>
        <w:rPr>
          <w:rFonts w:ascii="Calibri" w:eastAsia="Times New Roman" w:hAnsi="Calibri" w:cs="Arial"/>
          <w:b/>
          <w:bCs/>
          <w:sz w:val="20"/>
          <w:szCs w:val="20"/>
        </w:rPr>
      </w:pPr>
    </w:p>
    <w:p w14:paraId="7A335C23" w14:textId="77777777" w:rsidR="00D7177C" w:rsidRPr="004E5834" w:rsidRDefault="00D7177C" w:rsidP="0032084D">
      <w:pPr>
        <w:rPr>
          <w:rFonts w:ascii="Calibri" w:eastAsia="Times New Roman" w:hAnsi="Calibri" w:cs="Arial"/>
          <w:b/>
          <w:bCs/>
        </w:rPr>
      </w:pPr>
    </w:p>
    <w:p w14:paraId="1F62B602" w14:textId="5C1527A1" w:rsidR="00D7177C" w:rsidRPr="004E5834" w:rsidRDefault="00D7177C" w:rsidP="00D7177C">
      <w:pPr>
        <w:rPr>
          <w:rFonts w:ascii="Calibri" w:eastAsia="Times New Roman" w:hAnsi="Calibri" w:cs="Arial"/>
          <w:b/>
          <w:bCs/>
        </w:rPr>
      </w:pPr>
      <w:r w:rsidRPr="004E5834">
        <w:rPr>
          <w:rFonts w:ascii="Calibri" w:eastAsia="Times New Roman" w:hAnsi="Calibri" w:cs="Arial"/>
          <w:b/>
          <w:bCs/>
        </w:rPr>
        <w:t>Załącznik nr 2 – Formularz ofertowy</w:t>
      </w:r>
    </w:p>
    <w:p w14:paraId="36E7FCD8" w14:textId="7676981C" w:rsidR="00D7177C" w:rsidRPr="004E5834" w:rsidRDefault="00D7177C" w:rsidP="00D7177C">
      <w:pPr>
        <w:rPr>
          <w:rFonts w:ascii="Calibri" w:eastAsia="Times New Roman" w:hAnsi="Calibri" w:cs="Arial"/>
          <w:b/>
          <w:bCs/>
        </w:rPr>
      </w:pPr>
      <w:r w:rsidRPr="004E5834">
        <w:rPr>
          <w:rFonts w:ascii="Calibri" w:eastAsia="Times New Roman" w:hAnsi="Calibri" w:cs="Arial"/>
          <w:b/>
          <w:bCs/>
        </w:rPr>
        <w:t>Załącznik nr 3 – Oświadczenie o spełnianiu warunków udziału w postępowaniu</w:t>
      </w:r>
    </w:p>
    <w:p w14:paraId="4C626983" w14:textId="79113301" w:rsidR="00D7177C" w:rsidRPr="004E5834" w:rsidRDefault="00D7177C" w:rsidP="00D7177C">
      <w:pPr>
        <w:rPr>
          <w:rFonts w:ascii="Calibri" w:eastAsia="Times New Roman" w:hAnsi="Calibri" w:cs="Arial"/>
          <w:b/>
          <w:bCs/>
        </w:rPr>
      </w:pPr>
      <w:r w:rsidRPr="004E5834">
        <w:rPr>
          <w:rFonts w:ascii="Calibri" w:eastAsia="Times New Roman" w:hAnsi="Calibri" w:cs="Arial"/>
          <w:b/>
          <w:bCs/>
        </w:rPr>
        <w:t xml:space="preserve">Załącznik nr 4 – Oświadczenie </w:t>
      </w:r>
      <w:r w:rsidR="009C44F8" w:rsidRPr="004E5834">
        <w:rPr>
          <w:rFonts w:ascii="Calibri" w:eastAsia="Times New Roman" w:hAnsi="Calibri" w:cs="Arial"/>
          <w:b/>
          <w:bCs/>
        </w:rPr>
        <w:t>dotyczące przesłanek wykluczenia z postępowania</w:t>
      </w:r>
    </w:p>
    <w:p w14:paraId="33855A97" w14:textId="77777777" w:rsidR="00D7177C" w:rsidRDefault="00D7177C" w:rsidP="00D7177C">
      <w:pPr>
        <w:rPr>
          <w:rFonts w:ascii="Calibri" w:eastAsia="Times New Roman" w:hAnsi="Calibri" w:cs="Arial"/>
          <w:b/>
          <w:bCs/>
          <w:sz w:val="20"/>
          <w:szCs w:val="20"/>
        </w:rPr>
      </w:pPr>
    </w:p>
    <w:p w14:paraId="575AC06B" w14:textId="77777777" w:rsidR="00DA2403" w:rsidRDefault="00DA2403" w:rsidP="0007732C">
      <w:pPr>
        <w:rPr>
          <w:rFonts w:ascii="Calibri" w:eastAsia="Times New Roman" w:hAnsi="Calibri" w:cs="Arial"/>
          <w:b/>
          <w:bCs/>
          <w:sz w:val="20"/>
          <w:szCs w:val="20"/>
        </w:rPr>
      </w:pPr>
    </w:p>
    <w:p w14:paraId="36AE229C" w14:textId="77777777" w:rsidR="00C12ADB" w:rsidRDefault="00C12ADB" w:rsidP="00D7177C">
      <w:pPr>
        <w:jc w:val="right"/>
        <w:rPr>
          <w:rFonts w:ascii="Calibri" w:eastAsia="Times New Roman" w:hAnsi="Calibri" w:cs="Arial"/>
          <w:b/>
          <w:bCs/>
          <w:sz w:val="20"/>
          <w:szCs w:val="20"/>
        </w:rPr>
      </w:pPr>
    </w:p>
    <w:p w14:paraId="51729E40" w14:textId="77777777" w:rsidR="00C12ADB" w:rsidRDefault="00C12ADB" w:rsidP="00D7177C">
      <w:pPr>
        <w:jc w:val="right"/>
        <w:rPr>
          <w:rFonts w:ascii="Calibri" w:eastAsia="Times New Roman" w:hAnsi="Calibri" w:cs="Arial"/>
          <w:b/>
          <w:bCs/>
          <w:sz w:val="20"/>
          <w:szCs w:val="20"/>
        </w:rPr>
      </w:pPr>
    </w:p>
    <w:p w14:paraId="256ADF64" w14:textId="77777777" w:rsidR="0066395C" w:rsidRDefault="0066395C" w:rsidP="00BF7A57">
      <w:pPr>
        <w:rPr>
          <w:rFonts w:ascii="Calibri" w:eastAsia="Times New Roman" w:hAnsi="Calibri" w:cs="Arial"/>
          <w:b/>
          <w:bCs/>
          <w:sz w:val="20"/>
          <w:szCs w:val="20"/>
        </w:rPr>
      </w:pPr>
    </w:p>
    <w:p w14:paraId="030ED9C4" w14:textId="77777777" w:rsidR="006978C1" w:rsidRDefault="006978C1" w:rsidP="00BF7A57">
      <w:pPr>
        <w:rPr>
          <w:rFonts w:ascii="Calibri" w:eastAsia="Times New Roman" w:hAnsi="Calibri" w:cs="Arial"/>
          <w:b/>
          <w:bCs/>
          <w:sz w:val="20"/>
          <w:szCs w:val="20"/>
        </w:rPr>
      </w:pPr>
    </w:p>
    <w:p w14:paraId="7575D63C" w14:textId="77777777" w:rsidR="00214ADB" w:rsidRDefault="00214ADB" w:rsidP="00BF7A57">
      <w:pPr>
        <w:rPr>
          <w:rFonts w:ascii="Calibri" w:eastAsia="Times New Roman" w:hAnsi="Calibri" w:cs="Arial"/>
          <w:b/>
          <w:bCs/>
          <w:sz w:val="20"/>
          <w:szCs w:val="20"/>
        </w:rPr>
      </w:pPr>
    </w:p>
    <w:p w14:paraId="44A8C464" w14:textId="77777777" w:rsidR="00214ADB" w:rsidRDefault="00214ADB" w:rsidP="00BF7A57">
      <w:pPr>
        <w:rPr>
          <w:rFonts w:ascii="Calibri" w:eastAsia="Times New Roman" w:hAnsi="Calibri" w:cs="Arial"/>
          <w:b/>
          <w:bCs/>
          <w:sz w:val="20"/>
          <w:szCs w:val="20"/>
        </w:rPr>
      </w:pPr>
    </w:p>
    <w:p w14:paraId="19830F44" w14:textId="77777777" w:rsidR="00214ADB" w:rsidRDefault="00214ADB" w:rsidP="00BF7A57">
      <w:pPr>
        <w:rPr>
          <w:rFonts w:ascii="Calibri" w:eastAsia="Times New Roman" w:hAnsi="Calibri" w:cs="Arial"/>
          <w:b/>
          <w:bCs/>
          <w:sz w:val="20"/>
          <w:szCs w:val="20"/>
        </w:rPr>
      </w:pPr>
    </w:p>
    <w:p w14:paraId="53ED5C7F" w14:textId="77777777" w:rsidR="00214ADB" w:rsidRDefault="00214ADB" w:rsidP="00BF7A57">
      <w:pPr>
        <w:rPr>
          <w:rFonts w:ascii="Calibri" w:eastAsia="Times New Roman" w:hAnsi="Calibri" w:cs="Arial"/>
          <w:b/>
          <w:bCs/>
          <w:sz w:val="20"/>
          <w:szCs w:val="20"/>
        </w:rPr>
      </w:pPr>
    </w:p>
    <w:p w14:paraId="54026833" w14:textId="77777777" w:rsidR="00214ADB" w:rsidRDefault="00214ADB" w:rsidP="00BF7A57">
      <w:pPr>
        <w:rPr>
          <w:rFonts w:ascii="Calibri" w:eastAsia="Times New Roman" w:hAnsi="Calibri" w:cs="Arial"/>
          <w:b/>
          <w:bCs/>
          <w:sz w:val="20"/>
          <w:szCs w:val="20"/>
        </w:rPr>
      </w:pPr>
    </w:p>
    <w:p w14:paraId="29896F38" w14:textId="447A7FA4" w:rsidR="00B2646B" w:rsidRDefault="00D7177C" w:rsidP="00D7177C">
      <w:pPr>
        <w:jc w:val="right"/>
        <w:rPr>
          <w:rFonts w:ascii="Calibri" w:eastAsia="Times New Roman" w:hAnsi="Calibri" w:cs="Arial"/>
          <w:b/>
          <w:bCs/>
          <w:sz w:val="20"/>
          <w:szCs w:val="20"/>
        </w:rPr>
      </w:pPr>
      <w:r>
        <w:rPr>
          <w:rFonts w:ascii="Calibri" w:eastAsia="Times New Roman" w:hAnsi="Calibri" w:cs="Arial"/>
          <w:b/>
          <w:bCs/>
          <w:sz w:val="20"/>
          <w:szCs w:val="20"/>
        </w:rPr>
        <w:t>Załącznik nr 2</w:t>
      </w:r>
      <w:r w:rsidR="00B2646B" w:rsidRPr="00B2646B">
        <w:rPr>
          <w:rFonts w:ascii="Calibri" w:eastAsia="Times New Roman" w:hAnsi="Calibri" w:cs="Arial"/>
          <w:b/>
          <w:bCs/>
          <w:sz w:val="20"/>
          <w:szCs w:val="20"/>
        </w:rPr>
        <w:t xml:space="preserve"> do SIWZ</w:t>
      </w:r>
    </w:p>
    <w:p w14:paraId="47EAAE4D" w14:textId="77777777" w:rsidR="00627D0B" w:rsidRDefault="00627D0B" w:rsidP="00C31A58">
      <w:pPr>
        <w:rPr>
          <w:rFonts w:ascii="Calibri" w:eastAsia="Times New Roman" w:hAnsi="Calibri" w:cs="Arial"/>
          <w:b/>
          <w:bCs/>
          <w:sz w:val="20"/>
          <w:szCs w:val="20"/>
        </w:rPr>
      </w:pPr>
    </w:p>
    <w:p w14:paraId="112DA19B" w14:textId="510340DD" w:rsidR="00627D0B" w:rsidRPr="00627D0B" w:rsidRDefault="00D27F6E" w:rsidP="00627D0B">
      <w:pPr>
        <w:jc w:val="center"/>
        <w:rPr>
          <w:rFonts w:ascii="Calibri" w:eastAsia="Times New Roman" w:hAnsi="Calibri" w:cs="Arial"/>
          <w:b/>
          <w:bCs/>
        </w:rPr>
      </w:pPr>
      <w:r>
        <w:rPr>
          <w:rFonts w:ascii="Calibri" w:eastAsia="Times New Roman" w:hAnsi="Calibri" w:cs="Arial"/>
          <w:b/>
          <w:bCs/>
        </w:rPr>
        <w:t>FORMULARZ O</w:t>
      </w:r>
      <w:r w:rsidRPr="00D43E46">
        <w:rPr>
          <w:rFonts w:ascii="Calibri" w:eastAsia="Times New Roman" w:hAnsi="Calibri" w:cs="Arial"/>
          <w:b/>
          <w:bCs/>
          <w:color w:val="000000" w:themeColor="text1"/>
        </w:rPr>
        <w:t>FERTOWY</w:t>
      </w:r>
    </w:p>
    <w:p w14:paraId="4EFE126B" w14:textId="77777777" w:rsidR="00D1347A" w:rsidRDefault="00D1347A" w:rsidP="00B2646B">
      <w:pPr>
        <w:tabs>
          <w:tab w:val="center" w:pos="4536"/>
          <w:tab w:val="right" w:pos="9072"/>
        </w:tabs>
        <w:rPr>
          <w:rFonts w:ascii="Calibri" w:eastAsia="Times New Roman"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212"/>
      </w:tblGrid>
      <w:tr w:rsidR="00D1347A" w:rsidRPr="0030633D" w14:paraId="4B376E51" w14:textId="77777777" w:rsidTr="00FB39B4">
        <w:tc>
          <w:tcPr>
            <w:tcW w:w="4077" w:type="dxa"/>
            <w:shd w:val="clear" w:color="auto" w:fill="F2F2F2" w:themeFill="background1" w:themeFillShade="F2"/>
            <w:vAlign w:val="center"/>
          </w:tcPr>
          <w:p w14:paraId="6E347CBC" w14:textId="6EA23726" w:rsidR="00D1347A" w:rsidRPr="0030633D" w:rsidRDefault="00D1347A" w:rsidP="009F46DF">
            <w:pPr>
              <w:rPr>
                <w:rFonts w:ascii="Calibri" w:hAnsi="Calibri" w:cs="Arial"/>
                <w:b/>
                <w:sz w:val="18"/>
                <w:szCs w:val="18"/>
              </w:rPr>
            </w:pPr>
            <w:r w:rsidRPr="0030633D">
              <w:rPr>
                <w:rFonts w:ascii="Calibri" w:hAnsi="Calibri" w:cs="Arial"/>
                <w:b/>
                <w:sz w:val="18"/>
                <w:szCs w:val="18"/>
              </w:rPr>
              <w:t>Informacje dotyczące wykonawcy</w:t>
            </w:r>
          </w:p>
          <w:p w14:paraId="7E4479A8" w14:textId="5D78D749" w:rsidR="00D1347A" w:rsidRPr="009F46DF" w:rsidRDefault="00D1347A" w:rsidP="009F46DF">
            <w:pPr>
              <w:rPr>
                <w:rFonts w:ascii="Calibri" w:hAnsi="Calibri" w:cs="Arial"/>
                <w:i/>
                <w:sz w:val="18"/>
                <w:szCs w:val="18"/>
              </w:rPr>
            </w:pPr>
            <w:r w:rsidRPr="009F46DF">
              <w:rPr>
                <w:rFonts w:ascii="Calibri" w:hAnsi="Calibri" w:cs="Arial"/>
                <w:i/>
                <w:sz w:val="18"/>
                <w:szCs w:val="18"/>
              </w:rPr>
              <w:t>(Identyfikacja wykonawcy):</w:t>
            </w:r>
          </w:p>
          <w:p w14:paraId="23FC2B9A" w14:textId="77777777" w:rsidR="00D1347A" w:rsidRPr="0030633D" w:rsidRDefault="00D1347A" w:rsidP="009F46DF">
            <w:pPr>
              <w:tabs>
                <w:tab w:val="left" w:leader="dot" w:pos="9072"/>
              </w:tabs>
              <w:rPr>
                <w:rFonts w:ascii="Calibri" w:hAnsi="Calibri" w:cs="Arial"/>
                <w:b/>
                <w:sz w:val="18"/>
                <w:szCs w:val="18"/>
              </w:rPr>
            </w:pPr>
          </w:p>
        </w:tc>
        <w:tc>
          <w:tcPr>
            <w:tcW w:w="5212" w:type="dxa"/>
            <w:shd w:val="clear" w:color="auto" w:fill="F2F2F2" w:themeFill="background1" w:themeFillShade="F2"/>
          </w:tcPr>
          <w:p w14:paraId="1C21794E" w14:textId="0F51EAC4" w:rsidR="009F46DF" w:rsidRPr="0030633D" w:rsidRDefault="00D1347A" w:rsidP="009F46DF">
            <w:pPr>
              <w:pStyle w:val="Text1"/>
              <w:ind w:left="0"/>
              <w:jc w:val="left"/>
              <w:rPr>
                <w:rFonts w:ascii="Calibri" w:hAnsi="Calibri" w:cs="Arial"/>
                <w:b/>
                <w:sz w:val="18"/>
                <w:szCs w:val="18"/>
              </w:rPr>
            </w:pPr>
            <w:r w:rsidRPr="0030633D">
              <w:rPr>
                <w:rFonts w:ascii="Calibri" w:hAnsi="Calibri" w:cs="Arial"/>
                <w:b/>
                <w:sz w:val="18"/>
                <w:szCs w:val="18"/>
              </w:rPr>
              <w:t>Odpowiedź:</w:t>
            </w:r>
            <w:r w:rsidR="009F46DF">
              <w:rPr>
                <w:rFonts w:ascii="Calibri" w:hAnsi="Calibri" w:cs="Arial"/>
                <w:b/>
                <w:sz w:val="18"/>
                <w:szCs w:val="18"/>
              </w:rPr>
              <w:br/>
            </w:r>
            <w:r w:rsidR="00FB39B4">
              <w:rPr>
                <w:rFonts w:ascii="Calibri" w:hAnsi="Calibri" w:cs="Arial"/>
                <w:i/>
                <w:sz w:val="18"/>
                <w:szCs w:val="18"/>
              </w:rPr>
              <w:t>(wypełnia wykonawca</w:t>
            </w:r>
            <w:r w:rsidR="009F46DF" w:rsidRPr="009F46DF">
              <w:rPr>
                <w:rFonts w:ascii="Calibri" w:hAnsi="Calibri" w:cs="Arial"/>
                <w:i/>
                <w:sz w:val="18"/>
                <w:szCs w:val="18"/>
              </w:rPr>
              <w:t>)</w:t>
            </w:r>
          </w:p>
        </w:tc>
      </w:tr>
      <w:tr w:rsidR="00D1347A" w:rsidRPr="0030633D" w14:paraId="3D90F36A" w14:textId="77777777" w:rsidTr="00D1347A">
        <w:tc>
          <w:tcPr>
            <w:tcW w:w="4077" w:type="dxa"/>
            <w:shd w:val="clear" w:color="auto" w:fill="auto"/>
          </w:tcPr>
          <w:p w14:paraId="288FF01F" w14:textId="4279FC81" w:rsidR="00D1347A" w:rsidRPr="0030633D" w:rsidRDefault="00D1347A" w:rsidP="00231A6F">
            <w:pPr>
              <w:pStyle w:val="NumPar1"/>
              <w:numPr>
                <w:ilvl w:val="0"/>
                <w:numId w:val="0"/>
              </w:numPr>
              <w:ind w:left="850" w:hanging="850"/>
              <w:rPr>
                <w:rFonts w:ascii="Calibri" w:hAnsi="Calibri" w:cs="Arial"/>
                <w:sz w:val="18"/>
                <w:szCs w:val="18"/>
              </w:rPr>
            </w:pPr>
            <w:r w:rsidRPr="0030633D">
              <w:rPr>
                <w:rFonts w:ascii="Calibri" w:hAnsi="Calibri" w:cs="Arial"/>
                <w:sz w:val="18"/>
                <w:szCs w:val="18"/>
              </w:rPr>
              <w:t xml:space="preserve">Nazwa i adres </w:t>
            </w:r>
            <w:r w:rsidR="0030633D" w:rsidRPr="0030633D">
              <w:rPr>
                <w:rFonts w:ascii="Calibri" w:hAnsi="Calibri" w:cs="Arial"/>
                <w:sz w:val="18"/>
                <w:szCs w:val="18"/>
              </w:rPr>
              <w:t xml:space="preserve">pocztowy </w:t>
            </w:r>
            <w:r w:rsidRPr="0030633D">
              <w:rPr>
                <w:rFonts w:ascii="Calibri" w:hAnsi="Calibri" w:cs="Arial"/>
                <w:sz w:val="18"/>
                <w:szCs w:val="18"/>
              </w:rPr>
              <w:t>wykonawcy</w:t>
            </w:r>
            <w:r w:rsidR="0030633D" w:rsidRPr="0030633D">
              <w:rPr>
                <w:rStyle w:val="Odwoanieprzypisudolnego"/>
                <w:rFonts w:ascii="Calibri" w:hAnsi="Calibri" w:cs="Arial"/>
                <w:sz w:val="18"/>
                <w:szCs w:val="18"/>
              </w:rPr>
              <w:footnoteReference w:id="3"/>
            </w:r>
            <w:r w:rsidRPr="0030633D">
              <w:rPr>
                <w:rFonts w:ascii="Calibri" w:hAnsi="Calibri" w:cs="Arial"/>
                <w:sz w:val="18"/>
                <w:szCs w:val="18"/>
              </w:rPr>
              <w:t>:</w:t>
            </w:r>
          </w:p>
          <w:p w14:paraId="34FB8ECF" w14:textId="1CC16630" w:rsidR="00D1347A" w:rsidRPr="0030633D" w:rsidRDefault="00D1347A" w:rsidP="00231A6F">
            <w:pPr>
              <w:tabs>
                <w:tab w:val="left" w:leader="dot" w:pos="9072"/>
              </w:tabs>
              <w:rPr>
                <w:rFonts w:ascii="Calibri" w:hAnsi="Calibri"/>
                <w:i/>
                <w:sz w:val="18"/>
                <w:szCs w:val="18"/>
              </w:rPr>
            </w:pPr>
          </w:p>
        </w:tc>
        <w:tc>
          <w:tcPr>
            <w:tcW w:w="5212" w:type="dxa"/>
            <w:shd w:val="clear" w:color="auto" w:fill="auto"/>
          </w:tcPr>
          <w:p w14:paraId="31A261DC" w14:textId="082BBC31" w:rsidR="0030633D" w:rsidRPr="0030633D" w:rsidRDefault="0030633D" w:rsidP="00231A6F">
            <w:pPr>
              <w:pStyle w:val="Text1"/>
              <w:ind w:left="0"/>
              <w:rPr>
                <w:rFonts w:ascii="Calibri" w:hAnsi="Calibri" w:cs="Arial"/>
                <w:sz w:val="18"/>
                <w:szCs w:val="18"/>
              </w:rPr>
            </w:pPr>
          </w:p>
        </w:tc>
      </w:tr>
      <w:tr w:rsidR="00D1347A" w:rsidRPr="0030633D" w14:paraId="6B36771A" w14:textId="77777777" w:rsidTr="0030633D">
        <w:trPr>
          <w:trHeight w:val="726"/>
        </w:trPr>
        <w:tc>
          <w:tcPr>
            <w:tcW w:w="4077" w:type="dxa"/>
            <w:shd w:val="clear" w:color="auto" w:fill="auto"/>
          </w:tcPr>
          <w:p w14:paraId="53D5DE7B" w14:textId="0E81F64F" w:rsidR="00D1347A" w:rsidRPr="0030633D" w:rsidRDefault="0060586F" w:rsidP="00231A6F">
            <w:pPr>
              <w:pStyle w:val="Text1"/>
              <w:ind w:left="0"/>
              <w:rPr>
                <w:rFonts w:ascii="Calibri" w:hAnsi="Calibri" w:cs="Arial"/>
                <w:sz w:val="18"/>
                <w:szCs w:val="18"/>
              </w:rPr>
            </w:pPr>
            <w:r>
              <w:rPr>
                <w:rFonts w:ascii="Calibri" w:hAnsi="Calibri" w:cs="Arial"/>
                <w:sz w:val="18"/>
                <w:szCs w:val="18"/>
              </w:rPr>
              <w:t xml:space="preserve">Numer </w:t>
            </w:r>
            <w:r w:rsidR="00D1347A" w:rsidRPr="0030633D">
              <w:rPr>
                <w:rFonts w:ascii="Calibri" w:hAnsi="Calibri" w:cs="Arial"/>
                <w:sz w:val="18"/>
                <w:szCs w:val="18"/>
              </w:rPr>
              <w:t>NIP</w:t>
            </w:r>
            <w:r>
              <w:rPr>
                <w:rFonts w:ascii="Calibri" w:hAnsi="Calibri" w:cs="Arial"/>
                <w:sz w:val="18"/>
                <w:szCs w:val="18"/>
              </w:rPr>
              <w:t>:</w:t>
            </w:r>
          </w:p>
          <w:p w14:paraId="4F3EBF37" w14:textId="76B1E892" w:rsidR="00712BFB" w:rsidRPr="0030633D" w:rsidRDefault="0060586F" w:rsidP="00231A6F">
            <w:pPr>
              <w:pStyle w:val="Text1"/>
              <w:ind w:left="0"/>
              <w:rPr>
                <w:rFonts w:ascii="Calibri" w:hAnsi="Calibri" w:cs="Arial"/>
                <w:sz w:val="18"/>
                <w:szCs w:val="18"/>
              </w:rPr>
            </w:pPr>
            <w:r>
              <w:rPr>
                <w:rFonts w:ascii="Calibri" w:hAnsi="Calibri" w:cs="Arial"/>
                <w:sz w:val="18"/>
                <w:szCs w:val="18"/>
              </w:rPr>
              <w:t xml:space="preserve">Numer </w:t>
            </w:r>
            <w:r w:rsidR="00D1347A" w:rsidRPr="0030633D">
              <w:rPr>
                <w:rFonts w:ascii="Calibri" w:hAnsi="Calibri" w:cs="Arial"/>
                <w:sz w:val="18"/>
                <w:szCs w:val="18"/>
              </w:rPr>
              <w:t>REGON</w:t>
            </w:r>
            <w:r>
              <w:rPr>
                <w:rFonts w:ascii="Calibri" w:hAnsi="Calibri" w:cs="Arial"/>
                <w:sz w:val="18"/>
                <w:szCs w:val="18"/>
              </w:rPr>
              <w:t>:</w:t>
            </w:r>
            <w:r w:rsidR="0030633D" w:rsidRPr="0030633D">
              <w:rPr>
                <w:rStyle w:val="Odwoanieprzypisudolnego"/>
                <w:rFonts w:ascii="Calibri" w:hAnsi="Calibri" w:cs="Arial"/>
                <w:sz w:val="18"/>
                <w:szCs w:val="18"/>
              </w:rPr>
              <w:footnoteReference w:id="4"/>
            </w:r>
          </w:p>
        </w:tc>
        <w:tc>
          <w:tcPr>
            <w:tcW w:w="5212" w:type="dxa"/>
            <w:shd w:val="clear" w:color="auto" w:fill="auto"/>
          </w:tcPr>
          <w:p w14:paraId="02D645AC" w14:textId="77777777" w:rsidR="00F017B4" w:rsidRDefault="00F017B4" w:rsidP="00231A6F">
            <w:pPr>
              <w:pStyle w:val="Text1"/>
              <w:ind w:left="0"/>
              <w:rPr>
                <w:rFonts w:ascii="Calibri" w:hAnsi="Calibri" w:cs="Arial"/>
                <w:sz w:val="18"/>
                <w:szCs w:val="18"/>
              </w:rPr>
            </w:pPr>
            <w:r>
              <w:rPr>
                <w:rFonts w:ascii="Calibri" w:hAnsi="Calibri" w:cs="Arial"/>
                <w:sz w:val="18"/>
                <w:szCs w:val="18"/>
              </w:rPr>
              <w:t>[……]</w:t>
            </w:r>
            <w:r w:rsidRPr="0030633D">
              <w:rPr>
                <w:rFonts w:ascii="Calibri" w:hAnsi="Calibri" w:cs="Arial"/>
                <w:sz w:val="18"/>
                <w:szCs w:val="18"/>
              </w:rPr>
              <w:t xml:space="preserve"> </w:t>
            </w:r>
          </w:p>
          <w:p w14:paraId="13A99143" w14:textId="7DB4BA38" w:rsidR="00D1347A" w:rsidRPr="0030633D" w:rsidRDefault="00F017B4" w:rsidP="00231A6F">
            <w:pPr>
              <w:pStyle w:val="Text1"/>
              <w:ind w:left="0"/>
              <w:rPr>
                <w:rFonts w:ascii="Calibri" w:hAnsi="Calibri" w:cs="Arial"/>
                <w:sz w:val="18"/>
                <w:szCs w:val="18"/>
              </w:rPr>
            </w:pPr>
            <w:r>
              <w:rPr>
                <w:rFonts w:ascii="Calibri" w:hAnsi="Calibri" w:cs="Arial"/>
                <w:sz w:val="18"/>
                <w:szCs w:val="18"/>
              </w:rPr>
              <w:t>[……]</w:t>
            </w:r>
          </w:p>
        </w:tc>
      </w:tr>
      <w:tr w:rsidR="00D1347A" w:rsidRPr="0030633D" w14:paraId="64DCBAAD" w14:textId="77777777" w:rsidTr="00F017B4">
        <w:trPr>
          <w:trHeight w:val="2136"/>
        </w:trPr>
        <w:tc>
          <w:tcPr>
            <w:tcW w:w="4077" w:type="dxa"/>
            <w:shd w:val="clear" w:color="auto" w:fill="auto"/>
          </w:tcPr>
          <w:p w14:paraId="78F551EC" w14:textId="43234452" w:rsidR="00D1347A" w:rsidRPr="0030633D" w:rsidRDefault="00D1347A" w:rsidP="00231A6F">
            <w:pPr>
              <w:pStyle w:val="Text1"/>
              <w:ind w:left="0"/>
              <w:rPr>
                <w:rFonts w:ascii="Calibri" w:hAnsi="Calibri"/>
                <w:sz w:val="18"/>
                <w:szCs w:val="18"/>
                <w:lang w:eastAsia="pl-PL"/>
              </w:rPr>
            </w:pPr>
            <w:r w:rsidRPr="0030633D">
              <w:rPr>
                <w:rFonts w:ascii="Calibri" w:hAnsi="Calibri"/>
                <w:sz w:val="18"/>
                <w:szCs w:val="18"/>
                <w:lang w:eastAsia="pl-PL"/>
              </w:rPr>
              <w:t>Dane teleadresowe wykonawcy</w:t>
            </w:r>
            <w:r w:rsidR="00712BFB">
              <w:rPr>
                <w:rFonts w:ascii="Calibri" w:hAnsi="Calibri"/>
                <w:sz w:val="18"/>
                <w:szCs w:val="18"/>
                <w:lang w:eastAsia="pl-PL"/>
              </w:rPr>
              <w:t>:</w:t>
            </w:r>
            <w:r w:rsidRPr="0030633D">
              <w:rPr>
                <w:rFonts w:ascii="Calibri" w:hAnsi="Calibri"/>
                <w:sz w:val="18"/>
                <w:szCs w:val="18"/>
                <w:lang w:eastAsia="pl-PL"/>
              </w:rPr>
              <w:t xml:space="preserve"> </w:t>
            </w:r>
          </w:p>
          <w:p w14:paraId="6043CB13" w14:textId="7CCDC682" w:rsidR="00D1347A" w:rsidRPr="0030633D" w:rsidRDefault="0030633D" w:rsidP="00231A6F">
            <w:pPr>
              <w:pStyle w:val="Text1"/>
              <w:ind w:left="0"/>
              <w:rPr>
                <w:rFonts w:ascii="Calibri" w:hAnsi="Calibri"/>
                <w:sz w:val="18"/>
                <w:szCs w:val="18"/>
                <w:lang w:eastAsia="pl-PL"/>
              </w:rPr>
            </w:pPr>
            <w:r w:rsidRPr="0030633D">
              <w:rPr>
                <w:rFonts w:ascii="Calibri" w:hAnsi="Calibri"/>
                <w:sz w:val="18"/>
                <w:szCs w:val="18"/>
                <w:lang w:eastAsia="pl-PL"/>
              </w:rPr>
              <w:t>Adres pocztowy:</w:t>
            </w:r>
          </w:p>
          <w:p w14:paraId="12FB0094" w14:textId="7D456A1A" w:rsidR="0030633D" w:rsidRPr="0007715B" w:rsidRDefault="0030633D" w:rsidP="0030633D">
            <w:pPr>
              <w:pStyle w:val="Text1"/>
              <w:ind w:left="0"/>
              <w:rPr>
                <w:rFonts w:ascii="Calibri" w:hAnsi="Calibri" w:cs="Arial"/>
                <w:sz w:val="18"/>
                <w:szCs w:val="18"/>
                <w:lang w:val="de-DE"/>
              </w:rPr>
            </w:pPr>
            <w:r w:rsidRPr="0007715B">
              <w:rPr>
                <w:rFonts w:ascii="Calibri" w:hAnsi="Calibri" w:cs="Arial"/>
                <w:sz w:val="18"/>
                <w:szCs w:val="18"/>
                <w:lang w:val="de-DE"/>
              </w:rPr>
              <w:t>Telefon:</w:t>
            </w:r>
          </w:p>
          <w:p w14:paraId="6B045177" w14:textId="1FB64356" w:rsidR="0030633D" w:rsidRPr="0007715B" w:rsidRDefault="0030633D" w:rsidP="0030633D">
            <w:pPr>
              <w:pStyle w:val="Text1"/>
              <w:ind w:left="0"/>
              <w:rPr>
                <w:rFonts w:ascii="Calibri" w:hAnsi="Calibri" w:cs="Arial"/>
                <w:sz w:val="18"/>
                <w:szCs w:val="18"/>
                <w:lang w:val="de-DE"/>
              </w:rPr>
            </w:pPr>
            <w:r w:rsidRPr="0007715B">
              <w:rPr>
                <w:rFonts w:ascii="Calibri" w:hAnsi="Calibri" w:cs="Arial"/>
                <w:sz w:val="18"/>
                <w:szCs w:val="18"/>
                <w:lang w:val="de-DE"/>
              </w:rPr>
              <w:t>Faks:</w:t>
            </w:r>
          </w:p>
          <w:p w14:paraId="23841064" w14:textId="4305C4C7" w:rsidR="00D1347A" w:rsidRPr="0007715B" w:rsidRDefault="0030633D" w:rsidP="00231A6F">
            <w:pPr>
              <w:pStyle w:val="Text1"/>
              <w:ind w:left="0"/>
              <w:rPr>
                <w:rFonts w:ascii="Calibri" w:hAnsi="Calibri" w:cs="Arial"/>
                <w:sz w:val="18"/>
                <w:szCs w:val="18"/>
                <w:lang w:val="de-DE"/>
              </w:rPr>
            </w:pPr>
            <w:r w:rsidRPr="0007715B">
              <w:rPr>
                <w:rFonts w:ascii="Calibri" w:hAnsi="Calibri" w:cs="Arial"/>
                <w:sz w:val="18"/>
                <w:szCs w:val="18"/>
                <w:lang w:val="de-DE"/>
              </w:rPr>
              <w:t>Adres e-mail:</w:t>
            </w:r>
          </w:p>
        </w:tc>
        <w:tc>
          <w:tcPr>
            <w:tcW w:w="5212" w:type="dxa"/>
            <w:shd w:val="clear" w:color="auto" w:fill="auto"/>
          </w:tcPr>
          <w:p w14:paraId="513D2E4D" w14:textId="77777777" w:rsidR="00D1347A" w:rsidRPr="0007715B" w:rsidRDefault="00D1347A" w:rsidP="00231A6F">
            <w:pPr>
              <w:pStyle w:val="Text1"/>
              <w:ind w:left="0"/>
              <w:rPr>
                <w:rFonts w:ascii="Calibri" w:hAnsi="Calibri" w:cs="Arial"/>
                <w:sz w:val="18"/>
                <w:szCs w:val="18"/>
                <w:lang w:val="de-DE"/>
              </w:rPr>
            </w:pPr>
          </w:p>
          <w:p w14:paraId="2E41EC85" w14:textId="01EC2D95" w:rsidR="00D1347A" w:rsidRPr="0030633D" w:rsidRDefault="0030633D" w:rsidP="00231A6F">
            <w:pPr>
              <w:pStyle w:val="Text1"/>
              <w:ind w:left="0"/>
              <w:rPr>
                <w:rFonts w:ascii="Calibri" w:hAnsi="Calibri" w:cs="Arial"/>
                <w:sz w:val="18"/>
                <w:szCs w:val="18"/>
              </w:rPr>
            </w:pPr>
            <w:r w:rsidRPr="0007715B">
              <w:rPr>
                <w:rFonts w:ascii="Calibri" w:hAnsi="Calibri" w:cs="Arial"/>
                <w:sz w:val="18"/>
                <w:szCs w:val="18"/>
                <w:lang w:val="de-DE"/>
              </w:rPr>
              <w:br/>
            </w:r>
            <w:r w:rsidR="00F017B4">
              <w:rPr>
                <w:rFonts w:ascii="Calibri" w:hAnsi="Calibri" w:cs="Arial"/>
                <w:sz w:val="18"/>
                <w:szCs w:val="18"/>
              </w:rPr>
              <w:t>[……]</w:t>
            </w:r>
          </w:p>
          <w:p w14:paraId="50640500" w14:textId="77777777" w:rsidR="00F017B4" w:rsidRDefault="00F017B4" w:rsidP="00231A6F">
            <w:pPr>
              <w:pStyle w:val="Text1"/>
              <w:ind w:left="0"/>
              <w:rPr>
                <w:rFonts w:ascii="Calibri" w:hAnsi="Calibri" w:cs="Arial"/>
                <w:sz w:val="18"/>
                <w:szCs w:val="18"/>
              </w:rPr>
            </w:pPr>
            <w:r>
              <w:rPr>
                <w:rFonts w:ascii="Calibri" w:hAnsi="Calibri" w:cs="Arial"/>
                <w:sz w:val="18"/>
                <w:szCs w:val="18"/>
              </w:rPr>
              <w:t>[……]</w:t>
            </w:r>
            <w:r w:rsidRPr="0030633D">
              <w:rPr>
                <w:rFonts w:ascii="Calibri" w:hAnsi="Calibri" w:cs="Arial"/>
                <w:sz w:val="18"/>
                <w:szCs w:val="18"/>
              </w:rPr>
              <w:t xml:space="preserve"> </w:t>
            </w:r>
          </w:p>
          <w:p w14:paraId="423AF58B" w14:textId="77777777" w:rsidR="00F017B4" w:rsidRDefault="00F017B4" w:rsidP="00231A6F">
            <w:pPr>
              <w:pStyle w:val="Text1"/>
              <w:ind w:left="0"/>
              <w:rPr>
                <w:rFonts w:ascii="Calibri" w:hAnsi="Calibri" w:cs="Arial"/>
                <w:sz w:val="18"/>
                <w:szCs w:val="18"/>
              </w:rPr>
            </w:pPr>
            <w:r>
              <w:rPr>
                <w:rFonts w:ascii="Calibri" w:hAnsi="Calibri" w:cs="Arial"/>
                <w:sz w:val="18"/>
                <w:szCs w:val="18"/>
              </w:rPr>
              <w:t>[……]</w:t>
            </w:r>
            <w:r w:rsidRPr="0030633D">
              <w:rPr>
                <w:rFonts w:ascii="Calibri" w:hAnsi="Calibri" w:cs="Arial"/>
                <w:sz w:val="18"/>
                <w:szCs w:val="18"/>
              </w:rPr>
              <w:t xml:space="preserve"> </w:t>
            </w:r>
          </w:p>
          <w:p w14:paraId="1C758E31" w14:textId="1ED1A413" w:rsidR="0030633D" w:rsidRPr="0030633D" w:rsidRDefault="00F017B4" w:rsidP="00231A6F">
            <w:pPr>
              <w:pStyle w:val="Text1"/>
              <w:ind w:left="0"/>
              <w:rPr>
                <w:rFonts w:ascii="Calibri" w:hAnsi="Calibri" w:cs="Arial"/>
                <w:b/>
                <w:sz w:val="18"/>
                <w:szCs w:val="18"/>
              </w:rPr>
            </w:pPr>
            <w:r>
              <w:rPr>
                <w:rFonts w:ascii="Calibri" w:hAnsi="Calibri" w:cs="Arial"/>
                <w:sz w:val="18"/>
                <w:szCs w:val="18"/>
              </w:rPr>
              <w:t>[……]</w:t>
            </w:r>
          </w:p>
        </w:tc>
      </w:tr>
      <w:tr w:rsidR="00D1347A" w:rsidRPr="0030633D" w14:paraId="459D3774" w14:textId="77777777" w:rsidTr="00D1347A">
        <w:tc>
          <w:tcPr>
            <w:tcW w:w="4077" w:type="dxa"/>
            <w:tcBorders>
              <w:top w:val="single" w:sz="4" w:space="0" w:color="auto"/>
              <w:left w:val="single" w:sz="4" w:space="0" w:color="auto"/>
              <w:bottom w:val="single" w:sz="4" w:space="0" w:color="auto"/>
              <w:right w:val="single" w:sz="4" w:space="0" w:color="auto"/>
            </w:tcBorders>
            <w:shd w:val="clear" w:color="auto" w:fill="auto"/>
          </w:tcPr>
          <w:p w14:paraId="39D957A2" w14:textId="2347063B" w:rsidR="00D1347A" w:rsidRPr="0030633D" w:rsidRDefault="00D1347A" w:rsidP="00C31A58">
            <w:pPr>
              <w:pStyle w:val="Text1"/>
              <w:ind w:left="0"/>
              <w:rPr>
                <w:rFonts w:ascii="Calibri" w:hAnsi="Calibri" w:cs="Arial"/>
                <w:sz w:val="18"/>
                <w:szCs w:val="18"/>
              </w:rPr>
            </w:pPr>
            <w:r w:rsidRPr="0030633D">
              <w:rPr>
                <w:rFonts w:ascii="Calibri" w:hAnsi="Calibri" w:cs="Arial"/>
                <w:sz w:val="18"/>
                <w:szCs w:val="18"/>
              </w:rPr>
              <w:t>Czy wykonawca jest małym lub średnim przedsiębiorstwem</w:t>
            </w:r>
            <w:r w:rsidR="0030633D">
              <w:rPr>
                <w:rStyle w:val="Odwoanieprzypisudolnego"/>
                <w:rFonts w:ascii="Calibri" w:hAnsi="Calibri" w:cs="Arial"/>
                <w:sz w:val="18"/>
                <w:szCs w:val="18"/>
              </w:rPr>
              <w:footnoteReference w:id="5"/>
            </w:r>
            <w:r w:rsidRPr="0030633D">
              <w:rPr>
                <w:rFonts w:ascii="Calibri" w:hAnsi="Calibri" w:cs="Arial"/>
                <w:sz w:val="18"/>
                <w:szCs w:val="18"/>
              </w:rPr>
              <w:t>?</w:t>
            </w:r>
          </w:p>
        </w:tc>
        <w:tc>
          <w:tcPr>
            <w:tcW w:w="5212" w:type="dxa"/>
            <w:tcBorders>
              <w:top w:val="single" w:sz="4" w:space="0" w:color="auto"/>
              <w:left w:val="single" w:sz="4" w:space="0" w:color="auto"/>
              <w:bottom w:val="single" w:sz="4" w:space="0" w:color="auto"/>
              <w:right w:val="single" w:sz="4" w:space="0" w:color="auto"/>
            </w:tcBorders>
            <w:shd w:val="clear" w:color="auto" w:fill="auto"/>
          </w:tcPr>
          <w:p w14:paraId="6203C4AE" w14:textId="17222DC7" w:rsidR="00D1347A" w:rsidRPr="0030633D" w:rsidRDefault="00D1347A" w:rsidP="00231A6F">
            <w:pPr>
              <w:pStyle w:val="Text1"/>
              <w:ind w:left="0"/>
              <w:rPr>
                <w:rFonts w:ascii="Calibri" w:hAnsi="Calibri" w:cs="Arial"/>
                <w:sz w:val="18"/>
                <w:szCs w:val="18"/>
              </w:rPr>
            </w:pPr>
            <w:r w:rsidRPr="0030633D">
              <w:rPr>
                <w:rFonts w:ascii="Calibri" w:hAnsi="Calibri" w:cs="Arial"/>
                <w:sz w:val="18"/>
                <w:szCs w:val="18"/>
              </w:rPr>
              <w:t>[</w:t>
            </w:r>
            <w:r w:rsidR="00F017B4">
              <w:rPr>
                <w:rFonts w:ascii="Calibri" w:hAnsi="Calibri" w:cs="Arial"/>
                <w:sz w:val="18"/>
                <w:szCs w:val="18"/>
              </w:rPr>
              <w:t xml:space="preserve">   </w:t>
            </w:r>
            <w:r w:rsidRPr="0030633D">
              <w:rPr>
                <w:rFonts w:ascii="Calibri" w:hAnsi="Calibri" w:cs="Arial"/>
                <w:sz w:val="18"/>
                <w:szCs w:val="18"/>
              </w:rPr>
              <w:t>] Tak [</w:t>
            </w:r>
            <w:r w:rsidR="00F017B4">
              <w:rPr>
                <w:rFonts w:ascii="Calibri" w:hAnsi="Calibri" w:cs="Arial"/>
                <w:sz w:val="18"/>
                <w:szCs w:val="18"/>
              </w:rPr>
              <w:t xml:space="preserve">   </w:t>
            </w:r>
            <w:r w:rsidRPr="0030633D">
              <w:rPr>
                <w:rFonts w:ascii="Calibri" w:hAnsi="Calibri" w:cs="Arial"/>
                <w:sz w:val="18"/>
                <w:szCs w:val="18"/>
              </w:rPr>
              <w:t>] Nie</w:t>
            </w:r>
          </w:p>
        </w:tc>
      </w:tr>
      <w:tr w:rsidR="00712BFB" w:rsidRPr="0030633D" w14:paraId="39347B45" w14:textId="77777777" w:rsidTr="00232D01">
        <w:trPr>
          <w:trHeight w:val="1716"/>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24740C21" w14:textId="130202AA" w:rsidR="00712BFB" w:rsidRDefault="00712BFB" w:rsidP="00712BFB">
            <w:pPr>
              <w:pStyle w:val="Text1"/>
              <w:ind w:left="0"/>
              <w:rPr>
                <w:rFonts w:ascii="Calibri" w:hAnsi="Calibri" w:cs="Arial"/>
                <w:sz w:val="18"/>
                <w:szCs w:val="18"/>
              </w:rPr>
            </w:pPr>
            <w:r>
              <w:rPr>
                <w:rFonts w:ascii="Calibri" w:hAnsi="Calibri" w:cs="Arial"/>
                <w:sz w:val="18"/>
                <w:szCs w:val="18"/>
              </w:rPr>
              <w:t>Dane osoby upoważnionej do reprezentowania wykonawcy w postępowaniu:</w:t>
            </w:r>
          </w:p>
          <w:p w14:paraId="3082A222" w14:textId="2B5D8126" w:rsidR="00712BFB" w:rsidRDefault="00712BFB" w:rsidP="00712BFB">
            <w:pPr>
              <w:pStyle w:val="Text1"/>
              <w:ind w:left="0"/>
              <w:rPr>
                <w:rFonts w:ascii="Calibri" w:hAnsi="Calibri" w:cs="Arial"/>
                <w:sz w:val="18"/>
                <w:szCs w:val="18"/>
              </w:rPr>
            </w:pPr>
            <w:r>
              <w:rPr>
                <w:rFonts w:ascii="Calibri" w:hAnsi="Calibri" w:cs="Arial"/>
                <w:sz w:val="18"/>
                <w:szCs w:val="18"/>
              </w:rPr>
              <w:t>Imię i nazwisko</w:t>
            </w:r>
            <w:r w:rsidR="0060586F">
              <w:rPr>
                <w:rFonts w:ascii="Calibri" w:hAnsi="Calibri" w:cs="Arial"/>
                <w:sz w:val="18"/>
                <w:szCs w:val="18"/>
              </w:rPr>
              <w:t>:</w:t>
            </w:r>
          </w:p>
          <w:p w14:paraId="10A12DF2" w14:textId="3D305D2E" w:rsidR="00712BFB" w:rsidRDefault="00712BFB" w:rsidP="00712BFB">
            <w:pPr>
              <w:pStyle w:val="Text1"/>
              <w:ind w:left="0"/>
              <w:rPr>
                <w:rFonts w:ascii="Calibri" w:hAnsi="Calibri" w:cs="Arial"/>
                <w:sz w:val="18"/>
                <w:szCs w:val="18"/>
              </w:rPr>
            </w:pPr>
            <w:r>
              <w:rPr>
                <w:rFonts w:ascii="Calibri" w:hAnsi="Calibri" w:cs="Arial"/>
                <w:sz w:val="18"/>
                <w:szCs w:val="18"/>
              </w:rPr>
              <w:t>Stanowisko</w:t>
            </w:r>
            <w:r w:rsidR="0060586F">
              <w:rPr>
                <w:rFonts w:ascii="Calibri" w:hAnsi="Calibri" w:cs="Arial"/>
                <w:sz w:val="18"/>
                <w:szCs w:val="18"/>
              </w:rPr>
              <w:t>:</w:t>
            </w:r>
          </w:p>
          <w:p w14:paraId="3433EA9B" w14:textId="705C30C2" w:rsidR="00712BFB" w:rsidRPr="0030633D" w:rsidRDefault="00712BFB" w:rsidP="0060586F">
            <w:pPr>
              <w:pStyle w:val="Text1"/>
              <w:ind w:left="0"/>
              <w:rPr>
                <w:rFonts w:ascii="Calibri" w:hAnsi="Calibri" w:cs="Arial"/>
                <w:sz w:val="18"/>
                <w:szCs w:val="18"/>
              </w:rPr>
            </w:pPr>
            <w:r>
              <w:rPr>
                <w:rFonts w:ascii="Calibri" w:hAnsi="Calibri" w:cs="Arial"/>
                <w:sz w:val="18"/>
                <w:szCs w:val="18"/>
              </w:rPr>
              <w:t>Podstawa umocowania:</w:t>
            </w:r>
          </w:p>
        </w:tc>
        <w:tc>
          <w:tcPr>
            <w:tcW w:w="5212" w:type="dxa"/>
            <w:tcBorders>
              <w:top w:val="single" w:sz="4" w:space="0" w:color="auto"/>
              <w:left w:val="single" w:sz="4" w:space="0" w:color="auto"/>
              <w:bottom w:val="single" w:sz="4" w:space="0" w:color="auto"/>
              <w:right w:val="single" w:sz="4" w:space="0" w:color="auto"/>
            </w:tcBorders>
            <w:shd w:val="clear" w:color="auto" w:fill="auto"/>
          </w:tcPr>
          <w:p w14:paraId="614448F5" w14:textId="1C382225" w:rsidR="00712BFB" w:rsidRDefault="00712BFB" w:rsidP="00B2068C">
            <w:pPr>
              <w:pStyle w:val="Text1"/>
              <w:ind w:left="0"/>
              <w:rPr>
                <w:rFonts w:ascii="Calibri" w:hAnsi="Calibri" w:cs="Arial"/>
                <w:sz w:val="18"/>
                <w:szCs w:val="18"/>
              </w:rPr>
            </w:pPr>
            <w:r>
              <w:rPr>
                <w:rFonts w:ascii="Calibri" w:hAnsi="Calibri" w:cs="Arial"/>
                <w:sz w:val="18"/>
                <w:szCs w:val="18"/>
              </w:rPr>
              <w:br/>
            </w:r>
          </w:p>
          <w:p w14:paraId="135CA0B3" w14:textId="77777777" w:rsidR="00F017B4" w:rsidRDefault="00F017B4" w:rsidP="00B2068C">
            <w:pPr>
              <w:pStyle w:val="Text1"/>
              <w:ind w:left="0"/>
              <w:rPr>
                <w:rFonts w:ascii="Calibri" w:hAnsi="Calibri" w:cs="Arial"/>
                <w:sz w:val="18"/>
                <w:szCs w:val="18"/>
              </w:rPr>
            </w:pPr>
            <w:r>
              <w:rPr>
                <w:rFonts w:ascii="Calibri" w:hAnsi="Calibri" w:cs="Arial"/>
                <w:sz w:val="18"/>
                <w:szCs w:val="18"/>
              </w:rPr>
              <w:t xml:space="preserve">[……] </w:t>
            </w:r>
          </w:p>
          <w:p w14:paraId="2E656182" w14:textId="638DA946" w:rsidR="00F017B4" w:rsidRDefault="00F017B4" w:rsidP="00B2068C">
            <w:pPr>
              <w:pStyle w:val="Text1"/>
              <w:ind w:left="0"/>
              <w:rPr>
                <w:rFonts w:ascii="Calibri" w:hAnsi="Calibri" w:cs="Arial"/>
                <w:sz w:val="18"/>
                <w:szCs w:val="18"/>
              </w:rPr>
            </w:pPr>
            <w:r>
              <w:rPr>
                <w:rFonts w:ascii="Calibri" w:hAnsi="Calibri" w:cs="Arial"/>
                <w:sz w:val="18"/>
                <w:szCs w:val="18"/>
              </w:rPr>
              <w:t xml:space="preserve">[……] </w:t>
            </w:r>
          </w:p>
          <w:p w14:paraId="46BC19BE" w14:textId="025A966A" w:rsidR="00712BFB" w:rsidRPr="0030633D" w:rsidRDefault="00F017B4" w:rsidP="00B2068C">
            <w:pPr>
              <w:pStyle w:val="Text1"/>
              <w:ind w:left="0"/>
              <w:rPr>
                <w:rFonts w:ascii="Calibri" w:hAnsi="Calibri" w:cs="Arial"/>
                <w:sz w:val="18"/>
                <w:szCs w:val="18"/>
              </w:rPr>
            </w:pPr>
            <w:r>
              <w:rPr>
                <w:rFonts w:ascii="Calibri" w:hAnsi="Calibri" w:cs="Arial"/>
                <w:sz w:val="18"/>
                <w:szCs w:val="18"/>
              </w:rPr>
              <w:t>[……]</w:t>
            </w:r>
          </w:p>
        </w:tc>
      </w:tr>
      <w:tr w:rsidR="0060586F" w:rsidRPr="0030633D" w14:paraId="44166DC2" w14:textId="77777777" w:rsidTr="0060586F">
        <w:tc>
          <w:tcPr>
            <w:tcW w:w="4077" w:type="dxa"/>
            <w:tcBorders>
              <w:top w:val="single" w:sz="4" w:space="0" w:color="auto"/>
              <w:left w:val="single" w:sz="4" w:space="0" w:color="auto"/>
              <w:bottom w:val="single" w:sz="4" w:space="0" w:color="auto"/>
              <w:right w:val="single" w:sz="4" w:space="0" w:color="auto"/>
            </w:tcBorders>
            <w:shd w:val="clear" w:color="auto" w:fill="auto"/>
          </w:tcPr>
          <w:p w14:paraId="0207CA21" w14:textId="0166D776" w:rsidR="00232D01" w:rsidRPr="00A15025" w:rsidRDefault="00232D01" w:rsidP="00232D01">
            <w:pPr>
              <w:tabs>
                <w:tab w:val="center" w:pos="4536"/>
                <w:tab w:val="right" w:pos="9072"/>
              </w:tabs>
              <w:jc w:val="both"/>
              <w:rPr>
                <w:rFonts w:ascii="Calibri" w:hAnsi="Calibri" w:cs="Arial"/>
                <w:color w:val="000000" w:themeColor="text1"/>
                <w:sz w:val="18"/>
                <w:szCs w:val="18"/>
              </w:rPr>
            </w:pPr>
            <w:r w:rsidRPr="00A15025">
              <w:rPr>
                <w:rFonts w:ascii="Calibri" w:hAnsi="Calibri" w:cs="Arial"/>
                <w:color w:val="000000" w:themeColor="text1"/>
                <w:sz w:val="18"/>
                <w:szCs w:val="18"/>
              </w:rPr>
              <w:t>Czy dokumentacja</w:t>
            </w:r>
            <w:r w:rsidR="000C6BB9" w:rsidRPr="00A15025">
              <w:rPr>
                <w:rFonts w:ascii="Calibri" w:hAnsi="Calibri" w:cs="Arial"/>
                <w:color w:val="000000" w:themeColor="text1"/>
                <w:sz w:val="18"/>
                <w:szCs w:val="18"/>
              </w:rPr>
              <w:t>,</w:t>
            </w:r>
            <w:r w:rsidRPr="00A15025">
              <w:rPr>
                <w:rFonts w:ascii="Calibri" w:hAnsi="Calibri" w:cs="Arial"/>
                <w:color w:val="000000" w:themeColor="text1"/>
                <w:sz w:val="18"/>
                <w:szCs w:val="18"/>
              </w:rPr>
              <w:t xml:space="preserve"> z której wynika sposób reprezentacji wykonawcy (np. organ uprawniony do reprezentacji podmiotu) </w:t>
            </w:r>
            <w:r w:rsidRPr="00A15025">
              <w:rPr>
                <w:rFonts w:ascii="Calibri" w:hAnsi="Calibri"/>
                <w:color w:val="000000" w:themeColor="text1"/>
                <w:sz w:val="18"/>
                <w:szCs w:val="18"/>
              </w:rPr>
              <w:t>można uzyskać za pomocą bezpłatnych i ogólnodostępnych baz danych</w:t>
            </w:r>
            <w:r w:rsidR="00B12538" w:rsidRPr="00A15025">
              <w:rPr>
                <w:rStyle w:val="Odwoanieprzypisudolnego"/>
                <w:rFonts w:ascii="Calibri" w:hAnsi="Calibri"/>
                <w:color w:val="000000" w:themeColor="text1"/>
                <w:sz w:val="18"/>
                <w:szCs w:val="18"/>
              </w:rPr>
              <w:footnoteReference w:id="6"/>
            </w:r>
            <w:r w:rsidRPr="00A15025">
              <w:rPr>
                <w:rFonts w:ascii="Calibri" w:hAnsi="Calibri"/>
                <w:color w:val="000000" w:themeColor="text1"/>
                <w:sz w:val="18"/>
                <w:szCs w:val="18"/>
              </w:rPr>
              <w:t xml:space="preserve">: </w:t>
            </w:r>
          </w:p>
          <w:p w14:paraId="7FE20F23" w14:textId="77777777" w:rsidR="00232D01" w:rsidRPr="00A15025" w:rsidRDefault="00232D01" w:rsidP="00232D01">
            <w:pPr>
              <w:tabs>
                <w:tab w:val="center" w:pos="4536"/>
                <w:tab w:val="right" w:pos="9072"/>
              </w:tabs>
              <w:jc w:val="both"/>
              <w:rPr>
                <w:rFonts w:ascii="Calibri" w:hAnsi="Calibri" w:cs="Arial"/>
                <w:b/>
                <w:color w:val="000000" w:themeColor="text1"/>
                <w:sz w:val="18"/>
                <w:szCs w:val="18"/>
              </w:rPr>
            </w:pPr>
          </w:p>
          <w:p w14:paraId="2DAB223A" w14:textId="77777777" w:rsidR="00232D01" w:rsidRPr="00A15025" w:rsidRDefault="00232D01" w:rsidP="00232D01">
            <w:pPr>
              <w:tabs>
                <w:tab w:val="center" w:pos="4536"/>
                <w:tab w:val="right" w:pos="9072"/>
              </w:tabs>
              <w:jc w:val="both"/>
              <w:rPr>
                <w:rFonts w:ascii="Calibri" w:hAnsi="Calibri" w:cs="Arial"/>
                <w:color w:val="000000" w:themeColor="text1"/>
                <w:sz w:val="18"/>
                <w:szCs w:val="18"/>
              </w:rPr>
            </w:pPr>
          </w:p>
          <w:p w14:paraId="78D2BC69" w14:textId="7F166887" w:rsidR="0060586F" w:rsidRPr="00A15025" w:rsidRDefault="0060586F" w:rsidP="00232D01">
            <w:pPr>
              <w:tabs>
                <w:tab w:val="center" w:pos="4536"/>
                <w:tab w:val="right" w:pos="9072"/>
              </w:tabs>
              <w:jc w:val="both"/>
              <w:rPr>
                <w:rFonts w:ascii="Calibri" w:eastAsia="Times New Roman" w:hAnsi="Calibri" w:cs="Arial"/>
                <w:color w:val="000000" w:themeColor="text1"/>
                <w:sz w:val="18"/>
                <w:szCs w:val="18"/>
              </w:rPr>
            </w:pPr>
            <w:r w:rsidRPr="00A15025">
              <w:rPr>
                <w:rFonts w:ascii="Calibri" w:hAnsi="Calibri" w:cs="Arial"/>
                <w:color w:val="000000" w:themeColor="text1"/>
                <w:sz w:val="18"/>
                <w:szCs w:val="18"/>
              </w:rPr>
              <w:t xml:space="preserve">Jeżeli </w:t>
            </w:r>
            <w:r w:rsidR="00232D01" w:rsidRPr="00A15025">
              <w:rPr>
                <w:rFonts w:ascii="Calibri" w:hAnsi="Calibri" w:cs="Arial"/>
                <w:color w:val="000000" w:themeColor="text1"/>
                <w:sz w:val="18"/>
                <w:szCs w:val="18"/>
              </w:rPr>
              <w:t>powyższe dane są dostępne</w:t>
            </w:r>
            <w:r w:rsidRPr="00A15025">
              <w:rPr>
                <w:rFonts w:ascii="Calibri" w:hAnsi="Calibri" w:cs="Arial"/>
                <w:color w:val="000000" w:themeColor="text1"/>
                <w:sz w:val="18"/>
                <w:szCs w:val="18"/>
              </w:rPr>
              <w:t xml:space="preserve"> w formie elektronicznej, proszę wskazać</w:t>
            </w:r>
            <w:r w:rsidR="00232D01" w:rsidRPr="00A15025">
              <w:rPr>
                <w:rFonts w:ascii="Calibri" w:hAnsi="Calibri" w:cs="Arial"/>
                <w:color w:val="000000" w:themeColor="text1"/>
                <w:sz w:val="18"/>
                <w:szCs w:val="18"/>
              </w:rPr>
              <w:t xml:space="preserve"> dane niezbędne do </w:t>
            </w:r>
            <w:r w:rsidR="00232D01" w:rsidRPr="00A15025">
              <w:rPr>
                <w:rFonts w:ascii="Calibri" w:hAnsi="Calibri" w:cs="Arial"/>
                <w:color w:val="000000" w:themeColor="text1"/>
                <w:sz w:val="18"/>
                <w:szCs w:val="18"/>
              </w:rPr>
              <w:lastRenderedPageBreak/>
              <w:t>ich pobrania</w:t>
            </w:r>
            <w:r w:rsidRPr="00A15025">
              <w:rPr>
                <w:rFonts w:ascii="Calibri" w:hAnsi="Calibri" w:cs="Arial"/>
                <w:color w:val="000000" w:themeColor="text1"/>
                <w:sz w:val="18"/>
                <w:szCs w:val="18"/>
              </w:rPr>
              <w:t>:</w:t>
            </w:r>
          </w:p>
          <w:p w14:paraId="1D750A95" w14:textId="2B7D89AA" w:rsidR="0060586F" w:rsidRPr="00A15025" w:rsidRDefault="0060586F" w:rsidP="00B2068C">
            <w:pPr>
              <w:pStyle w:val="Text1"/>
              <w:ind w:left="0"/>
              <w:rPr>
                <w:rFonts w:ascii="Calibri" w:hAnsi="Calibri" w:cs="Arial"/>
                <w:color w:val="000000" w:themeColor="text1"/>
                <w:sz w:val="18"/>
                <w:szCs w:val="18"/>
              </w:rPr>
            </w:pPr>
          </w:p>
        </w:tc>
        <w:tc>
          <w:tcPr>
            <w:tcW w:w="5212" w:type="dxa"/>
            <w:tcBorders>
              <w:top w:val="single" w:sz="4" w:space="0" w:color="auto"/>
              <w:left w:val="single" w:sz="4" w:space="0" w:color="auto"/>
              <w:bottom w:val="single" w:sz="4" w:space="0" w:color="auto"/>
              <w:right w:val="single" w:sz="4" w:space="0" w:color="auto"/>
            </w:tcBorders>
            <w:shd w:val="clear" w:color="auto" w:fill="auto"/>
          </w:tcPr>
          <w:p w14:paraId="113B9AD4" w14:textId="7AE42DC7" w:rsidR="00C31A58" w:rsidRPr="00A15025" w:rsidRDefault="00232D01" w:rsidP="00232D01">
            <w:pPr>
              <w:pStyle w:val="Text1"/>
              <w:ind w:left="0"/>
              <w:jc w:val="left"/>
              <w:rPr>
                <w:rFonts w:ascii="Calibri" w:hAnsi="Calibri"/>
                <w:color w:val="000000" w:themeColor="text1"/>
                <w:sz w:val="18"/>
                <w:szCs w:val="18"/>
              </w:rPr>
            </w:pPr>
            <w:r w:rsidRPr="00A15025">
              <w:rPr>
                <w:rFonts w:ascii="Calibri" w:hAnsi="Calibri" w:cs="Arial"/>
                <w:color w:val="000000" w:themeColor="text1"/>
                <w:sz w:val="18"/>
                <w:szCs w:val="18"/>
              </w:rPr>
              <w:lastRenderedPageBreak/>
              <w:t>[  ] Tak</w:t>
            </w:r>
            <w:r w:rsidR="00F017B4" w:rsidRPr="00A15025">
              <w:rPr>
                <w:rFonts w:ascii="Calibri" w:hAnsi="Calibri" w:cs="Arial"/>
                <w:color w:val="000000" w:themeColor="text1"/>
                <w:sz w:val="18"/>
                <w:szCs w:val="18"/>
              </w:rPr>
              <w:t>,</w:t>
            </w:r>
            <w:r w:rsidRPr="00A15025">
              <w:rPr>
                <w:rFonts w:ascii="Calibri" w:hAnsi="Calibri" w:cs="Arial"/>
                <w:color w:val="000000" w:themeColor="text1"/>
                <w:sz w:val="18"/>
                <w:szCs w:val="18"/>
              </w:rPr>
              <w:t xml:space="preserve"> można uzyskać za pomocą </w:t>
            </w:r>
            <w:r w:rsidRPr="00A15025">
              <w:rPr>
                <w:rFonts w:ascii="Calibri" w:hAnsi="Calibri"/>
                <w:color w:val="000000" w:themeColor="text1"/>
                <w:sz w:val="18"/>
                <w:szCs w:val="18"/>
              </w:rPr>
              <w:t>bezpłatnych i ogólnodostępnych baz danych</w:t>
            </w:r>
            <w:r w:rsidR="00C31A58" w:rsidRPr="00A15025">
              <w:rPr>
                <w:rFonts w:ascii="Calibri" w:hAnsi="Calibri"/>
                <w:color w:val="000000" w:themeColor="text1"/>
                <w:sz w:val="18"/>
                <w:szCs w:val="18"/>
              </w:rPr>
              <w:t>:</w:t>
            </w:r>
          </w:p>
          <w:p w14:paraId="7C41A7B0" w14:textId="77777777" w:rsidR="00C31A58" w:rsidRPr="00A15025" w:rsidRDefault="00C31A58" w:rsidP="00C31A58">
            <w:pPr>
              <w:jc w:val="both"/>
              <w:rPr>
                <w:rFonts w:ascii="Calibri" w:hAnsi="Calibri" w:cs="Tahoma"/>
                <w:color w:val="000000" w:themeColor="text1"/>
                <w:sz w:val="18"/>
                <w:szCs w:val="18"/>
              </w:rPr>
            </w:pPr>
            <w:r w:rsidRPr="00A15025">
              <w:rPr>
                <w:rFonts w:ascii="Calibri" w:hAnsi="Calibri" w:cs="Tahoma"/>
                <w:color w:val="000000" w:themeColor="text1"/>
                <w:sz w:val="18"/>
                <w:szCs w:val="18"/>
              </w:rPr>
              <w:t>W przypadku wyrażenia zgody dokumenty te pobrać można pod adresami:</w:t>
            </w:r>
          </w:p>
          <w:p w14:paraId="7DCAF64F" w14:textId="77777777" w:rsidR="00C31A58" w:rsidRPr="00A15025" w:rsidRDefault="008325ED" w:rsidP="00C31A58">
            <w:pPr>
              <w:jc w:val="both"/>
              <w:rPr>
                <w:rFonts w:ascii="Calibri" w:hAnsi="Calibri" w:cs="Tahoma"/>
                <w:color w:val="000000" w:themeColor="text1"/>
                <w:sz w:val="18"/>
                <w:szCs w:val="18"/>
              </w:rPr>
            </w:pPr>
            <w:hyperlink r:id="rId12" w:history="1">
              <w:r w:rsidR="00C31A58" w:rsidRPr="00A15025">
                <w:rPr>
                  <w:rStyle w:val="Hipercze"/>
                  <w:rFonts w:ascii="Calibri" w:hAnsi="Calibri" w:cs="Tahoma"/>
                  <w:color w:val="000000" w:themeColor="text1"/>
                  <w:sz w:val="18"/>
                  <w:szCs w:val="18"/>
                  <w:u w:val="none"/>
                </w:rPr>
                <w:t>https://prod.ceidg.gov.pl</w:t>
              </w:r>
            </w:hyperlink>
            <w:r w:rsidR="00C31A58" w:rsidRPr="00A15025">
              <w:rPr>
                <w:rFonts w:ascii="Calibri" w:hAnsi="Calibri" w:cs="Tahoma"/>
                <w:color w:val="000000" w:themeColor="text1"/>
                <w:sz w:val="18"/>
                <w:szCs w:val="18"/>
              </w:rPr>
              <w:t>;</w:t>
            </w:r>
          </w:p>
          <w:p w14:paraId="08E31017" w14:textId="127CB487" w:rsidR="00A15025" w:rsidRPr="00A15025" w:rsidRDefault="00A15025" w:rsidP="00C31A58">
            <w:pPr>
              <w:jc w:val="both"/>
              <w:rPr>
                <w:rFonts w:ascii="Calibri" w:hAnsi="Calibri" w:cs="Tahoma"/>
                <w:color w:val="000000" w:themeColor="text1"/>
                <w:sz w:val="18"/>
                <w:szCs w:val="18"/>
              </w:rPr>
            </w:pPr>
            <w:r>
              <w:rPr>
                <w:rFonts w:ascii="Calibri" w:hAnsi="Calibri" w:cs="Tahoma"/>
                <w:color w:val="000000" w:themeColor="text1"/>
                <w:sz w:val="18"/>
                <w:szCs w:val="18"/>
              </w:rPr>
              <w:t>https://ems.ms.gov.pl;</w:t>
            </w:r>
          </w:p>
          <w:p w14:paraId="469C6E90" w14:textId="77777777" w:rsidR="00C31A58" w:rsidRPr="00A15025" w:rsidRDefault="00C31A58" w:rsidP="00C31A58">
            <w:pPr>
              <w:jc w:val="both"/>
              <w:rPr>
                <w:rFonts w:ascii="Calibri" w:hAnsi="Calibri" w:cs="Tahoma"/>
                <w:color w:val="000000" w:themeColor="text1"/>
                <w:sz w:val="18"/>
                <w:szCs w:val="18"/>
              </w:rPr>
            </w:pPr>
          </w:p>
          <w:p w14:paraId="012825E0" w14:textId="3F324D03" w:rsidR="00C31A58" w:rsidRPr="00A15025" w:rsidRDefault="00C31A58" w:rsidP="00C31A58">
            <w:pPr>
              <w:jc w:val="both"/>
              <w:rPr>
                <w:rFonts w:ascii="Calibri" w:hAnsi="Calibri" w:cs="Arial"/>
                <w:color w:val="000000" w:themeColor="text1"/>
                <w:sz w:val="18"/>
                <w:szCs w:val="18"/>
              </w:rPr>
            </w:pPr>
            <w:r w:rsidRPr="00A15025">
              <w:rPr>
                <w:rFonts w:ascii="Calibri" w:hAnsi="Calibri" w:cs="Tahoma"/>
                <w:color w:val="000000" w:themeColor="text1"/>
                <w:sz w:val="18"/>
                <w:szCs w:val="18"/>
              </w:rPr>
              <w:lastRenderedPageBreak/>
              <w:t xml:space="preserve">W przypadku gdy dokumenty te dostępne są pod innymi adresami niż powyżej </w:t>
            </w:r>
            <w:r w:rsidRPr="00A15025">
              <w:rPr>
                <w:rFonts w:ascii="Calibri" w:hAnsi="Calibri" w:cs="Arial"/>
                <w:color w:val="000000" w:themeColor="text1"/>
                <w:sz w:val="18"/>
                <w:szCs w:val="18"/>
              </w:rPr>
              <w:t>podać należy np. adres internetowy, wydający urząd lub organ, dokładne dane referencyjne dokumentacji, identyfikator wydruku: …………………………………………………</w:t>
            </w:r>
          </w:p>
          <w:p w14:paraId="2DC39ACD" w14:textId="5F5CB08E" w:rsidR="0060586F" w:rsidRPr="00A15025" w:rsidRDefault="007559E7" w:rsidP="00C31A58">
            <w:pPr>
              <w:pStyle w:val="Text1"/>
              <w:ind w:left="0"/>
              <w:jc w:val="left"/>
              <w:rPr>
                <w:rFonts w:ascii="Calibri" w:hAnsi="Calibri" w:cs="Arial"/>
                <w:color w:val="000000" w:themeColor="text1"/>
                <w:sz w:val="18"/>
                <w:szCs w:val="18"/>
              </w:rPr>
            </w:pPr>
            <w:r w:rsidRPr="00A15025">
              <w:rPr>
                <w:rFonts w:ascii="Calibri" w:hAnsi="Calibri" w:cs="Arial"/>
                <w:color w:val="000000" w:themeColor="text1"/>
                <w:sz w:val="18"/>
                <w:szCs w:val="18"/>
              </w:rPr>
              <w:t xml:space="preserve"> </w:t>
            </w:r>
            <w:r w:rsidR="00232D01" w:rsidRPr="00A15025">
              <w:rPr>
                <w:rFonts w:ascii="Calibri" w:hAnsi="Calibri" w:cs="Arial"/>
                <w:color w:val="000000" w:themeColor="text1"/>
                <w:sz w:val="18"/>
                <w:szCs w:val="18"/>
              </w:rPr>
              <w:t>[  ] Nie</w:t>
            </w:r>
          </w:p>
        </w:tc>
      </w:tr>
    </w:tbl>
    <w:p w14:paraId="2575EC4A" w14:textId="77777777" w:rsidR="00906EE4" w:rsidRDefault="00906EE4" w:rsidP="008C0FBE">
      <w:pPr>
        <w:tabs>
          <w:tab w:val="left" w:pos="990"/>
        </w:tabs>
        <w:spacing w:line="276" w:lineRule="auto"/>
        <w:jc w:val="both"/>
        <w:rPr>
          <w:rFonts w:ascii="Calibri" w:eastAsia="Courier New" w:hAnsi="Calibri"/>
          <w:b/>
          <w:color w:val="000000"/>
          <w:sz w:val="22"/>
          <w:szCs w:val="22"/>
          <w:lang w:bidi="pl-PL"/>
        </w:rPr>
      </w:pPr>
    </w:p>
    <w:p w14:paraId="500AD626" w14:textId="6A373565" w:rsidR="00B2646B" w:rsidRPr="00B2646B" w:rsidRDefault="00D61D17" w:rsidP="00F017B4">
      <w:pPr>
        <w:tabs>
          <w:tab w:val="left" w:pos="990"/>
        </w:tabs>
        <w:spacing w:line="276" w:lineRule="auto"/>
        <w:ind w:left="4248"/>
        <w:jc w:val="both"/>
        <w:rPr>
          <w:rFonts w:ascii="Calibri" w:eastAsia="Courier New" w:hAnsi="Calibri"/>
          <w:b/>
          <w:color w:val="000000"/>
          <w:sz w:val="22"/>
          <w:szCs w:val="22"/>
          <w:lang w:bidi="pl-PL"/>
        </w:rPr>
      </w:pPr>
      <w:r>
        <w:rPr>
          <w:rFonts w:ascii="Calibri" w:eastAsia="Courier New" w:hAnsi="Calibri"/>
          <w:b/>
          <w:color w:val="000000"/>
          <w:sz w:val="22"/>
          <w:szCs w:val="22"/>
          <w:lang w:bidi="pl-PL"/>
        </w:rPr>
        <w:t xml:space="preserve">Województwo Pomorskie - </w:t>
      </w:r>
      <w:r w:rsidR="00B2646B" w:rsidRPr="00B2646B">
        <w:rPr>
          <w:rFonts w:ascii="Calibri" w:eastAsia="Courier New" w:hAnsi="Calibri"/>
          <w:b/>
          <w:color w:val="000000"/>
          <w:sz w:val="22"/>
          <w:szCs w:val="22"/>
          <w:lang w:bidi="pl-PL"/>
        </w:rPr>
        <w:t>Pomorski Zespół Parków Krajobrazowych w Słupsk</w:t>
      </w:r>
      <w:r w:rsidR="00B2646B">
        <w:rPr>
          <w:rFonts w:ascii="Calibri" w:eastAsia="Courier New" w:hAnsi="Calibri"/>
          <w:b/>
          <w:color w:val="000000"/>
          <w:sz w:val="22"/>
          <w:szCs w:val="22"/>
          <w:lang w:bidi="pl-PL"/>
        </w:rPr>
        <w:t>u</w:t>
      </w:r>
    </w:p>
    <w:p w14:paraId="79B77C18" w14:textId="77777777" w:rsidR="00B2646B" w:rsidRDefault="00B2646B" w:rsidP="00F017B4">
      <w:pPr>
        <w:tabs>
          <w:tab w:val="left" w:pos="990"/>
        </w:tabs>
        <w:spacing w:line="276" w:lineRule="auto"/>
        <w:ind w:left="4248"/>
        <w:jc w:val="both"/>
        <w:rPr>
          <w:rFonts w:ascii="Calibri" w:eastAsia="Courier New" w:hAnsi="Calibri"/>
          <w:b/>
          <w:color w:val="000000"/>
          <w:sz w:val="22"/>
          <w:szCs w:val="22"/>
          <w:lang w:bidi="pl-PL"/>
        </w:rPr>
      </w:pPr>
      <w:r>
        <w:rPr>
          <w:rFonts w:ascii="Calibri" w:eastAsia="Courier New" w:hAnsi="Calibri"/>
          <w:b/>
          <w:color w:val="000000"/>
          <w:sz w:val="22"/>
          <w:szCs w:val="22"/>
          <w:lang w:bidi="pl-PL"/>
        </w:rPr>
        <w:t>ul. Poniatowskiego 4A</w:t>
      </w:r>
    </w:p>
    <w:p w14:paraId="50842F9A" w14:textId="095671D1" w:rsidR="00B2646B" w:rsidRPr="00F017B4" w:rsidRDefault="00B2646B" w:rsidP="00F017B4">
      <w:pPr>
        <w:tabs>
          <w:tab w:val="left" w:pos="990"/>
        </w:tabs>
        <w:spacing w:line="276" w:lineRule="auto"/>
        <w:ind w:left="4248"/>
        <w:jc w:val="both"/>
        <w:rPr>
          <w:rFonts w:ascii="Calibri" w:eastAsia="Courier New" w:hAnsi="Calibri"/>
          <w:b/>
          <w:color w:val="000000"/>
          <w:sz w:val="22"/>
          <w:szCs w:val="22"/>
          <w:lang w:bidi="pl-PL"/>
        </w:rPr>
      </w:pPr>
      <w:r w:rsidRPr="00B2646B">
        <w:rPr>
          <w:rFonts w:ascii="Calibri" w:eastAsia="Courier New" w:hAnsi="Calibri"/>
          <w:b/>
          <w:color w:val="000000"/>
          <w:sz w:val="22"/>
          <w:szCs w:val="22"/>
          <w:lang w:bidi="pl-PL"/>
        </w:rPr>
        <w:t>76-200 Słupsk</w:t>
      </w:r>
    </w:p>
    <w:p w14:paraId="7A230367" w14:textId="77777777" w:rsidR="00B2646B" w:rsidRPr="00B2646B" w:rsidRDefault="00B2646B" w:rsidP="00B2646B">
      <w:pPr>
        <w:tabs>
          <w:tab w:val="left" w:leader="dot" w:pos="9072"/>
        </w:tabs>
        <w:spacing w:before="20" w:after="20"/>
        <w:jc w:val="both"/>
        <w:rPr>
          <w:rFonts w:ascii="Calibri" w:eastAsia="Times New Roman" w:hAnsi="Calibri" w:cs="Arial"/>
          <w:sz w:val="20"/>
          <w:szCs w:val="20"/>
        </w:rPr>
      </w:pPr>
    </w:p>
    <w:p w14:paraId="0E2BF59F" w14:textId="7050FB82" w:rsidR="00A63FED" w:rsidRPr="006978C1" w:rsidRDefault="00B2646B" w:rsidP="001B07BE">
      <w:pPr>
        <w:tabs>
          <w:tab w:val="left" w:leader="dot" w:pos="9072"/>
        </w:tabs>
        <w:jc w:val="both"/>
        <w:rPr>
          <w:rFonts w:ascii="Calibri" w:hAnsi="Calibri"/>
          <w:color w:val="000000" w:themeColor="text1"/>
          <w:sz w:val="20"/>
          <w:szCs w:val="20"/>
        </w:rPr>
      </w:pPr>
      <w:r w:rsidRPr="00B2646B">
        <w:rPr>
          <w:rFonts w:ascii="Calibri" w:eastAsia="Times New Roman" w:hAnsi="Calibri" w:cs="Arial"/>
          <w:sz w:val="20"/>
          <w:szCs w:val="20"/>
        </w:rPr>
        <w:t xml:space="preserve">W </w:t>
      </w:r>
      <w:r w:rsidRPr="006978C1">
        <w:rPr>
          <w:rFonts w:ascii="Calibri" w:eastAsia="Times New Roman" w:hAnsi="Calibri" w:cs="Arial"/>
          <w:color w:val="000000" w:themeColor="text1"/>
          <w:sz w:val="20"/>
          <w:szCs w:val="20"/>
        </w:rPr>
        <w:t xml:space="preserve">odpowiedzi na ogłoszenie o zamówieniu </w:t>
      </w:r>
      <w:r w:rsidR="00181550" w:rsidRPr="006978C1">
        <w:rPr>
          <w:rFonts w:ascii="Calibri" w:eastAsia="Times New Roman" w:hAnsi="Calibri" w:cs="Arial"/>
          <w:color w:val="000000" w:themeColor="text1"/>
          <w:sz w:val="20"/>
          <w:szCs w:val="20"/>
        </w:rPr>
        <w:t xml:space="preserve">w postępowaniu </w:t>
      </w:r>
      <w:r w:rsidRPr="006978C1">
        <w:rPr>
          <w:rFonts w:ascii="Calibri" w:eastAsia="Times New Roman" w:hAnsi="Calibri" w:cs="Arial"/>
          <w:color w:val="000000" w:themeColor="text1"/>
          <w:sz w:val="20"/>
          <w:szCs w:val="20"/>
        </w:rPr>
        <w:t>prowadzonym w tr</w:t>
      </w:r>
      <w:r w:rsidR="00C31A58" w:rsidRPr="006978C1">
        <w:rPr>
          <w:rFonts w:ascii="Calibri" w:eastAsia="Times New Roman" w:hAnsi="Calibri" w:cs="Arial"/>
          <w:color w:val="000000" w:themeColor="text1"/>
          <w:sz w:val="20"/>
          <w:szCs w:val="20"/>
        </w:rPr>
        <w:t>ybie przetargu nieograniczonego</w:t>
      </w:r>
      <w:r w:rsidR="00580565" w:rsidRPr="006978C1">
        <w:rPr>
          <w:rFonts w:ascii="Calibri" w:hAnsi="Calibri"/>
          <w:color w:val="000000" w:themeColor="text1"/>
          <w:sz w:val="20"/>
          <w:szCs w:val="20"/>
          <w:lang w:eastAsia="en-US"/>
        </w:rPr>
        <w:t xml:space="preserve"> pn. </w:t>
      </w:r>
      <w:r w:rsidR="004D0883" w:rsidRPr="006978C1">
        <w:rPr>
          <w:rFonts w:ascii="Calibri" w:hAnsi="Calibri"/>
          <w:color w:val="000000" w:themeColor="text1"/>
          <w:sz w:val="20"/>
          <w:szCs w:val="20"/>
          <w:lang w:eastAsia="en-US"/>
        </w:rPr>
        <w:t>„</w:t>
      </w:r>
      <w:r w:rsidR="00181550" w:rsidRPr="006978C1">
        <w:rPr>
          <w:rFonts w:ascii="Calibri" w:hAnsi="Calibri" w:cstheme="minorHAnsi"/>
          <w:color w:val="000000" w:themeColor="text1"/>
          <w:sz w:val="20"/>
          <w:szCs w:val="20"/>
        </w:rPr>
        <w:t xml:space="preserve">Dostawa elementów </w:t>
      </w:r>
      <w:r w:rsidR="00115897" w:rsidRPr="006978C1">
        <w:rPr>
          <w:rFonts w:ascii="Calibri" w:hAnsi="Calibri" w:cstheme="minorHAnsi"/>
          <w:color w:val="000000" w:themeColor="text1"/>
          <w:sz w:val="20"/>
          <w:szCs w:val="20"/>
        </w:rPr>
        <w:t>wyposażenia</w:t>
      </w:r>
      <w:r w:rsidR="00181550" w:rsidRPr="006978C1">
        <w:rPr>
          <w:rFonts w:ascii="Calibri" w:hAnsi="Calibri" w:cstheme="minorHAnsi"/>
          <w:color w:val="000000" w:themeColor="text1"/>
          <w:sz w:val="20"/>
          <w:szCs w:val="20"/>
        </w:rPr>
        <w:t xml:space="preserve"> sali edukacyjnej oraz zaprojektowanie i wykonanie aranżacji ekspozycji przyrodniczej Centrum Edukacji Ekologicznej „SŁUPIA – RZEKA WIEDZY” wraz z niezbędnym wyposażeniem</w:t>
      </w:r>
      <w:r w:rsidR="00181550" w:rsidRPr="006978C1">
        <w:rPr>
          <w:rFonts w:ascii="Calibri" w:hAnsi="Calibri"/>
          <w:color w:val="000000" w:themeColor="text1"/>
          <w:sz w:val="20"/>
          <w:szCs w:val="20"/>
        </w:rPr>
        <w:t>”</w:t>
      </w:r>
      <w:r w:rsidR="00B8797F" w:rsidRPr="006978C1">
        <w:rPr>
          <w:rFonts w:ascii="Calibri" w:hAnsi="Calibri"/>
          <w:color w:val="000000" w:themeColor="text1"/>
          <w:sz w:val="20"/>
          <w:szCs w:val="20"/>
        </w:rPr>
        <w:t>, niniejszym:</w:t>
      </w:r>
    </w:p>
    <w:p w14:paraId="54591686" w14:textId="77777777" w:rsidR="00F017B4" w:rsidRDefault="00F017B4" w:rsidP="001A2302">
      <w:pPr>
        <w:tabs>
          <w:tab w:val="left" w:leader="dot" w:pos="9072"/>
        </w:tabs>
        <w:spacing w:line="276" w:lineRule="auto"/>
        <w:jc w:val="both"/>
        <w:rPr>
          <w:rFonts w:ascii="Calibri" w:hAnsi="Calibri"/>
          <w:sz w:val="20"/>
          <w:szCs w:val="20"/>
        </w:rPr>
      </w:pPr>
    </w:p>
    <w:p w14:paraId="2C2CB062" w14:textId="78E59FD8" w:rsidR="00B2646B" w:rsidRPr="00B2646B" w:rsidRDefault="00B8797F" w:rsidP="00DE70B5">
      <w:pPr>
        <w:numPr>
          <w:ilvl w:val="0"/>
          <w:numId w:val="81"/>
        </w:numPr>
        <w:tabs>
          <w:tab w:val="left" w:pos="600"/>
        </w:tabs>
        <w:autoSpaceDE w:val="0"/>
        <w:autoSpaceDN w:val="0"/>
        <w:spacing w:line="276" w:lineRule="auto"/>
        <w:jc w:val="both"/>
        <w:rPr>
          <w:rFonts w:ascii="Calibri" w:hAnsi="Calibri" w:cs="Arial"/>
          <w:sz w:val="20"/>
          <w:szCs w:val="20"/>
        </w:rPr>
      </w:pPr>
      <w:r w:rsidRPr="00B8797F">
        <w:rPr>
          <w:rFonts w:ascii="Calibri" w:hAnsi="Calibri" w:cs="Arial"/>
          <w:b/>
          <w:sz w:val="20"/>
          <w:szCs w:val="20"/>
        </w:rPr>
        <w:t>SKŁADAMY</w:t>
      </w:r>
      <w:r w:rsidR="00B2646B" w:rsidRPr="00B2646B">
        <w:rPr>
          <w:rFonts w:ascii="Calibri" w:hAnsi="Calibri" w:cs="Arial"/>
          <w:sz w:val="20"/>
          <w:szCs w:val="20"/>
        </w:rPr>
        <w:t xml:space="preserve"> ofertę na wykonanie pr</w:t>
      </w:r>
      <w:r w:rsidR="00CD06C2">
        <w:rPr>
          <w:rFonts w:ascii="Calibri" w:hAnsi="Calibri" w:cs="Arial"/>
          <w:sz w:val="20"/>
          <w:szCs w:val="20"/>
        </w:rPr>
        <w:t>zedmiotu zamówienia zgodnie ze Specyfikacją Istotnych Warunków Z</w:t>
      </w:r>
      <w:r w:rsidR="00B2646B" w:rsidRPr="00B2646B">
        <w:rPr>
          <w:rFonts w:ascii="Calibri" w:hAnsi="Calibri" w:cs="Arial"/>
          <w:sz w:val="20"/>
          <w:szCs w:val="20"/>
        </w:rPr>
        <w:t>amówienia.</w:t>
      </w:r>
    </w:p>
    <w:p w14:paraId="4977794A" w14:textId="5A28AE5E" w:rsidR="00B2646B" w:rsidRPr="00B2646B" w:rsidRDefault="00B8797F" w:rsidP="00DE70B5">
      <w:pPr>
        <w:numPr>
          <w:ilvl w:val="0"/>
          <w:numId w:val="81"/>
        </w:numPr>
        <w:tabs>
          <w:tab w:val="left" w:pos="600"/>
        </w:tabs>
        <w:autoSpaceDE w:val="0"/>
        <w:autoSpaceDN w:val="0"/>
        <w:spacing w:line="276" w:lineRule="auto"/>
        <w:jc w:val="both"/>
        <w:rPr>
          <w:rFonts w:ascii="Calibri" w:hAnsi="Calibri" w:cs="Arial"/>
          <w:sz w:val="20"/>
          <w:szCs w:val="20"/>
        </w:rPr>
      </w:pPr>
      <w:r w:rsidRPr="00B8797F">
        <w:rPr>
          <w:rFonts w:ascii="Calibri" w:hAnsi="Calibri" w:cs="Arial"/>
          <w:b/>
          <w:sz w:val="20"/>
          <w:szCs w:val="20"/>
        </w:rPr>
        <w:t>OŚWIADCZAMY,</w:t>
      </w:r>
      <w:r w:rsidRPr="00B2646B">
        <w:rPr>
          <w:rFonts w:ascii="Calibri" w:hAnsi="Calibri" w:cs="Arial"/>
          <w:sz w:val="20"/>
          <w:szCs w:val="20"/>
        </w:rPr>
        <w:t xml:space="preserve"> </w:t>
      </w:r>
      <w:r w:rsidR="009F46DF">
        <w:rPr>
          <w:rFonts w:ascii="Calibri" w:hAnsi="Calibri" w:cs="Arial"/>
          <w:sz w:val="20"/>
          <w:szCs w:val="20"/>
        </w:rPr>
        <w:t>że zapoznaliśmy się ze Specyfikacją Istotnych Warunków Z</w:t>
      </w:r>
      <w:r w:rsidR="00B2646B" w:rsidRPr="00B2646B">
        <w:rPr>
          <w:rFonts w:ascii="Calibri" w:hAnsi="Calibri" w:cs="Arial"/>
          <w:sz w:val="20"/>
          <w:szCs w:val="20"/>
        </w:rPr>
        <w:t>amówienia i uznajemy się za związanych określonymi w niej postanowieniami i zasadami postępowania.</w:t>
      </w:r>
    </w:p>
    <w:p w14:paraId="78C1E3F9" w14:textId="71A25E8E" w:rsidR="00F017B4" w:rsidRDefault="00B8797F" w:rsidP="00DE70B5">
      <w:pPr>
        <w:numPr>
          <w:ilvl w:val="0"/>
          <w:numId w:val="81"/>
        </w:numPr>
        <w:tabs>
          <w:tab w:val="left" w:pos="600"/>
        </w:tabs>
        <w:autoSpaceDE w:val="0"/>
        <w:autoSpaceDN w:val="0"/>
        <w:spacing w:line="276" w:lineRule="auto"/>
        <w:ind w:left="363" w:hanging="357"/>
        <w:jc w:val="both"/>
        <w:rPr>
          <w:rFonts w:ascii="Calibri" w:hAnsi="Calibri" w:cs="Arial"/>
          <w:sz w:val="20"/>
          <w:szCs w:val="20"/>
        </w:rPr>
      </w:pPr>
      <w:r w:rsidRPr="00B8797F">
        <w:rPr>
          <w:rFonts w:ascii="Calibri" w:hAnsi="Calibri" w:cs="Arial"/>
          <w:b/>
          <w:sz w:val="20"/>
          <w:szCs w:val="20"/>
        </w:rPr>
        <w:t>OFERUJEMY</w:t>
      </w:r>
      <w:r w:rsidR="00B2646B" w:rsidRPr="00B2646B">
        <w:rPr>
          <w:rFonts w:ascii="Calibri" w:hAnsi="Calibri" w:cs="Arial"/>
          <w:sz w:val="20"/>
          <w:szCs w:val="20"/>
        </w:rPr>
        <w:t xml:space="preserve"> wykonanie przedmiotu zamówienia za łączną cenę brutto ………………</w:t>
      </w:r>
      <w:r w:rsidR="0055777D">
        <w:rPr>
          <w:rFonts w:ascii="Calibri" w:hAnsi="Calibri" w:cs="Arial"/>
          <w:sz w:val="20"/>
          <w:szCs w:val="20"/>
        </w:rPr>
        <w:t>……………….</w:t>
      </w:r>
      <w:r w:rsidR="00B2646B" w:rsidRPr="00B2646B">
        <w:rPr>
          <w:rFonts w:ascii="Calibri" w:hAnsi="Calibri" w:cs="Arial"/>
          <w:sz w:val="20"/>
          <w:szCs w:val="20"/>
        </w:rPr>
        <w:t>………zł</w:t>
      </w:r>
      <w:r w:rsidR="0055777D">
        <w:rPr>
          <w:rFonts w:ascii="Calibri" w:hAnsi="Calibri" w:cs="Arial"/>
          <w:sz w:val="20"/>
          <w:szCs w:val="20"/>
        </w:rPr>
        <w:t xml:space="preserve">, w tym VAT </w:t>
      </w:r>
      <w:r w:rsidR="009F46DF">
        <w:rPr>
          <w:rFonts w:ascii="Calibri" w:hAnsi="Calibri" w:cs="Arial"/>
          <w:sz w:val="20"/>
          <w:szCs w:val="20"/>
        </w:rPr>
        <w:t xml:space="preserve">w wysokości </w:t>
      </w:r>
      <w:r w:rsidR="00906EE4">
        <w:rPr>
          <w:rFonts w:ascii="Calibri" w:hAnsi="Calibri" w:cs="Arial"/>
          <w:sz w:val="20"/>
          <w:szCs w:val="20"/>
        </w:rPr>
        <w:t>…..</w:t>
      </w:r>
      <w:r w:rsidR="009F46DF">
        <w:rPr>
          <w:rFonts w:ascii="Calibri" w:hAnsi="Calibri" w:cs="Arial"/>
          <w:sz w:val="20"/>
          <w:szCs w:val="20"/>
        </w:rPr>
        <w:t>….%</w:t>
      </w:r>
      <w:r w:rsidR="0055777D">
        <w:rPr>
          <w:rFonts w:ascii="Calibri" w:hAnsi="Calibri" w:cs="Arial"/>
          <w:sz w:val="20"/>
          <w:szCs w:val="20"/>
        </w:rPr>
        <w:t>.</w:t>
      </w:r>
    </w:p>
    <w:p w14:paraId="40B29422" w14:textId="466356A2" w:rsidR="00D62515" w:rsidRPr="00D62515" w:rsidRDefault="00D62515" w:rsidP="00D62515">
      <w:pPr>
        <w:tabs>
          <w:tab w:val="left" w:pos="600"/>
        </w:tabs>
        <w:autoSpaceDE w:val="0"/>
        <w:autoSpaceDN w:val="0"/>
        <w:spacing w:line="276" w:lineRule="auto"/>
        <w:ind w:left="363"/>
        <w:jc w:val="both"/>
        <w:rPr>
          <w:rFonts w:ascii="Calibri" w:hAnsi="Calibri" w:cs="Arial"/>
          <w:sz w:val="20"/>
          <w:szCs w:val="20"/>
        </w:rPr>
      </w:pPr>
      <w:r w:rsidRPr="00D62515">
        <w:rPr>
          <w:rFonts w:ascii="Calibri" w:hAnsi="Calibri" w:cs="Arial"/>
          <w:sz w:val="20"/>
          <w:szCs w:val="20"/>
        </w:rPr>
        <w:t>W tym wartość prac projektowych (koncepcja i projekt wykonawczy)</w:t>
      </w:r>
      <w:r>
        <w:rPr>
          <w:rFonts w:ascii="Calibri" w:hAnsi="Calibri" w:cs="Arial"/>
          <w:sz w:val="20"/>
          <w:szCs w:val="20"/>
        </w:rPr>
        <w:t xml:space="preserve"> wynosi …………………….... zł brutto. </w:t>
      </w:r>
      <w:r w:rsidRPr="00D62515">
        <w:rPr>
          <w:rFonts w:ascii="Calibri" w:hAnsi="Calibri" w:cs="Arial"/>
          <w:sz w:val="20"/>
          <w:szCs w:val="20"/>
        </w:rPr>
        <w:t xml:space="preserve"> </w:t>
      </w:r>
    </w:p>
    <w:p w14:paraId="23BDEC44" w14:textId="14500238" w:rsidR="00176FD4" w:rsidRPr="00176FD4" w:rsidRDefault="00176FD4" w:rsidP="00DE70B5">
      <w:pPr>
        <w:numPr>
          <w:ilvl w:val="0"/>
          <w:numId w:val="81"/>
        </w:numPr>
        <w:tabs>
          <w:tab w:val="left" w:pos="600"/>
        </w:tabs>
        <w:autoSpaceDE w:val="0"/>
        <w:autoSpaceDN w:val="0"/>
        <w:spacing w:line="276" w:lineRule="auto"/>
        <w:jc w:val="both"/>
        <w:rPr>
          <w:rFonts w:ascii="Calibri" w:hAnsi="Calibri" w:cs="Arial"/>
          <w:sz w:val="20"/>
          <w:szCs w:val="20"/>
        </w:rPr>
      </w:pPr>
      <w:r w:rsidRPr="00176FD4">
        <w:rPr>
          <w:rFonts w:ascii="Calibri" w:hAnsi="Calibri" w:cs="Arial"/>
          <w:b/>
          <w:sz w:val="20"/>
          <w:szCs w:val="20"/>
        </w:rPr>
        <w:t>OŚWIADCZAMY,</w:t>
      </w:r>
      <w:r w:rsidRPr="00176FD4">
        <w:rPr>
          <w:rFonts w:ascii="Calibri" w:hAnsi="Calibri" w:cs="Arial"/>
          <w:sz w:val="20"/>
          <w:szCs w:val="20"/>
        </w:rPr>
        <w:t xml:space="preserve"> że przedmiot zamówienia z</w:t>
      </w:r>
      <w:r w:rsidR="00F017B4">
        <w:rPr>
          <w:rFonts w:ascii="Calibri" w:hAnsi="Calibri" w:cs="Arial"/>
          <w:sz w:val="20"/>
          <w:szCs w:val="20"/>
        </w:rPr>
        <w:t>realizujemy w terminie określonym</w:t>
      </w:r>
      <w:r w:rsidRPr="00176FD4">
        <w:rPr>
          <w:rFonts w:ascii="Calibri" w:hAnsi="Calibri" w:cs="Arial"/>
          <w:sz w:val="20"/>
          <w:szCs w:val="20"/>
        </w:rPr>
        <w:t xml:space="preserve"> w SIWZ.</w:t>
      </w:r>
    </w:p>
    <w:p w14:paraId="481DC126" w14:textId="77777777" w:rsidR="00176FD4" w:rsidRPr="009F46DF" w:rsidRDefault="00176FD4" w:rsidP="00DE70B5">
      <w:pPr>
        <w:numPr>
          <w:ilvl w:val="0"/>
          <w:numId w:val="81"/>
        </w:numPr>
        <w:tabs>
          <w:tab w:val="left" w:pos="600"/>
        </w:tabs>
        <w:autoSpaceDE w:val="0"/>
        <w:autoSpaceDN w:val="0"/>
        <w:spacing w:line="276" w:lineRule="auto"/>
        <w:jc w:val="both"/>
        <w:rPr>
          <w:rFonts w:ascii="Calibri" w:hAnsi="Calibri" w:cs="Arial"/>
          <w:sz w:val="20"/>
          <w:szCs w:val="20"/>
        </w:rPr>
      </w:pPr>
      <w:r w:rsidRPr="00CD06C2">
        <w:rPr>
          <w:rFonts w:ascii="Calibri" w:hAnsi="Calibri" w:cs="Arial"/>
          <w:b/>
          <w:sz w:val="20"/>
          <w:szCs w:val="20"/>
        </w:rPr>
        <w:t>UWAŻAMY SIĘ</w:t>
      </w:r>
      <w:r w:rsidRPr="00B2646B">
        <w:rPr>
          <w:rFonts w:ascii="Calibri" w:hAnsi="Calibri" w:cs="Arial"/>
          <w:b/>
          <w:bCs/>
          <w:sz w:val="20"/>
          <w:szCs w:val="20"/>
        </w:rPr>
        <w:t xml:space="preserve"> </w:t>
      </w:r>
      <w:r w:rsidRPr="00B2646B">
        <w:rPr>
          <w:rFonts w:ascii="Calibri" w:hAnsi="Calibri" w:cs="Arial"/>
          <w:sz w:val="20"/>
          <w:szCs w:val="20"/>
        </w:rPr>
        <w:t xml:space="preserve">za związanych niniejszą ofertą przez czas wskazany w specyfikacji istotnych warunków zamówienia, tj. przez okres </w:t>
      </w:r>
      <w:r>
        <w:rPr>
          <w:rFonts w:ascii="Calibri" w:hAnsi="Calibri" w:cs="Arial"/>
          <w:sz w:val="20"/>
          <w:szCs w:val="20"/>
        </w:rPr>
        <w:t>3</w:t>
      </w:r>
      <w:r w:rsidRPr="00B2646B">
        <w:rPr>
          <w:rFonts w:ascii="Calibri" w:hAnsi="Calibri" w:cs="Arial"/>
          <w:sz w:val="20"/>
          <w:szCs w:val="20"/>
        </w:rPr>
        <w:t xml:space="preserve">0 dni od upływu terminu składania ofert. </w:t>
      </w:r>
    </w:p>
    <w:p w14:paraId="38879D7B" w14:textId="68B6328A" w:rsidR="00176FD4" w:rsidRPr="00CD06C2" w:rsidRDefault="00176FD4" w:rsidP="00DE70B5">
      <w:pPr>
        <w:numPr>
          <w:ilvl w:val="0"/>
          <w:numId w:val="81"/>
        </w:numPr>
        <w:tabs>
          <w:tab w:val="left" w:pos="600"/>
        </w:tabs>
        <w:autoSpaceDE w:val="0"/>
        <w:autoSpaceDN w:val="0"/>
        <w:spacing w:line="276" w:lineRule="auto"/>
        <w:jc w:val="both"/>
        <w:rPr>
          <w:rFonts w:ascii="Calibri" w:hAnsi="Calibri" w:cs="Arial"/>
          <w:sz w:val="20"/>
          <w:szCs w:val="20"/>
        </w:rPr>
      </w:pPr>
      <w:r w:rsidRPr="00CD06C2">
        <w:rPr>
          <w:rFonts w:ascii="Calibri" w:hAnsi="Calibri" w:cs="Arial"/>
          <w:b/>
          <w:sz w:val="20"/>
          <w:szCs w:val="20"/>
        </w:rPr>
        <w:t xml:space="preserve">OŚWIADCZAMY, </w:t>
      </w:r>
      <w:r w:rsidRPr="00CD06C2">
        <w:rPr>
          <w:rFonts w:ascii="Calibri" w:hAnsi="Calibri" w:cs="Arial"/>
          <w:sz w:val="20"/>
          <w:szCs w:val="20"/>
        </w:rPr>
        <w:t xml:space="preserve">że zapoznaliśmy się ze wzorem umowy i zobowiązujemy się, w przypadku wyboru naszej oferty, do zawarcia umowy zgodnej z niniejszą ofertą, na warunkach określonych </w:t>
      </w:r>
      <w:r w:rsidR="00F017B4">
        <w:rPr>
          <w:rFonts w:ascii="Calibri" w:hAnsi="Calibri" w:cs="Arial"/>
          <w:sz w:val="20"/>
          <w:szCs w:val="20"/>
        </w:rPr>
        <w:t>w Specyfikacji Istotnych Warunków Z</w:t>
      </w:r>
      <w:r w:rsidRPr="00CD06C2">
        <w:rPr>
          <w:rFonts w:ascii="Calibri" w:hAnsi="Calibri" w:cs="Arial"/>
          <w:sz w:val="20"/>
          <w:szCs w:val="20"/>
        </w:rPr>
        <w:t>amówienia, w miejscu i terminie wyznaczonym przez Zamawiającego.</w:t>
      </w:r>
    </w:p>
    <w:p w14:paraId="45B146E2" w14:textId="77777777" w:rsidR="00176FD4" w:rsidRPr="00CD06C2" w:rsidRDefault="00176FD4" w:rsidP="00DE70B5">
      <w:pPr>
        <w:numPr>
          <w:ilvl w:val="0"/>
          <w:numId w:val="81"/>
        </w:numPr>
        <w:spacing w:line="276" w:lineRule="auto"/>
        <w:jc w:val="both"/>
        <w:rPr>
          <w:rFonts w:ascii="Calibri" w:hAnsi="Calibri"/>
          <w:b/>
          <w:sz w:val="20"/>
          <w:szCs w:val="20"/>
        </w:rPr>
      </w:pPr>
      <w:r w:rsidRPr="00CD06C2">
        <w:rPr>
          <w:rFonts w:ascii="Calibri" w:hAnsi="Calibri"/>
          <w:b/>
          <w:sz w:val="20"/>
          <w:szCs w:val="20"/>
        </w:rPr>
        <w:t xml:space="preserve">ZAMÓWIENIE ZREALIZUJEMY </w:t>
      </w:r>
      <w:r w:rsidRPr="00CD06C2">
        <w:rPr>
          <w:rFonts w:ascii="Calibri" w:hAnsi="Calibri"/>
          <w:sz w:val="20"/>
          <w:szCs w:val="20"/>
        </w:rPr>
        <w:t xml:space="preserve">sami/ </w:t>
      </w:r>
      <w:r w:rsidRPr="00CD06C2">
        <w:rPr>
          <w:rFonts w:ascii="Calibri" w:hAnsi="Calibri"/>
          <w:b/>
          <w:sz w:val="20"/>
          <w:szCs w:val="20"/>
        </w:rPr>
        <w:t xml:space="preserve">ZAMIERZAMY </w:t>
      </w:r>
      <w:r w:rsidRPr="00CD06C2">
        <w:rPr>
          <w:rFonts w:ascii="Calibri" w:hAnsi="Calibri"/>
          <w:sz w:val="20"/>
          <w:szCs w:val="20"/>
        </w:rPr>
        <w:t>powierzyć podwykonawcom wykonanie następujących części zamówienia</w:t>
      </w:r>
      <w:r>
        <w:rPr>
          <w:rFonts w:ascii="Calibri" w:hAnsi="Calibri"/>
          <w:sz w:val="20"/>
          <w:szCs w:val="20"/>
        </w:rPr>
        <w:t xml:space="preserve"> </w:t>
      </w:r>
      <w:r>
        <w:rPr>
          <w:rFonts w:ascii="Calibri" w:hAnsi="Calibri"/>
          <w:i/>
          <w:sz w:val="20"/>
          <w:szCs w:val="20"/>
        </w:rPr>
        <w:t>(niepotrzebne</w:t>
      </w:r>
      <w:r w:rsidRPr="00CD06C2">
        <w:rPr>
          <w:rFonts w:ascii="Calibri" w:hAnsi="Calibri"/>
          <w:i/>
          <w:sz w:val="20"/>
          <w:szCs w:val="20"/>
        </w:rPr>
        <w:t xml:space="preserve"> skreślić):</w:t>
      </w:r>
    </w:p>
    <w:p w14:paraId="3CF925B7" w14:textId="77777777" w:rsidR="00176FD4" w:rsidRDefault="00176FD4" w:rsidP="001A2302">
      <w:pPr>
        <w:spacing w:line="276" w:lineRule="auto"/>
        <w:ind w:firstLine="360"/>
        <w:jc w:val="both"/>
        <w:rPr>
          <w:rFonts w:ascii="Calibri" w:hAnsi="Calibri"/>
          <w:b/>
          <w:sz w:val="20"/>
          <w:szCs w:val="20"/>
        </w:rPr>
      </w:pPr>
      <w:r w:rsidRPr="00CD06C2">
        <w:rPr>
          <w:rFonts w:ascii="Calibri" w:hAnsi="Calibri"/>
          <w:b/>
          <w:sz w:val="20"/>
          <w:szCs w:val="20"/>
        </w:rPr>
        <w:t>_____________________________________________________________</w:t>
      </w:r>
    </w:p>
    <w:p w14:paraId="14CA9FA1" w14:textId="77777777" w:rsidR="00F017B4" w:rsidRDefault="00F017B4" w:rsidP="001A2302">
      <w:pPr>
        <w:spacing w:line="276" w:lineRule="auto"/>
        <w:ind w:firstLine="360"/>
        <w:jc w:val="both"/>
        <w:rPr>
          <w:rFonts w:ascii="Calibri" w:hAnsi="Calibri"/>
          <w:b/>
          <w:sz w:val="20"/>
          <w:szCs w:val="20"/>
        </w:rPr>
      </w:pPr>
    </w:p>
    <w:p w14:paraId="5116DB7B" w14:textId="77777777" w:rsidR="00F017B4" w:rsidRDefault="00F017B4" w:rsidP="00F017B4">
      <w:pPr>
        <w:spacing w:line="276" w:lineRule="auto"/>
        <w:ind w:firstLine="360"/>
        <w:jc w:val="both"/>
        <w:rPr>
          <w:rFonts w:ascii="Calibri" w:hAnsi="Calibri"/>
          <w:b/>
          <w:sz w:val="20"/>
          <w:szCs w:val="20"/>
        </w:rPr>
      </w:pPr>
      <w:r w:rsidRPr="00CD06C2">
        <w:rPr>
          <w:rFonts w:ascii="Calibri" w:hAnsi="Calibri"/>
          <w:b/>
          <w:sz w:val="20"/>
          <w:szCs w:val="20"/>
        </w:rPr>
        <w:t>_____________________________________________________________</w:t>
      </w:r>
    </w:p>
    <w:p w14:paraId="04C9E9B1" w14:textId="77777777" w:rsidR="00F017B4" w:rsidRDefault="00F017B4" w:rsidP="001A2302">
      <w:pPr>
        <w:spacing w:line="276" w:lineRule="auto"/>
        <w:ind w:firstLine="360"/>
        <w:jc w:val="both"/>
        <w:rPr>
          <w:rFonts w:ascii="Calibri" w:hAnsi="Calibri"/>
          <w:b/>
          <w:sz w:val="20"/>
          <w:szCs w:val="20"/>
        </w:rPr>
      </w:pPr>
    </w:p>
    <w:p w14:paraId="3D28C09C" w14:textId="77777777" w:rsidR="00176FD4" w:rsidRPr="00CD06C2" w:rsidRDefault="00176FD4" w:rsidP="001A2302">
      <w:pPr>
        <w:spacing w:line="276" w:lineRule="auto"/>
        <w:ind w:left="360"/>
        <w:jc w:val="both"/>
        <w:rPr>
          <w:rFonts w:ascii="Calibri" w:hAnsi="Calibri"/>
          <w:b/>
          <w:sz w:val="20"/>
          <w:szCs w:val="20"/>
        </w:rPr>
      </w:pPr>
      <w:r w:rsidRPr="00CD06C2">
        <w:rPr>
          <w:rFonts w:ascii="Calibri" w:hAnsi="Calibri"/>
          <w:b/>
          <w:sz w:val="20"/>
          <w:szCs w:val="20"/>
        </w:rPr>
        <w:t xml:space="preserve">ZAMIERZAMY </w:t>
      </w:r>
      <w:r w:rsidRPr="00CD06C2">
        <w:rPr>
          <w:rFonts w:ascii="Calibri" w:hAnsi="Calibri"/>
          <w:sz w:val="20"/>
          <w:szCs w:val="20"/>
        </w:rPr>
        <w:t>powierzyć wykonanie części zamówienia następującym podwykonawcom:</w:t>
      </w:r>
    </w:p>
    <w:p w14:paraId="4C3B8DDB" w14:textId="7D42A12A" w:rsidR="00176FD4" w:rsidRPr="00176FD4" w:rsidRDefault="00176FD4" w:rsidP="001A2302">
      <w:pPr>
        <w:tabs>
          <w:tab w:val="left" w:pos="600"/>
        </w:tabs>
        <w:autoSpaceDE w:val="0"/>
        <w:autoSpaceDN w:val="0"/>
        <w:spacing w:line="276" w:lineRule="auto"/>
        <w:ind w:left="360"/>
        <w:jc w:val="both"/>
        <w:rPr>
          <w:rFonts w:ascii="Calibri" w:hAnsi="Calibri" w:cs="Arial"/>
          <w:sz w:val="20"/>
          <w:szCs w:val="20"/>
        </w:rPr>
      </w:pPr>
      <w:r w:rsidRPr="00CD06C2">
        <w:rPr>
          <w:rFonts w:ascii="Calibri" w:hAnsi="Calibri"/>
          <w:b/>
          <w:sz w:val="20"/>
          <w:szCs w:val="20"/>
        </w:rPr>
        <w:t>_____________________________________________________________</w:t>
      </w:r>
    </w:p>
    <w:p w14:paraId="2A9244A4" w14:textId="77777777" w:rsidR="00F017B4" w:rsidRDefault="00F017B4" w:rsidP="00F017B4">
      <w:pPr>
        <w:spacing w:line="276" w:lineRule="auto"/>
        <w:ind w:firstLine="360"/>
        <w:jc w:val="both"/>
        <w:rPr>
          <w:rFonts w:ascii="Calibri" w:hAnsi="Calibri"/>
          <w:b/>
          <w:sz w:val="20"/>
          <w:szCs w:val="20"/>
        </w:rPr>
      </w:pPr>
    </w:p>
    <w:p w14:paraId="08A12EEF" w14:textId="77777777" w:rsidR="00F017B4" w:rsidRDefault="00F017B4" w:rsidP="00F017B4">
      <w:pPr>
        <w:spacing w:line="276" w:lineRule="auto"/>
        <w:ind w:firstLine="360"/>
        <w:jc w:val="both"/>
        <w:rPr>
          <w:rFonts w:ascii="Calibri" w:hAnsi="Calibri"/>
          <w:b/>
          <w:sz w:val="20"/>
          <w:szCs w:val="20"/>
        </w:rPr>
      </w:pPr>
      <w:r w:rsidRPr="00CD06C2">
        <w:rPr>
          <w:rFonts w:ascii="Calibri" w:hAnsi="Calibri"/>
          <w:b/>
          <w:sz w:val="20"/>
          <w:szCs w:val="20"/>
        </w:rPr>
        <w:t>_____________________________________________________________</w:t>
      </w:r>
    </w:p>
    <w:p w14:paraId="74EECFA7" w14:textId="77777777" w:rsidR="00F017B4" w:rsidRPr="00F017B4" w:rsidRDefault="00F017B4" w:rsidP="00F017B4">
      <w:pPr>
        <w:tabs>
          <w:tab w:val="left" w:pos="600"/>
        </w:tabs>
        <w:autoSpaceDE w:val="0"/>
        <w:autoSpaceDN w:val="0"/>
        <w:spacing w:line="276" w:lineRule="auto"/>
        <w:ind w:left="360"/>
        <w:jc w:val="both"/>
        <w:rPr>
          <w:rFonts w:ascii="Calibri" w:hAnsi="Calibri" w:cs="Arial"/>
          <w:sz w:val="20"/>
          <w:szCs w:val="20"/>
        </w:rPr>
      </w:pPr>
    </w:p>
    <w:p w14:paraId="4748303A" w14:textId="00B8BC43" w:rsidR="003F7819" w:rsidRPr="00DE70B5" w:rsidRDefault="00CD06C2" w:rsidP="00DE70B5">
      <w:pPr>
        <w:numPr>
          <w:ilvl w:val="0"/>
          <w:numId w:val="81"/>
        </w:numPr>
        <w:tabs>
          <w:tab w:val="left" w:pos="600"/>
        </w:tabs>
        <w:autoSpaceDE w:val="0"/>
        <w:autoSpaceDN w:val="0"/>
        <w:spacing w:line="276" w:lineRule="auto"/>
        <w:jc w:val="both"/>
        <w:rPr>
          <w:rFonts w:ascii="Calibri" w:hAnsi="Calibri" w:cs="Arial"/>
          <w:sz w:val="20"/>
          <w:szCs w:val="20"/>
        </w:rPr>
      </w:pPr>
      <w:r w:rsidRPr="00CD06C2">
        <w:rPr>
          <w:rFonts w:ascii="Calibri" w:hAnsi="Calibri"/>
          <w:b/>
          <w:sz w:val="20"/>
          <w:szCs w:val="20"/>
        </w:rPr>
        <w:t>OŚWIADCZAMY</w:t>
      </w:r>
      <w:r w:rsidRPr="00CD06C2">
        <w:rPr>
          <w:rFonts w:ascii="Calibri" w:hAnsi="Calibri"/>
          <w:sz w:val="20"/>
          <w:szCs w:val="20"/>
        </w:rPr>
        <w:t xml:space="preserve">, że </w:t>
      </w:r>
      <w:r>
        <w:rPr>
          <w:rFonts w:ascii="Calibri" w:hAnsi="Calibri"/>
          <w:b/>
          <w:sz w:val="20"/>
          <w:szCs w:val="20"/>
        </w:rPr>
        <w:t>termin</w:t>
      </w:r>
      <w:r w:rsidRPr="00CD06C2">
        <w:rPr>
          <w:rFonts w:ascii="Calibri" w:hAnsi="Calibri"/>
          <w:b/>
          <w:sz w:val="20"/>
          <w:szCs w:val="20"/>
        </w:rPr>
        <w:t xml:space="preserve"> gwarancji</w:t>
      </w:r>
      <w:r w:rsidRPr="00CD06C2">
        <w:rPr>
          <w:rFonts w:ascii="Calibri" w:hAnsi="Calibri" w:cs="Verdana"/>
          <w:sz w:val="20"/>
          <w:szCs w:val="20"/>
        </w:rPr>
        <w:t xml:space="preserve"> </w:t>
      </w:r>
      <w:r w:rsidRPr="00CD06C2">
        <w:rPr>
          <w:rFonts w:ascii="Calibri" w:hAnsi="Calibri" w:cs="Verdana"/>
          <w:i/>
          <w:sz w:val="20"/>
          <w:szCs w:val="20"/>
        </w:rPr>
        <w:t>(który będzie ocenian</w:t>
      </w:r>
      <w:r>
        <w:rPr>
          <w:rFonts w:ascii="Calibri" w:hAnsi="Calibri" w:cs="Verdana"/>
          <w:i/>
          <w:sz w:val="20"/>
          <w:szCs w:val="20"/>
        </w:rPr>
        <w:t>y w kryterium oceny ofert „Termin</w:t>
      </w:r>
      <w:r w:rsidRPr="00CD06C2">
        <w:rPr>
          <w:rFonts w:ascii="Calibri" w:hAnsi="Calibri" w:cs="Verdana"/>
          <w:i/>
          <w:sz w:val="20"/>
          <w:szCs w:val="20"/>
        </w:rPr>
        <w:t xml:space="preserve"> gwarancji”</w:t>
      </w:r>
      <w:r>
        <w:rPr>
          <w:rStyle w:val="Odwoanieprzypisudolnego"/>
          <w:rFonts w:ascii="Calibri" w:hAnsi="Calibri" w:cs="Verdana"/>
          <w:i/>
          <w:sz w:val="20"/>
          <w:szCs w:val="20"/>
        </w:rPr>
        <w:footnoteReference w:id="7"/>
      </w:r>
      <w:r w:rsidRPr="00CD06C2">
        <w:rPr>
          <w:rFonts w:ascii="Calibri" w:hAnsi="Calibri" w:cs="Verdana"/>
          <w:i/>
          <w:sz w:val="20"/>
          <w:szCs w:val="20"/>
        </w:rPr>
        <w:t xml:space="preserve">) </w:t>
      </w:r>
      <w:r w:rsidRPr="00CD06C2">
        <w:rPr>
          <w:rFonts w:ascii="Calibri" w:hAnsi="Calibri" w:cs="Verdana"/>
          <w:sz w:val="20"/>
          <w:szCs w:val="20"/>
        </w:rPr>
        <w:t>będzie wynosił</w:t>
      </w:r>
      <w:r w:rsidRPr="00CD06C2">
        <w:rPr>
          <w:rFonts w:ascii="Calibri" w:hAnsi="Calibri" w:cs="Verdana"/>
          <w:i/>
          <w:sz w:val="20"/>
          <w:szCs w:val="20"/>
        </w:rPr>
        <w:t xml:space="preserve"> </w:t>
      </w:r>
      <w:r w:rsidRPr="00CD06C2">
        <w:rPr>
          <w:rFonts w:ascii="Calibri" w:hAnsi="Calibri" w:cs="Verdana"/>
          <w:sz w:val="20"/>
          <w:szCs w:val="20"/>
        </w:rPr>
        <w:t>_____________</w:t>
      </w:r>
      <w:r w:rsidRPr="00CD06C2">
        <w:rPr>
          <w:rFonts w:ascii="Calibri" w:hAnsi="Calibri" w:cs="Verdana"/>
          <w:i/>
          <w:sz w:val="20"/>
          <w:szCs w:val="20"/>
        </w:rPr>
        <w:t xml:space="preserve"> </w:t>
      </w:r>
      <w:r w:rsidRPr="00CD06C2">
        <w:rPr>
          <w:rFonts w:ascii="Calibri" w:hAnsi="Calibri" w:cs="Verdana"/>
          <w:sz w:val="20"/>
          <w:szCs w:val="20"/>
        </w:rPr>
        <w:t>miesięcy licząc</w:t>
      </w:r>
      <w:r w:rsidRPr="00CD06C2">
        <w:rPr>
          <w:rFonts w:ascii="Calibri" w:hAnsi="Calibri" w:cs="Verdana"/>
          <w:i/>
          <w:sz w:val="20"/>
          <w:szCs w:val="20"/>
        </w:rPr>
        <w:t xml:space="preserve"> </w:t>
      </w:r>
      <w:r w:rsidRPr="00CD06C2">
        <w:rPr>
          <w:rFonts w:ascii="Calibri" w:hAnsi="Calibri"/>
          <w:sz w:val="20"/>
          <w:szCs w:val="20"/>
        </w:rPr>
        <w:t xml:space="preserve">od </w:t>
      </w:r>
      <w:r>
        <w:rPr>
          <w:rFonts w:ascii="Calibri" w:hAnsi="Calibri"/>
          <w:sz w:val="20"/>
          <w:szCs w:val="20"/>
        </w:rPr>
        <w:t>dnia</w:t>
      </w:r>
      <w:r w:rsidRPr="00CD06C2">
        <w:rPr>
          <w:rFonts w:ascii="Calibri" w:hAnsi="Calibri"/>
          <w:sz w:val="20"/>
          <w:szCs w:val="20"/>
        </w:rPr>
        <w:t xml:space="preserve"> odbioru </w:t>
      </w:r>
      <w:r w:rsidR="007234C9">
        <w:rPr>
          <w:rFonts w:ascii="Calibri" w:hAnsi="Calibri"/>
          <w:sz w:val="20"/>
          <w:szCs w:val="20"/>
        </w:rPr>
        <w:t>przedmiotu zamówienia.</w:t>
      </w:r>
    </w:p>
    <w:p w14:paraId="1C06206E" w14:textId="03BEC997" w:rsidR="001A4BFD" w:rsidRDefault="00646CF6" w:rsidP="00DE70B5">
      <w:pPr>
        <w:numPr>
          <w:ilvl w:val="0"/>
          <w:numId w:val="81"/>
        </w:numPr>
        <w:tabs>
          <w:tab w:val="left" w:pos="600"/>
        </w:tabs>
        <w:autoSpaceDE w:val="0"/>
        <w:autoSpaceDN w:val="0"/>
        <w:spacing w:line="276" w:lineRule="auto"/>
        <w:jc w:val="both"/>
        <w:rPr>
          <w:rFonts w:ascii="Calibri" w:hAnsi="Calibri" w:cs="Arial"/>
          <w:sz w:val="20"/>
          <w:szCs w:val="20"/>
        </w:rPr>
      </w:pPr>
      <w:r w:rsidRPr="00646CF6">
        <w:rPr>
          <w:rFonts w:ascii="Calibri" w:hAnsi="Calibri" w:cs="Arial"/>
          <w:b/>
          <w:sz w:val="20"/>
          <w:szCs w:val="20"/>
        </w:rPr>
        <w:lastRenderedPageBreak/>
        <w:t>OŚWIADCZAMY,</w:t>
      </w:r>
      <w:r>
        <w:rPr>
          <w:rFonts w:ascii="Calibri" w:hAnsi="Calibri" w:cs="Arial"/>
          <w:sz w:val="20"/>
          <w:szCs w:val="20"/>
        </w:rPr>
        <w:t xml:space="preserve"> iż na potrzeby realizacji niniejszego zamówienia </w:t>
      </w:r>
      <w:r w:rsidR="008814BF" w:rsidRPr="006D70FC">
        <w:rPr>
          <w:rFonts w:ascii="Calibri" w:hAnsi="Calibri" w:cs="Arial"/>
          <w:color w:val="000000" w:themeColor="text1"/>
          <w:sz w:val="20"/>
          <w:szCs w:val="20"/>
        </w:rPr>
        <w:t>proponujemy</w:t>
      </w:r>
      <w:r w:rsidRPr="006D70FC">
        <w:rPr>
          <w:rFonts w:ascii="Calibri" w:hAnsi="Calibri" w:cs="Arial"/>
          <w:color w:val="000000" w:themeColor="text1"/>
          <w:sz w:val="20"/>
          <w:szCs w:val="20"/>
        </w:rPr>
        <w:t xml:space="preserve"> </w:t>
      </w:r>
      <w:r w:rsidR="006D70FC" w:rsidRPr="006D70FC">
        <w:rPr>
          <w:rFonts w:ascii="Calibri" w:hAnsi="Calibri" w:cs="Arial"/>
          <w:b/>
          <w:color w:val="000000" w:themeColor="text1"/>
          <w:sz w:val="20"/>
          <w:szCs w:val="20"/>
        </w:rPr>
        <w:t xml:space="preserve">osobę/osoby </w:t>
      </w:r>
      <w:r w:rsidR="006D70FC" w:rsidRPr="006D70FC">
        <w:rPr>
          <w:rFonts w:ascii="Calibri" w:hAnsi="Calibri" w:cs="Arial"/>
          <w:color w:val="000000" w:themeColor="text1"/>
          <w:sz w:val="20"/>
          <w:szCs w:val="20"/>
        </w:rPr>
        <w:t>posiadającą/e</w:t>
      </w:r>
      <w:r w:rsidR="006D70FC" w:rsidRPr="006D70FC">
        <w:rPr>
          <w:rFonts w:ascii="Calibri" w:hAnsi="Calibri" w:cs="Arial"/>
          <w:b/>
          <w:color w:val="000000" w:themeColor="text1"/>
          <w:sz w:val="20"/>
          <w:szCs w:val="20"/>
        </w:rPr>
        <w:t xml:space="preserve"> </w:t>
      </w:r>
      <w:r>
        <w:rPr>
          <w:rFonts w:ascii="Calibri" w:hAnsi="Calibri" w:cs="Arial"/>
          <w:sz w:val="20"/>
          <w:szCs w:val="20"/>
        </w:rPr>
        <w:t>doświadczenie</w:t>
      </w:r>
      <w:r w:rsidR="002C3250">
        <w:rPr>
          <w:rFonts w:ascii="Calibri" w:hAnsi="Calibri" w:cs="Arial"/>
          <w:sz w:val="20"/>
          <w:szCs w:val="20"/>
        </w:rPr>
        <w:t xml:space="preserve"> zawodowe</w:t>
      </w:r>
      <w:r>
        <w:rPr>
          <w:rFonts w:ascii="Calibri" w:hAnsi="Calibri" w:cs="Arial"/>
          <w:sz w:val="20"/>
          <w:szCs w:val="20"/>
        </w:rPr>
        <w:t xml:space="preserve"> jak poniżej (</w:t>
      </w:r>
      <w:r w:rsidRPr="00CD06C2">
        <w:rPr>
          <w:rFonts w:ascii="Calibri" w:hAnsi="Calibri" w:cs="Verdana"/>
          <w:i/>
          <w:sz w:val="20"/>
          <w:szCs w:val="20"/>
        </w:rPr>
        <w:t>ocenian</w:t>
      </w:r>
      <w:r>
        <w:rPr>
          <w:rFonts w:ascii="Calibri" w:hAnsi="Calibri" w:cs="Verdana"/>
          <w:i/>
          <w:sz w:val="20"/>
          <w:szCs w:val="20"/>
        </w:rPr>
        <w:t xml:space="preserve">e w kryterium oceny ofert „Doświadczenie </w:t>
      </w:r>
      <w:r w:rsidR="002C3250">
        <w:rPr>
          <w:rFonts w:ascii="Calibri" w:hAnsi="Calibri" w:cs="Verdana"/>
          <w:i/>
          <w:sz w:val="20"/>
          <w:szCs w:val="20"/>
        </w:rPr>
        <w:t xml:space="preserve">osób </w:t>
      </w:r>
      <w:r w:rsidR="002C3250" w:rsidRPr="002C3250">
        <w:rPr>
          <w:rFonts w:ascii="Calibri" w:hAnsi="Calibri"/>
          <w:i/>
          <w:color w:val="000000" w:themeColor="text1"/>
          <w:sz w:val="20"/>
          <w:szCs w:val="20"/>
        </w:rPr>
        <w:t>skierowanych do realizacji zamówienia</w:t>
      </w:r>
      <w:r w:rsidRPr="002C3250">
        <w:rPr>
          <w:rFonts w:ascii="Calibri" w:hAnsi="Calibri" w:cs="Verdana"/>
          <w:i/>
          <w:sz w:val="20"/>
          <w:szCs w:val="20"/>
        </w:rPr>
        <w:t>”</w:t>
      </w:r>
      <w:r>
        <w:rPr>
          <w:rStyle w:val="Odwoanieprzypisudolnego"/>
          <w:rFonts w:ascii="Calibri" w:hAnsi="Calibri" w:cs="Verdana"/>
          <w:i/>
          <w:sz w:val="20"/>
          <w:szCs w:val="20"/>
        </w:rPr>
        <w:footnoteReference w:id="8"/>
      </w:r>
      <w:r w:rsidRPr="002C3250">
        <w:rPr>
          <w:rFonts w:ascii="Calibri" w:hAnsi="Calibri" w:cs="Verdana"/>
          <w:i/>
          <w:sz w:val="20"/>
          <w:szCs w:val="20"/>
        </w:rPr>
        <w:t>)</w:t>
      </w:r>
      <w:r w:rsidRPr="002C3250">
        <w:rPr>
          <w:rFonts w:ascii="Calibri" w:hAnsi="Calibri" w:cs="Arial"/>
          <w:sz w:val="20"/>
          <w:szCs w:val="20"/>
        </w:rPr>
        <w:t>:</w:t>
      </w:r>
    </w:p>
    <w:p w14:paraId="309D6021" w14:textId="77777777" w:rsidR="0029437E" w:rsidRDefault="0029437E" w:rsidP="0029437E">
      <w:pPr>
        <w:tabs>
          <w:tab w:val="left" w:pos="600"/>
        </w:tabs>
        <w:autoSpaceDE w:val="0"/>
        <w:autoSpaceDN w:val="0"/>
        <w:spacing w:line="276" w:lineRule="auto"/>
        <w:jc w:val="both"/>
        <w:rPr>
          <w:rFonts w:ascii="Calibri" w:hAnsi="Calibri" w:cs="Arial"/>
          <w:sz w:val="20"/>
          <w:szCs w:val="20"/>
        </w:rPr>
      </w:pPr>
    </w:p>
    <w:p w14:paraId="207D9966" w14:textId="77777777" w:rsidR="0029437E" w:rsidRDefault="0029437E" w:rsidP="0029437E">
      <w:pPr>
        <w:tabs>
          <w:tab w:val="left" w:pos="600"/>
        </w:tabs>
        <w:autoSpaceDE w:val="0"/>
        <w:autoSpaceDN w:val="0"/>
        <w:spacing w:line="276" w:lineRule="auto"/>
        <w:jc w:val="both"/>
        <w:rPr>
          <w:rFonts w:ascii="Calibri" w:hAnsi="Calibri" w:cs="Arial"/>
          <w:sz w:val="20"/>
          <w:szCs w:val="20"/>
        </w:rPr>
      </w:pPr>
    </w:p>
    <w:p w14:paraId="3504B683" w14:textId="77777777" w:rsidR="001C1A43" w:rsidRDefault="001C1A43" w:rsidP="0029437E">
      <w:pPr>
        <w:tabs>
          <w:tab w:val="left" w:pos="600"/>
        </w:tabs>
        <w:autoSpaceDE w:val="0"/>
        <w:autoSpaceDN w:val="0"/>
        <w:spacing w:line="276" w:lineRule="auto"/>
        <w:jc w:val="both"/>
        <w:rPr>
          <w:rFonts w:ascii="Calibri" w:hAnsi="Calibri" w:cs="Arial"/>
          <w:sz w:val="20"/>
          <w:szCs w:val="20"/>
        </w:rPr>
        <w:sectPr w:rsidR="001C1A43" w:rsidSect="002C3250">
          <w:headerReference w:type="even" r:id="rId13"/>
          <w:headerReference w:type="default" r:id="rId14"/>
          <w:footerReference w:type="even" r:id="rId15"/>
          <w:footerReference w:type="default" r:id="rId16"/>
          <w:headerReference w:type="first" r:id="rId17"/>
          <w:footerReference w:type="first" r:id="rId18"/>
          <w:pgSz w:w="11906" w:h="16838"/>
          <w:pgMar w:top="2410" w:right="1417" w:bottom="1417" w:left="1276" w:header="568" w:footer="341" w:gutter="0"/>
          <w:cols w:space="708"/>
          <w:titlePg/>
          <w:docGrid w:linePitch="360"/>
        </w:sectPr>
      </w:pPr>
    </w:p>
    <w:p w14:paraId="0D729581" w14:textId="6D537036" w:rsidR="0029437E" w:rsidRDefault="0029437E" w:rsidP="0029437E">
      <w:pPr>
        <w:tabs>
          <w:tab w:val="left" w:pos="600"/>
        </w:tabs>
        <w:autoSpaceDE w:val="0"/>
        <w:autoSpaceDN w:val="0"/>
        <w:spacing w:line="276" w:lineRule="auto"/>
        <w:jc w:val="both"/>
        <w:rPr>
          <w:rFonts w:ascii="Calibri" w:hAnsi="Calibri" w:cs="Arial"/>
          <w:sz w:val="20"/>
          <w:szCs w:val="20"/>
        </w:rPr>
      </w:pPr>
    </w:p>
    <w:p w14:paraId="2C3FEE04" w14:textId="49AFA6A2" w:rsidR="009E12A5" w:rsidRDefault="009E12A5" w:rsidP="0029437E">
      <w:pPr>
        <w:tabs>
          <w:tab w:val="left" w:pos="600"/>
        </w:tabs>
        <w:autoSpaceDE w:val="0"/>
        <w:autoSpaceDN w:val="0"/>
        <w:spacing w:line="276" w:lineRule="auto"/>
        <w:jc w:val="both"/>
        <w:rPr>
          <w:rFonts w:ascii="Calibri" w:hAnsi="Calibri" w:cs="Arial"/>
          <w:sz w:val="20"/>
          <w:szCs w:val="20"/>
        </w:rPr>
      </w:pPr>
    </w:p>
    <w:p w14:paraId="5A6B5748" w14:textId="77777777" w:rsidR="009E12A5" w:rsidRPr="009E12A5" w:rsidRDefault="009E12A5" w:rsidP="009E12A5">
      <w:pPr>
        <w:rPr>
          <w:rFonts w:ascii="Calibri" w:hAnsi="Calibri" w:cs="Arial"/>
          <w:sz w:val="20"/>
          <w:szCs w:val="20"/>
        </w:rPr>
      </w:pPr>
    </w:p>
    <w:p w14:paraId="0172C139" w14:textId="77777777" w:rsidR="009E12A5" w:rsidRPr="009E12A5" w:rsidRDefault="009E12A5" w:rsidP="009E12A5">
      <w:pPr>
        <w:rPr>
          <w:rFonts w:ascii="Calibri" w:hAnsi="Calibri" w:cs="Arial"/>
          <w:sz w:val="20"/>
          <w:szCs w:val="20"/>
        </w:rPr>
      </w:pPr>
    </w:p>
    <w:tbl>
      <w:tblPr>
        <w:tblStyle w:val="Tabela-Siatka"/>
        <w:tblW w:w="13921" w:type="dxa"/>
        <w:tblLook w:val="04A0" w:firstRow="1" w:lastRow="0" w:firstColumn="1" w:lastColumn="0" w:noHBand="0" w:noVBand="1"/>
      </w:tblPr>
      <w:tblGrid>
        <w:gridCol w:w="1769"/>
        <w:gridCol w:w="1957"/>
        <w:gridCol w:w="1759"/>
        <w:gridCol w:w="1206"/>
        <w:gridCol w:w="2114"/>
        <w:gridCol w:w="1287"/>
        <w:gridCol w:w="1952"/>
        <w:gridCol w:w="1877"/>
      </w:tblGrid>
      <w:tr w:rsidR="00AD1FAF" w14:paraId="7205B063" w14:textId="77777777" w:rsidTr="00AD1FAF">
        <w:tc>
          <w:tcPr>
            <w:tcW w:w="1769" w:type="dxa"/>
            <w:vMerge w:val="restart"/>
            <w:shd w:val="clear" w:color="auto" w:fill="E7E6E6" w:themeFill="background2"/>
          </w:tcPr>
          <w:p w14:paraId="51837C6A" w14:textId="77777777" w:rsidR="009E12A5" w:rsidRPr="00D83550" w:rsidRDefault="009E12A5" w:rsidP="009E12A5">
            <w:pPr>
              <w:tabs>
                <w:tab w:val="left" w:pos="600"/>
              </w:tabs>
              <w:autoSpaceDE w:val="0"/>
              <w:autoSpaceDN w:val="0"/>
              <w:spacing w:before="120"/>
              <w:jc w:val="center"/>
              <w:rPr>
                <w:rFonts w:ascii="Calibri" w:hAnsi="Calibri" w:cs="Arial"/>
                <w:b/>
                <w:sz w:val="18"/>
                <w:szCs w:val="18"/>
              </w:rPr>
            </w:pPr>
            <w:r w:rsidRPr="00D83550">
              <w:rPr>
                <w:rFonts w:ascii="Calibri" w:hAnsi="Calibri" w:cs="Arial"/>
                <w:b/>
                <w:sz w:val="18"/>
                <w:szCs w:val="18"/>
              </w:rPr>
              <w:t>Imię i nazwisko</w:t>
            </w:r>
          </w:p>
          <w:p w14:paraId="21D38F26" w14:textId="3C48CF9E" w:rsidR="009E12A5" w:rsidRDefault="009E12A5" w:rsidP="009E12A5">
            <w:pPr>
              <w:jc w:val="center"/>
              <w:rPr>
                <w:rFonts w:ascii="Calibri" w:hAnsi="Calibri" w:cs="Arial"/>
                <w:sz w:val="20"/>
                <w:szCs w:val="20"/>
              </w:rPr>
            </w:pPr>
            <w:r>
              <w:rPr>
                <w:rFonts w:ascii="Calibri" w:hAnsi="Calibri" w:cs="Arial"/>
                <w:b/>
                <w:sz w:val="18"/>
                <w:szCs w:val="18"/>
              </w:rPr>
              <w:t>P</w:t>
            </w:r>
            <w:r w:rsidRPr="00D83550">
              <w:rPr>
                <w:rFonts w:ascii="Calibri" w:hAnsi="Calibri" w:cs="Arial"/>
                <w:b/>
                <w:sz w:val="18"/>
                <w:szCs w:val="18"/>
              </w:rPr>
              <w:t>rojektant</w:t>
            </w:r>
            <w:r>
              <w:rPr>
                <w:rFonts w:ascii="Calibri" w:hAnsi="Calibri" w:cs="Arial"/>
                <w:b/>
                <w:sz w:val="18"/>
                <w:szCs w:val="18"/>
              </w:rPr>
              <w:t>a</w:t>
            </w:r>
            <w:r w:rsidRPr="00D83550">
              <w:rPr>
                <w:rFonts w:ascii="Calibri" w:hAnsi="Calibri" w:cs="Arial"/>
                <w:b/>
                <w:sz w:val="18"/>
                <w:szCs w:val="18"/>
              </w:rPr>
              <w:t xml:space="preserve"> </w:t>
            </w:r>
            <w:r>
              <w:rPr>
                <w:rFonts w:ascii="Calibri" w:hAnsi="Calibri" w:cs="Arial"/>
                <w:b/>
                <w:sz w:val="18"/>
                <w:szCs w:val="18"/>
              </w:rPr>
              <w:t xml:space="preserve">stałej </w:t>
            </w:r>
            <w:r w:rsidRPr="00D83550">
              <w:rPr>
                <w:rFonts w:ascii="Calibri" w:hAnsi="Calibri" w:cs="Arial"/>
                <w:b/>
                <w:sz w:val="18"/>
                <w:szCs w:val="18"/>
              </w:rPr>
              <w:t>ekspozycji przyrodniczej</w:t>
            </w:r>
          </w:p>
        </w:tc>
        <w:tc>
          <w:tcPr>
            <w:tcW w:w="8323" w:type="dxa"/>
            <w:gridSpan w:val="5"/>
            <w:shd w:val="clear" w:color="auto" w:fill="E7E6E6" w:themeFill="background2"/>
          </w:tcPr>
          <w:p w14:paraId="40A5A633" w14:textId="24FE58A6" w:rsidR="009E12A5" w:rsidRPr="00D83550" w:rsidRDefault="009E12A5" w:rsidP="009E12A5">
            <w:pPr>
              <w:tabs>
                <w:tab w:val="left" w:pos="600"/>
              </w:tabs>
              <w:autoSpaceDE w:val="0"/>
              <w:autoSpaceDN w:val="0"/>
              <w:spacing w:before="120"/>
              <w:jc w:val="center"/>
              <w:rPr>
                <w:rFonts w:ascii="Calibri" w:hAnsi="Calibri"/>
                <w:b/>
                <w:iCs/>
                <w:color w:val="000000" w:themeColor="text1"/>
                <w:sz w:val="18"/>
                <w:szCs w:val="18"/>
              </w:rPr>
            </w:pPr>
            <w:r w:rsidRPr="00D83550">
              <w:rPr>
                <w:rFonts w:ascii="Calibri" w:hAnsi="Calibri" w:cs="Arial"/>
                <w:b/>
                <w:sz w:val="18"/>
                <w:szCs w:val="18"/>
              </w:rPr>
              <w:t xml:space="preserve">Doświadczenie zawodowe </w:t>
            </w:r>
            <w:r>
              <w:rPr>
                <w:rFonts w:ascii="Calibri" w:hAnsi="Calibri" w:cs="Arial"/>
                <w:b/>
                <w:sz w:val="18"/>
                <w:szCs w:val="18"/>
              </w:rPr>
              <w:t>projektanta ekspozycji przyrodniczej</w:t>
            </w:r>
          </w:p>
          <w:p w14:paraId="1E9C6E6A" w14:textId="2DE5D822" w:rsidR="009E12A5" w:rsidRDefault="009E12A5" w:rsidP="009E12A5">
            <w:pPr>
              <w:jc w:val="center"/>
              <w:rPr>
                <w:rFonts w:ascii="Calibri" w:hAnsi="Calibri" w:cs="Arial"/>
                <w:sz w:val="20"/>
                <w:szCs w:val="20"/>
              </w:rPr>
            </w:pPr>
            <w:r w:rsidRPr="00D83550">
              <w:rPr>
                <w:rFonts w:ascii="Calibri" w:hAnsi="Calibri" w:cs="Arial"/>
                <w:i/>
                <w:sz w:val="18"/>
                <w:szCs w:val="18"/>
              </w:rPr>
              <w:t>(Uzupełnić w sposób pozwalający ocenić doświadczenie na podstawie kryteriów oceny ofert)</w:t>
            </w:r>
          </w:p>
        </w:tc>
        <w:tc>
          <w:tcPr>
            <w:tcW w:w="1952" w:type="dxa"/>
            <w:vMerge w:val="restart"/>
            <w:shd w:val="clear" w:color="auto" w:fill="E7E6E6" w:themeFill="background2"/>
          </w:tcPr>
          <w:p w14:paraId="724497F8" w14:textId="5DCAA3D6" w:rsidR="009E12A5" w:rsidRPr="009E12A5" w:rsidRDefault="009E12A5" w:rsidP="009E12A5">
            <w:pPr>
              <w:jc w:val="center"/>
              <w:rPr>
                <w:rFonts w:ascii="Calibri" w:hAnsi="Calibri" w:cs="Arial"/>
                <w:b/>
                <w:sz w:val="20"/>
                <w:szCs w:val="20"/>
              </w:rPr>
            </w:pPr>
            <w:r w:rsidRPr="009E12A5">
              <w:rPr>
                <w:rFonts w:ascii="Calibri" w:hAnsi="Calibri" w:cs="Arial"/>
                <w:b/>
                <w:sz w:val="20"/>
                <w:szCs w:val="20"/>
              </w:rPr>
              <w:t>Inwestor (Zamawiający)</w:t>
            </w:r>
          </w:p>
        </w:tc>
        <w:tc>
          <w:tcPr>
            <w:tcW w:w="1877" w:type="dxa"/>
            <w:vMerge w:val="restart"/>
            <w:shd w:val="clear" w:color="auto" w:fill="E7E6E6" w:themeFill="background2"/>
          </w:tcPr>
          <w:p w14:paraId="6454BDCA" w14:textId="77777777" w:rsidR="009E12A5" w:rsidRPr="00181550" w:rsidRDefault="009E12A5" w:rsidP="00AD1FAF">
            <w:pPr>
              <w:tabs>
                <w:tab w:val="left" w:pos="600"/>
              </w:tabs>
              <w:autoSpaceDE w:val="0"/>
              <w:autoSpaceDN w:val="0"/>
              <w:spacing w:before="120"/>
              <w:jc w:val="center"/>
              <w:rPr>
                <w:rFonts w:ascii="Calibri" w:hAnsi="Calibri"/>
                <w:b/>
                <w:iCs/>
                <w:color w:val="000000" w:themeColor="text1"/>
                <w:sz w:val="18"/>
                <w:szCs w:val="18"/>
              </w:rPr>
            </w:pPr>
            <w:r w:rsidRPr="00181550">
              <w:rPr>
                <w:rFonts w:ascii="Calibri" w:hAnsi="Calibri"/>
                <w:b/>
                <w:iCs/>
                <w:color w:val="000000" w:themeColor="text1"/>
                <w:sz w:val="18"/>
                <w:szCs w:val="18"/>
              </w:rPr>
              <w:t>Termin wykonania projektu</w:t>
            </w:r>
          </w:p>
          <w:p w14:paraId="2201DF87" w14:textId="77777777" w:rsidR="009E12A5" w:rsidRPr="00181550" w:rsidRDefault="009E12A5" w:rsidP="00AD1FAF">
            <w:pPr>
              <w:tabs>
                <w:tab w:val="left" w:pos="600"/>
              </w:tabs>
              <w:autoSpaceDE w:val="0"/>
              <w:autoSpaceDN w:val="0"/>
              <w:spacing w:before="120"/>
              <w:jc w:val="center"/>
              <w:rPr>
                <w:rFonts w:ascii="Calibri" w:hAnsi="Calibri"/>
                <w:b/>
                <w:iCs/>
                <w:color w:val="000000" w:themeColor="text1"/>
                <w:sz w:val="18"/>
                <w:szCs w:val="18"/>
              </w:rPr>
            </w:pPr>
            <w:r w:rsidRPr="00181550">
              <w:rPr>
                <w:rFonts w:ascii="Calibri" w:hAnsi="Calibri"/>
                <w:b/>
                <w:iCs/>
                <w:color w:val="000000" w:themeColor="text1"/>
                <w:sz w:val="18"/>
                <w:szCs w:val="18"/>
              </w:rPr>
              <w:t>Podać okres:</w:t>
            </w:r>
          </w:p>
          <w:p w14:paraId="4C86FF87" w14:textId="3CE8FC29" w:rsidR="009E12A5" w:rsidRDefault="009E12A5" w:rsidP="00AD1FAF">
            <w:pPr>
              <w:jc w:val="center"/>
              <w:rPr>
                <w:rFonts w:ascii="Calibri" w:hAnsi="Calibri" w:cs="Arial"/>
                <w:sz w:val="20"/>
                <w:szCs w:val="20"/>
              </w:rPr>
            </w:pPr>
            <w:r w:rsidRPr="00181550">
              <w:rPr>
                <w:rFonts w:ascii="Calibri" w:hAnsi="Calibri"/>
                <w:b/>
                <w:iCs/>
                <w:color w:val="000000" w:themeColor="text1"/>
                <w:sz w:val="18"/>
                <w:szCs w:val="18"/>
              </w:rPr>
              <w:t xml:space="preserve">od (dz-m-c/rok) </w:t>
            </w:r>
            <w:r w:rsidRPr="00181550">
              <w:rPr>
                <w:rFonts w:ascii="Calibri" w:hAnsi="Calibri"/>
                <w:b/>
                <w:iCs/>
                <w:color w:val="000000" w:themeColor="text1"/>
                <w:sz w:val="18"/>
                <w:szCs w:val="18"/>
              </w:rPr>
              <w:br/>
              <w:t>do (dz-m-c/rok)</w:t>
            </w:r>
          </w:p>
        </w:tc>
      </w:tr>
      <w:tr w:rsidR="00AD1FAF" w14:paraId="7690C854" w14:textId="77777777" w:rsidTr="00AD1FAF">
        <w:tc>
          <w:tcPr>
            <w:tcW w:w="1769" w:type="dxa"/>
            <w:vMerge/>
            <w:shd w:val="clear" w:color="auto" w:fill="E7E6E6" w:themeFill="background2"/>
          </w:tcPr>
          <w:p w14:paraId="5F4CB7B4" w14:textId="77777777" w:rsidR="00AD1FAF" w:rsidRDefault="00AD1FAF" w:rsidP="009E12A5">
            <w:pPr>
              <w:rPr>
                <w:rFonts w:ascii="Calibri" w:hAnsi="Calibri" w:cs="Arial"/>
                <w:sz w:val="20"/>
                <w:szCs w:val="20"/>
              </w:rPr>
            </w:pPr>
          </w:p>
        </w:tc>
        <w:tc>
          <w:tcPr>
            <w:tcW w:w="1957" w:type="dxa"/>
            <w:vMerge w:val="restart"/>
            <w:shd w:val="clear" w:color="auto" w:fill="E7E6E6" w:themeFill="background2"/>
          </w:tcPr>
          <w:p w14:paraId="69FFEEC9" w14:textId="345278DB" w:rsidR="00AD1FAF" w:rsidRPr="009E12A5" w:rsidRDefault="00AD1FAF" w:rsidP="009E12A5">
            <w:pPr>
              <w:tabs>
                <w:tab w:val="left" w:pos="600"/>
              </w:tabs>
              <w:autoSpaceDE w:val="0"/>
              <w:autoSpaceDN w:val="0"/>
              <w:spacing w:line="276" w:lineRule="auto"/>
              <w:jc w:val="center"/>
              <w:rPr>
                <w:rFonts w:ascii="Calibri" w:hAnsi="Calibri" w:cs="Arial"/>
                <w:color w:val="000000" w:themeColor="text1"/>
                <w:sz w:val="20"/>
                <w:szCs w:val="20"/>
              </w:rPr>
            </w:pPr>
            <w:r w:rsidRPr="009E12A5">
              <w:rPr>
                <w:rFonts w:ascii="Calibri" w:hAnsi="Calibri"/>
                <w:b/>
                <w:iCs/>
                <w:color w:val="000000" w:themeColor="text1"/>
                <w:sz w:val="18"/>
                <w:szCs w:val="18"/>
              </w:rPr>
              <w:t>Nazwa zaprojektowanej stałej ekspozycji przyrodniczej oraz prezentowane walory</w:t>
            </w:r>
            <w:r w:rsidR="007B59FE">
              <w:rPr>
                <w:rFonts w:ascii="Calibri" w:hAnsi="Calibri"/>
                <w:b/>
                <w:iCs/>
                <w:color w:val="000000" w:themeColor="text1"/>
                <w:sz w:val="18"/>
                <w:szCs w:val="18"/>
              </w:rPr>
              <w:t xml:space="preserve"> ekspozycji</w:t>
            </w:r>
          </w:p>
          <w:p w14:paraId="1D306A68" w14:textId="77777777" w:rsidR="00AD1FAF" w:rsidRPr="009E12A5" w:rsidRDefault="00AD1FAF" w:rsidP="009E12A5">
            <w:pPr>
              <w:rPr>
                <w:rFonts w:ascii="Calibri" w:hAnsi="Calibri" w:cs="Arial"/>
                <w:color w:val="000000" w:themeColor="text1"/>
                <w:sz w:val="20"/>
                <w:szCs w:val="20"/>
              </w:rPr>
            </w:pPr>
          </w:p>
        </w:tc>
        <w:tc>
          <w:tcPr>
            <w:tcW w:w="2965" w:type="dxa"/>
            <w:gridSpan w:val="2"/>
            <w:shd w:val="clear" w:color="auto" w:fill="E7E6E6" w:themeFill="background2"/>
          </w:tcPr>
          <w:p w14:paraId="7E03D48A" w14:textId="77777777" w:rsidR="00AD1FAF" w:rsidRPr="00181550" w:rsidRDefault="00AD1FAF" w:rsidP="00AD1FAF">
            <w:pPr>
              <w:jc w:val="center"/>
              <w:rPr>
                <w:rFonts w:ascii="Calibri" w:hAnsi="Calibri" w:cs="Arial"/>
                <w:b/>
                <w:color w:val="000000" w:themeColor="text1"/>
                <w:sz w:val="18"/>
                <w:szCs w:val="18"/>
              </w:rPr>
            </w:pPr>
            <w:r w:rsidRPr="00181550">
              <w:rPr>
                <w:rFonts w:ascii="Calibri" w:hAnsi="Calibri" w:cs="Arial"/>
                <w:b/>
                <w:color w:val="000000" w:themeColor="text1"/>
                <w:sz w:val="18"/>
                <w:szCs w:val="18"/>
              </w:rPr>
              <w:t>Zawartość merytoryczna projektu wykonawczego</w:t>
            </w:r>
          </w:p>
          <w:p w14:paraId="66F40F16" w14:textId="42C55C50" w:rsidR="00AD1FAF" w:rsidRDefault="00AD1FAF" w:rsidP="009E12A5">
            <w:pPr>
              <w:rPr>
                <w:rFonts w:ascii="Calibri" w:hAnsi="Calibri" w:cs="Arial"/>
                <w:sz w:val="20"/>
                <w:szCs w:val="20"/>
              </w:rPr>
            </w:pPr>
          </w:p>
        </w:tc>
        <w:tc>
          <w:tcPr>
            <w:tcW w:w="3401" w:type="dxa"/>
            <w:gridSpan w:val="2"/>
            <w:shd w:val="clear" w:color="auto" w:fill="E7E6E6" w:themeFill="background2"/>
          </w:tcPr>
          <w:p w14:paraId="0D5A3C9D" w14:textId="77B6F20C" w:rsidR="00AD1FAF" w:rsidRDefault="00AD1FAF" w:rsidP="009E12A5">
            <w:pPr>
              <w:rPr>
                <w:rFonts w:ascii="Calibri" w:hAnsi="Calibri" w:cs="Arial"/>
                <w:sz w:val="20"/>
                <w:szCs w:val="20"/>
              </w:rPr>
            </w:pPr>
            <w:r w:rsidRPr="00573257">
              <w:rPr>
                <w:rFonts w:ascii="Calibri" w:hAnsi="Calibri" w:cs="Arial"/>
                <w:b/>
                <w:sz w:val="18"/>
                <w:szCs w:val="18"/>
              </w:rPr>
              <w:t>Elementy stałej ekspozycji przyrodniczej</w:t>
            </w:r>
          </w:p>
        </w:tc>
        <w:tc>
          <w:tcPr>
            <w:tcW w:w="1952" w:type="dxa"/>
            <w:vMerge/>
            <w:shd w:val="clear" w:color="auto" w:fill="E7E6E6" w:themeFill="background2"/>
          </w:tcPr>
          <w:p w14:paraId="59D3FA72" w14:textId="77777777" w:rsidR="00AD1FAF" w:rsidRDefault="00AD1FAF" w:rsidP="009E12A5">
            <w:pPr>
              <w:rPr>
                <w:rFonts w:ascii="Calibri" w:hAnsi="Calibri" w:cs="Arial"/>
                <w:sz w:val="20"/>
                <w:szCs w:val="20"/>
              </w:rPr>
            </w:pPr>
          </w:p>
        </w:tc>
        <w:tc>
          <w:tcPr>
            <w:tcW w:w="1877" w:type="dxa"/>
            <w:vMerge/>
            <w:shd w:val="clear" w:color="auto" w:fill="E7E6E6" w:themeFill="background2"/>
          </w:tcPr>
          <w:p w14:paraId="343BD616" w14:textId="77777777" w:rsidR="00AD1FAF" w:rsidRDefault="00AD1FAF" w:rsidP="009E12A5">
            <w:pPr>
              <w:rPr>
                <w:rFonts w:ascii="Calibri" w:hAnsi="Calibri" w:cs="Arial"/>
                <w:sz w:val="20"/>
                <w:szCs w:val="20"/>
              </w:rPr>
            </w:pPr>
          </w:p>
        </w:tc>
      </w:tr>
      <w:tr w:rsidR="00AD1FAF" w14:paraId="633E2F5E" w14:textId="77777777" w:rsidTr="00AD1FAF">
        <w:trPr>
          <w:trHeight w:val="1089"/>
        </w:trPr>
        <w:tc>
          <w:tcPr>
            <w:tcW w:w="1769" w:type="dxa"/>
            <w:vMerge/>
            <w:shd w:val="clear" w:color="auto" w:fill="E7E6E6" w:themeFill="background2"/>
          </w:tcPr>
          <w:p w14:paraId="2B624384" w14:textId="77777777" w:rsidR="00AD1FAF" w:rsidRDefault="00AD1FAF" w:rsidP="009E12A5">
            <w:pPr>
              <w:rPr>
                <w:rFonts w:ascii="Calibri" w:hAnsi="Calibri" w:cs="Arial"/>
                <w:sz w:val="20"/>
                <w:szCs w:val="20"/>
              </w:rPr>
            </w:pPr>
          </w:p>
        </w:tc>
        <w:tc>
          <w:tcPr>
            <w:tcW w:w="1957" w:type="dxa"/>
            <w:vMerge/>
            <w:shd w:val="clear" w:color="auto" w:fill="E7E6E6" w:themeFill="background2"/>
          </w:tcPr>
          <w:p w14:paraId="73C4E250" w14:textId="77777777" w:rsidR="00AD1FAF" w:rsidRDefault="00AD1FAF" w:rsidP="009E12A5">
            <w:pPr>
              <w:rPr>
                <w:rFonts w:ascii="Calibri" w:hAnsi="Calibri" w:cs="Arial"/>
                <w:sz w:val="20"/>
                <w:szCs w:val="20"/>
              </w:rPr>
            </w:pPr>
          </w:p>
        </w:tc>
        <w:tc>
          <w:tcPr>
            <w:tcW w:w="1759" w:type="dxa"/>
            <w:shd w:val="clear" w:color="auto" w:fill="E7E6E6" w:themeFill="background2"/>
          </w:tcPr>
          <w:p w14:paraId="632AFC37" w14:textId="7549E5F2" w:rsidR="00AD1FAF" w:rsidRDefault="00AD1FAF" w:rsidP="009E12A5">
            <w:pPr>
              <w:jc w:val="center"/>
              <w:rPr>
                <w:rFonts w:ascii="Calibri" w:hAnsi="Calibri" w:cs="Arial"/>
                <w:sz w:val="20"/>
                <w:szCs w:val="20"/>
              </w:rPr>
            </w:pPr>
            <w:r w:rsidRPr="00D83550">
              <w:rPr>
                <w:rFonts w:ascii="Calibri" w:hAnsi="Calibri" w:cs="Arial"/>
                <w:b/>
                <w:sz w:val="18"/>
                <w:szCs w:val="18"/>
              </w:rPr>
              <w:t>Projekt wykonawczy</w:t>
            </w:r>
            <w:r w:rsidR="00CC6124">
              <w:rPr>
                <w:rFonts w:ascii="Calibri" w:hAnsi="Calibri" w:cs="Arial"/>
                <w:b/>
                <w:sz w:val="18"/>
                <w:szCs w:val="18"/>
              </w:rPr>
              <w:t xml:space="preserve"> stałej ekspozycji </w:t>
            </w:r>
            <w:r w:rsidRPr="00181550">
              <w:rPr>
                <w:rFonts w:ascii="Calibri" w:hAnsi="Calibri" w:cs="Arial"/>
                <w:b/>
                <w:color w:val="000000" w:themeColor="text1"/>
                <w:sz w:val="18"/>
                <w:szCs w:val="18"/>
              </w:rPr>
              <w:t xml:space="preserve">przyrodniczej </w:t>
            </w:r>
            <w:r>
              <w:rPr>
                <w:rFonts w:ascii="Calibri" w:hAnsi="Calibri" w:cs="Arial"/>
                <w:b/>
                <w:sz w:val="18"/>
                <w:szCs w:val="18"/>
              </w:rPr>
              <w:t>zawierający:</w:t>
            </w:r>
          </w:p>
        </w:tc>
        <w:tc>
          <w:tcPr>
            <w:tcW w:w="1206" w:type="dxa"/>
            <w:shd w:val="clear" w:color="auto" w:fill="E7E6E6" w:themeFill="background2"/>
          </w:tcPr>
          <w:p w14:paraId="031AAC37" w14:textId="1AD20528" w:rsidR="00AD1FAF" w:rsidRDefault="00AD1FAF" w:rsidP="009E12A5">
            <w:pPr>
              <w:jc w:val="center"/>
              <w:rPr>
                <w:rFonts w:ascii="Calibri" w:hAnsi="Calibri" w:cs="Arial"/>
                <w:sz w:val="20"/>
                <w:szCs w:val="20"/>
              </w:rPr>
            </w:pPr>
            <w:r w:rsidRPr="00D83550">
              <w:rPr>
                <w:rFonts w:ascii="Calibri" w:hAnsi="Calibri" w:cs="Arial"/>
                <w:b/>
                <w:sz w:val="18"/>
                <w:szCs w:val="18"/>
              </w:rPr>
              <w:t xml:space="preserve">Wpisać odpowiednio </w:t>
            </w:r>
            <w:r>
              <w:rPr>
                <w:rFonts w:ascii="Calibri" w:hAnsi="Calibri" w:cs="Arial"/>
                <w:b/>
                <w:sz w:val="18"/>
                <w:szCs w:val="18"/>
              </w:rPr>
              <w:br/>
            </w:r>
            <w:r w:rsidRPr="00D83550">
              <w:rPr>
                <w:rFonts w:ascii="Calibri" w:hAnsi="Calibri" w:cs="Arial"/>
                <w:b/>
                <w:sz w:val="18"/>
                <w:szCs w:val="18"/>
              </w:rPr>
              <w:t>TAK / NIE</w:t>
            </w:r>
          </w:p>
        </w:tc>
        <w:tc>
          <w:tcPr>
            <w:tcW w:w="2114" w:type="dxa"/>
            <w:shd w:val="clear" w:color="auto" w:fill="E7E6E6" w:themeFill="background2"/>
          </w:tcPr>
          <w:p w14:paraId="314D727A" w14:textId="6E1BF3F2" w:rsidR="00AD1FAF" w:rsidRDefault="00AD1FAF" w:rsidP="009E12A5">
            <w:pPr>
              <w:jc w:val="center"/>
              <w:rPr>
                <w:rFonts w:ascii="Calibri" w:hAnsi="Calibri" w:cs="Arial"/>
                <w:sz w:val="20"/>
                <w:szCs w:val="20"/>
              </w:rPr>
            </w:pPr>
            <w:r w:rsidRPr="00573257">
              <w:rPr>
                <w:rFonts w:ascii="Calibri" w:hAnsi="Calibri" w:cs="Arial"/>
                <w:b/>
                <w:sz w:val="18"/>
                <w:szCs w:val="18"/>
              </w:rPr>
              <w:t>Stała ekspozycja przyrodnicza zawiera</w:t>
            </w:r>
            <w:r>
              <w:rPr>
                <w:rStyle w:val="Odwoanieprzypisudolnego"/>
                <w:rFonts w:ascii="Calibri" w:hAnsi="Calibri" w:cs="Arial"/>
                <w:b/>
                <w:sz w:val="18"/>
                <w:szCs w:val="18"/>
              </w:rPr>
              <w:footnoteReference w:id="9"/>
            </w:r>
            <w:r w:rsidRPr="00573257">
              <w:rPr>
                <w:rFonts w:ascii="Calibri" w:hAnsi="Calibri" w:cs="Arial"/>
                <w:b/>
                <w:sz w:val="18"/>
                <w:szCs w:val="18"/>
              </w:rPr>
              <w:t>:</w:t>
            </w:r>
          </w:p>
        </w:tc>
        <w:tc>
          <w:tcPr>
            <w:tcW w:w="1287" w:type="dxa"/>
            <w:shd w:val="clear" w:color="auto" w:fill="E7E6E6" w:themeFill="background2"/>
          </w:tcPr>
          <w:p w14:paraId="032D8A84" w14:textId="061C91B2" w:rsidR="00AD1FAF" w:rsidRDefault="00AD1FAF" w:rsidP="009E12A5">
            <w:pPr>
              <w:jc w:val="center"/>
              <w:rPr>
                <w:rFonts w:ascii="Calibri" w:hAnsi="Calibri" w:cs="Arial"/>
                <w:sz w:val="20"/>
                <w:szCs w:val="20"/>
              </w:rPr>
            </w:pPr>
            <w:r w:rsidRPr="00D83550">
              <w:rPr>
                <w:rFonts w:ascii="Calibri" w:hAnsi="Calibri" w:cs="Arial"/>
                <w:b/>
                <w:sz w:val="18"/>
                <w:szCs w:val="18"/>
              </w:rPr>
              <w:t xml:space="preserve">Wpisać odpowiednio </w:t>
            </w:r>
            <w:r>
              <w:rPr>
                <w:rFonts w:ascii="Calibri" w:hAnsi="Calibri" w:cs="Arial"/>
                <w:b/>
                <w:sz w:val="18"/>
                <w:szCs w:val="18"/>
              </w:rPr>
              <w:br/>
            </w:r>
            <w:r w:rsidRPr="00D83550">
              <w:rPr>
                <w:rFonts w:ascii="Calibri" w:hAnsi="Calibri" w:cs="Arial"/>
                <w:b/>
                <w:sz w:val="18"/>
                <w:szCs w:val="18"/>
              </w:rPr>
              <w:t>TAK / NIE</w:t>
            </w:r>
          </w:p>
        </w:tc>
        <w:tc>
          <w:tcPr>
            <w:tcW w:w="1952" w:type="dxa"/>
            <w:vMerge/>
            <w:shd w:val="clear" w:color="auto" w:fill="E7E6E6" w:themeFill="background2"/>
          </w:tcPr>
          <w:p w14:paraId="0527AC6B" w14:textId="77777777" w:rsidR="00AD1FAF" w:rsidRDefault="00AD1FAF" w:rsidP="009E12A5">
            <w:pPr>
              <w:rPr>
                <w:rFonts w:ascii="Calibri" w:hAnsi="Calibri" w:cs="Arial"/>
                <w:sz w:val="20"/>
                <w:szCs w:val="20"/>
              </w:rPr>
            </w:pPr>
          </w:p>
        </w:tc>
        <w:tc>
          <w:tcPr>
            <w:tcW w:w="1877" w:type="dxa"/>
            <w:vMerge/>
            <w:shd w:val="clear" w:color="auto" w:fill="E7E6E6" w:themeFill="background2"/>
          </w:tcPr>
          <w:p w14:paraId="5E0E3CC5" w14:textId="77777777" w:rsidR="00AD1FAF" w:rsidRDefault="00AD1FAF" w:rsidP="009E12A5">
            <w:pPr>
              <w:rPr>
                <w:rFonts w:ascii="Calibri" w:hAnsi="Calibri" w:cs="Arial"/>
                <w:sz w:val="20"/>
                <w:szCs w:val="20"/>
              </w:rPr>
            </w:pPr>
          </w:p>
        </w:tc>
      </w:tr>
      <w:tr w:rsidR="00AD1FAF" w14:paraId="31C512F6" w14:textId="77777777" w:rsidTr="00AD1FAF">
        <w:trPr>
          <w:trHeight w:val="1118"/>
        </w:trPr>
        <w:tc>
          <w:tcPr>
            <w:tcW w:w="1769" w:type="dxa"/>
            <w:vMerge w:val="restart"/>
          </w:tcPr>
          <w:p w14:paraId="63AC0396" w14:textId="77777777" w:rsidR="009E12A5" w:rsidRDefault="009E12A5" w:rsidP="009E12A5">
            <w:pPr>
              <w:rPr>
                <w:rFonts w:ascii="Calibri" w:hAnsi="Calibri" w:cs="Arial"/>
                <w:sz w:val="20"/>
                <w:szCs w:val="20"/>
              </w:rPr>
            </w:pPr>
          </w:p>
        </w:tc>
        <w:tc>
          <w:tcPr>
            <w:tcW w:w="1957" w:type="dxa"/>
            <w:vMerge w:val="restart"/>
          </w:tcPr>
          <w:p w14:paraId="3F5C4AED" w14:textId="77777777" w:rsidR="00AD1FAF" w:rsidRPr="00AD1FAF" w:rsidRDefault="00AD1FAF" w:rsidP="009E12A5">
            <w:pPr>
              <w:tabs>
                <w:tab w:val="left" w:pos="0"/>
              </w:tabs>
              <w:ind w:right="-2"/>
              <w:jc w:val="center"/>
              <w:rPr>
                <w:rFonts w:ascii="Calibri" w:hAnsi="Calibri"/>
                <w:iCs/>
                <w:color w:val="000000" w:themeColor="text1"/>
                <w:sz w:val="16"/>
                <w:szCs w:val="16"/>
              </w:rPr>
            </w:pPr>
          </w:p>
          <w:p w14:paraId="52B3488D" w14:textId="77777777" w:rsidR="00AD1FAF" w:rsidRPr="00AD1FAF" w:rsidRDefault="00AD1FAF" w:rsidP="009E12A5">
            <w:pPr>
              <w:tabs>
                <w:tab w:val="left" w:pos="0"/>
              </w:tabs>
              <w:ind w:right="-2"/>
              <w:jc w:val="center"/>
              <w:rPr>
                <w:rFonts w:ascii="Calibri" w:hAnsi="Calibri"/>
                <w:iCs/>
                <w:color w:val="000000" w:themeColor="text1"/>
                <w:sz w:val="16"/>
                <w:szCs w:val="16"/>
              </w:rPr>
            </w:pPr>
          </w:p>
          <w:p w14:paraId="2C7C6211" w14:textId="77777777" w:rsidR="009E12A5" w:rsidRPr="00AD1FAF" w:rsidRDefault="009E12A5" w:rsidP="009E12A5">
            <w:pPr>
              <w:tabs>
                <w:tab w:val="left" w:pos="0"/>
              </w:tabs>
              <w:ind w:right="-2"/>
              <w:jc w:val="center"/>
              <w:rPr>
                <w:rFonts w:ascii="Calibri" w:hAnsi="Calibri"/>
                <w:iCs/>
                <w:color w:val="000000" w:themeColor="text1"/>
                <w:sz w:val="16"/>
                <w:szCs w:val="16"/>
              </w:rPr>
            </w:pPr>
            <w:r w:rsidRPr="00AD1FAF">
              <w:rPr>
                <w:rFonts w:ascii="Calibri" w:hAnsi="Calibri"/>
                <w:iCs/>
                <w:color w:val="000000" w:themeColor="text1"/>
                <w:sz w:val="16"/>
                <w:szCs w:val="16"/>
              </w:rPr>
              <w:t>…………………………………</w:t>
            </w:r>
          </w:p>
          <w:p w14:paraId="3ACAE232" w14:textId="77777777" w:rsidR="009E12A5" w:rsidRPr="00AD1FAF" w:rsidRDefault="009E12A5" w:rsidP="009E12A5">
            <w:pPr>
              <w:tabs>
                <w:tab w:val="left" w:pos="0"/>
              </w:tabs>
              <w:ind w:right="-2"/>
              <w:jc w:val="center"/>
              <w:rPr>
                <w:rFonts w:ascii="Calibri" w:hAnsi="Calibri"/>
                <w:i/>
                <w:iCs/>
                <w:color w:val="000000" w:themeColor="text1"/>
                <w:sz w:val="16"/>
                <w:szCs w:val="16"/>
              </w:rPr>
            </w:pPr>
            <w:r w:rsidRPr="00AD1FAF">
              <w:rPr>
                <w:rFonts w:ascii="Calibri" w:hAnsi="Calibri"/>
                <w:i/>
                <w:iCs/>
                <w:color w:val="000000" w:themeColor="text1"/>
                <w:sz w:val="16"/>
                <w:szCs w:val="16"/>
              </w:rPr>
              <w:t>(nazwa zaprojektowanej stałej ekspozycji przyrodniczej)</w:t>
            </w:r>
          </w:p>
          <w:p w14:paraId="14545E9A" w14:textId="77777777" w:rsidR="009E12A5" w:rsidRPr="00AD1FAF" w:rsidRDefault="009E12A5" w:rsidP="009E12A5">
            <w:pPr>
              <w:tabs>
                <w:tab w:val="left" w:pos="0"/>
              </w:tabs>
              <w:ind w:right="-2"/>
              <w:jc w:val="center"/>
              <w:rPr>
                <w:rFonts w:ascii="Calibri" w:hAnsi="Calibri"/>
                <w:color w:val="000000" w:themeColor="text1"/>
                <w:sz w:val="16"/>
                <w:szCs w:val="16"/>
              </w:rPr>
            </w:pPr>
          </w:p>
          <w:p w14:paraId="03BDE389" w14:textId="77777777" w:rsidR="009E12A5" w:rsidRPr="00AD1FAF" w:rsidRDefault="009E12A5" w:rsidP="009E12A5">
            <w:pPr>
              <w:tabs>
                <w:tab w:val="left" w:pos="0"/>
              </w:tabs>
              <w:ind w:right="-2"/>
              <w:jc w:val="center"/>
              <w:rPr>
                <w:rFonts w:ascii="Calibri" w:hAnsi="Calibri"/>
                <w:color w:val="000000" w:themeColor="text1"/>
                <w:sz w:val="16"/>
                <w:szCs w:val="16"/>
              </w:rPr>
            </w:pPr>
          </w:p>
          <w:p w14:paraId="26CEAAFB" w14:textId="77777777" w:rsidR="009E12A5" w:rsidRPr="00AD1FAF" w:rsidRDefault="009E12A5" w:rsidP="009E12A5">
            <w:pPr>
              <w:tabs>
                <w:tab w:val="left" w:pos="0"/>
              </w:tabs>
              <w:ind w:right="-2"/>
              <w:jc w:val="center"/>
              <w:rPr>
                <w:rFonts w:ascii="Calibri" w:hAnsi="Calibri"/>
                <w:color w:val="000000" w:themeColor="text1"/>
                <w:sz w:val="16"/>
                <w:szCs w:val="16"/>
              </w:rPr>
            </w:pPr>
            <w:r w:rsidRPr="00AD1FAF">
              <w:rPr>
                <w:rFonts w:ascii="Calibri" w:hAnsi="Calibri"/>
                <w:color w:val="000000" w:themeColor="text1"/>
                <w:sz w:val="16"/>
                <w:szCs w:val="16"/>
              </w:rPr>
              <w:t>prezentująca:</w:t>
            </w:r>
          </w:p>
          <w:p w14:paraId="6182191A" w14:textId="77777777" w:rsidR="009E12A5" w:rsidRPr="00AD1FAF" w:rsidRDefault="009E12A5" w:rsidP="009E12A5">
            <w:pPr>
              <w:tabs>
                <w:tab w:val="left" w:pos="0"/>
              </w:tabs>
              <w:ind w:right="-2"/>
              <w:jc w:val="center"/>
              <w:rPr>
                <w:rFonts w:ascii="Calibri" w:hAnsi="Calibri"/>
                <w:color w:val="000000" w:themeColor="text1"/>
                <w:sz w:val="16"/>
                <w:szCs w:val="16"/>
              </w:rPr>
            </w:pPr>
          </w:p>
          <w:p w14:paraId="5709E3F1" w14:textId="77777777" w:rsidR="009E12A5" w:rsidRPr="00AD1FAF" w:rsidRDefault="009E12A5" w:rsidP="009E12A5">
            <w:pPr>
              <w:tabs>
                <w:tab w:val="left" w:pos="0"/>
              </w:tabs>
              <w:ind w:right="-2"/>
              <w:jc w:val="center"/>
              <w:rPr>
                <w:rFonts w:ascii="Calibri" w:hAnsi="Calibri"/>
                <w:color w:val="000000" w:themeColor="text1"/>
                <w:sz w:val="16"/>
                <w:szCs w:val="16"/>
              </w:rPr>
            </w:pPr>
          </w:p>
          <w:p w14:paraId="5912748C" w14:textId="100FBE7F" w:rsidR="009E12A5" w:rsidRDefault="009E12A5" w:rsidP="00773EDE">
            <w:pPr>
              <w:jc w:val="center"/>
              <w:rPr>
                <w:rFonts w:ascii="Calibri" w:hAnsi="Calibri" w:cs="Arial"/>
                <w:sz w:val="20"/>
                <w:szCs w:val="20"/>
              </w:rPr>
            </w:pPr>
            <w:r w:rsidRPr="00AD1FAF">
              <w:rPr>
                <w:rFonts w:ascii="Calibri" w:hAnsi="Calibri"/>
                <w:color w:val="000000" w:themeColor="text1"/>
                <w:sz w:val="16"/>
                <w:szCs w:val="16"/>
              </w:rPr>
              <w:t xml:space="preserve">……………………………… </w:t>
            </w:r>
            <w:r w:rsidRPr="00AD1FAF">
              <w:rPr>
                <w:rFonts w:ascii="Calibri" w:hAnsi="Calibri"/>
                <w:i/>
                <w:color w:val="000000" w:themeColor="text1"/>
                <w:sz w:val="16"/>
                <w:szCs w:val="16"/>
              </w:rPr>
              <w:t>(wskazać prezentowane w ekspozycji walory przyrodnicze</w:t>
            </w:r>
            <w:r w:rsidR="00773EDE">
              <w:rPr>
                <w:rFonts w:ascii="Calibri" w:hAnsi="Calibri"/>
                <w:i/>
                <w:color w:val="000000" w:themeColor="text1"/>
                <w:sz w:val="16"/>
                <w:szCs w:val="16"/>
              </w:rPr>
              <w:t xml:space="preserve"> [w zakresie przyrody ożywionej i/lub nieożywionej]</w:t>
            </w:r>
            <w:r w:rsidR="00773EDE">
              <w:t xml:space="preserve"> </w:t>
            </w:r>
            <w:r w:rsidRPr="00AD1FAF">
              <w:rPr>
                <w:rFonts w:ascii="Calibri" w:hAnsi="Calibri"/>
                <w:i/>
                <w:color w:val="000000" w:themeColor="text1"/>
                <w:sz w:val="16"/>
                <w:szCs w:val="16"/>
              </w:rPr>
              <w:t xml:space="preserve"> i/lub  zjawiska siły przyrody i/lub procesy przyrodnicze)</w:t>
            </w:r>
          </w:p>
        </w:tc>
        <w:tc>
          <w:tcPr>
            <w:tcW w:w="1759" w:type="dxa"/>
          </w:tcPr>
          <w:p w14:paraId="340DFDA5" w14:textId="5B355548" w:rsidR="009E12A5" w:rsidRPr="00AD1FAF" w:rsidRDefault="009E12A5" w:rsidP="009E12A5">
            <w:pPr>
              <w:rPr>
                <w:rFonts w:ascii="Calibri" w:hAnsi="Calibri" w:cs="Arial"/>
                <w:color w:val="000000" w:themeColor="text1"/>
                <w:sz w:val="20"/>
                <w:szCs w:val="20"/>
              </w:rPr>
            </w:pPr>
            <w:r w:rsidRPr="00AD1FAF">
              <w:rPr>
                <w:rFonts w:ascii="Calibri" w:hAnsi="Calibri"/>
                <w:color w:val="000000" w:themeColor="text1"/>
                <w:sz w:val="18"/>
                <w:szCs w:val="18"/>
              </w:rPr>
              <w:t>szczegółowe rysunki techniczne poszczególnych ekspozycji/stanowisk i/lub eksponatów</w:t>
            </w:r>
          </w:p>
        </w:tc>
        <w:tc>
          <w:tcPr>
            <w:tcW w:w="1206" w:type="dxa"/>
          </w:tcPr>
          <w:p w14:paraId="17C8742B" w14:textId="77777777" w:rsidR="009E12A5" w:rsidRDefault="009E12A5" w:rsidP="009E12A5">
            <w:pPr>
              <w:rPr>
                <w:rFonts w:ascii="Calibri" w:hAnsi="Calibri" w:cs="Arial"/>
                <w:sz w:val="20"/>
                <w:szCs w:val="20"/>
              </w:rPr>
            </w:pPr>
          </w:p>
        </w:tc>
        <w:tc>
          <w:tcPr>
            <w:tcW w:w="2114" w:type="dxa"/>
          </w:tcPr>
          <w:p w14:paraId="001D4534" w14:textId="04326C5C" w:rsidR="009E12A5" w:rsidRPr="00AD1FAF" w:rsidRDefault="00AD1FAF" w:rsidP="009E12A5">
            <w:pPr>
              <w:rPr>
                <w:rFonts w:ascii="Calibri" w:hAnsi="Calibri" w:cs="Arial"/>
                <w:sz w:val="18"/>
                <w:szCs w:val="18"/>
              </w:rPr>
            </w:pPr>
            <w:r>
              <w:rPr>
                <w:rFonts w:ascii="Calibri" w:hAnsi="Calibri" w:cs="Arial"/>
                <w:sz w:val="18"/>
                <w:szCs w:val="18"/>
              </w:rPr>
              <w:t>d</w:t>
            </w:r>
            <w:r w:rsidRPr="00AD1FAF">
              <w:rPr>
                <w:rFonts w:ascii="Calibri" w:hAnsi="Calibri" w:cs="Arial"/>
                <w:sz w:val="18"/>
                <w:szCs w:val="18"/>
              </w:rPr>
              <w:t>ioramę przyrodniczą</w:t>
            </w:r>
            <w:r w:rsidR="007178F6">
              <w:rPr>
                <w:rStyle w:val="Odwoanieprzypisudolnego"/>
                <w:rFonts w:ascii="Calibri" w:hAnsi="Calibri" w:cs="Arial"/>
                <w:sz w:val="18"/>
                <w:szCs w:val="18"/>
              </w:rPr>
              <w:footnoteReference w:id="10"/>
            </w:r>
          </w:p>
        </w:tc>
        <w:tc>
          <w:tcPr>
            <w:tcW w:w="1287" w:type="dxa"/>
          </w:tcPr>
          <w:p w14:paraId="7DF49C7A" w14:textId="77777777" w:rsidR="009E12A5" w:rsidRDefault="009E12A5" w:rsidP="009E12A5">
            <w:pPr>
              <w:rPr>
                <w:rFonts w:ascii="Calibri" w:hAnsi="Calibri" w:cs="Arial"/>
                <w:sz w:val="20"/>
                <w:szCs w:val="20"/>
              </w:rPr>
            </w:pPr>
          </w:p>
        </w:tc>
        <w:tc>
          <w:tcPr>
            <w:tcW w:w="1952" w:type="dxa"/>
          </w:tcPr>
          <w:p w14:paraId="2C23E431" w14:textId="77777777" w:rsidR="009E12A5" w:rsidRDefault="009E12A5" w:rsidP="009E12A5">
            <w:pPr>
              <w:rPr>
                <w:rFonts w:ascii="Calibri" w:hAnsi="Calibri" w:cs="Arial"/>
                <w:sz w:val="20"/>
                <w:szCs w:val="20"/>
              </w:rPr>
            </w:pPr>
          </w:p>
        </w:tc>
        <w:tc>
          <w:tcPr>
            <w:tcW w:w="1877" w:type="dxa"/>
          </w:tcPr>
          <w:p w14:paraId="77F5F501" w14:textId="77777777" w:rsidR="009E12A5" w:rsidRDefault="009E12A5" w:rsidP="009E12A5">
            <w:pPr>
              <w:rPr>
                <w:rFonts w:ascii="Calibri" w:hAnsi="Calibri" w:cs="Arial"/>
                <w:sz w:val="20"/>
                <w:szCs w:val="20"/>
              </w:rPr>
            </w:pPr>
          </w:p>
        </w:tc>
      </w:tr>
      <w:tr w:rsidR="00AD1FAF" w14:paraId="24E8980D" w14:textId="77777777" w:rsidTr="00AD1FAF">
        <w:tc>
          <w:tcPr>
            <w:tcW w:w="1769" w:type="dxa"/>
            <w:vMerge/>
          </w:tcPr>
          <w:p w14:paraId="70753AE9" w14:textId="77777777" w:rsidR="009E12A5" w:rsidRDefault="009E12A5" w:rsidP="009E12A5">
            <w:pPr>
              <w:rPr>
                <w:rFonts w:ascii="Calibri" w:hAnsi="Calibri" w:cs="Arial"/>
                <w:sz w:val="20"/>
                <w:szCs w:val="20"/>
              </w:rPr>
            </w:pPr>
          </w:p>
        </w:tc>
        <w:tc>
          <w:tcPr>
            <w:tcW w:w="1957" w:type="dxa"/>
            <w:vMerge/>
          </w:tcPr>
          <w:p w14:paraId="5C61EACA" w14:textId="77777777" w:rsidR="009E12A5" w:rsidRDefault="009E12A5" w:rsidP="009E12A5">
            <w:pPr>
              <w:rPr>
                <w:rFonts w:ascii="Calibri" w:hAnsi="Calibri" w:cs="Arial"/>
                <w:sz w:val="20"/>
                <w:szCs w:val="20"/>
              </w:rPr>
            </w:pPr>
          </w:p>
        </w:tc>
        <w:tc>
          <w:tcPr>
            <w:tcW w:w="1759" w:type="dxa"/>
          </w:tcPr>
          <w:p w14:paraId="337921D3" w14:textId="4FAA6931" w:rsidR="009E12A5" w:rsidRPr="00AD1FAF" w:rsidRDefault="009E12A5" w:rsidP="009E12A5">
            <w:pPr>
              <w:rPr>
                <w:rFonts w:ascii="Calibri" w:hAnsi="Calibri" w:cs="Arial"/>
                <w:color w:val="000000" w:themeColor="text1"/>
                <w:sz w:val="20"/>
                <w:szCs w:val="20"/>
              </w:rPr>
            </w:pPr>
            <w:r w:rsidRPr="00AD1FAF">
              <w:rPr>
                <w:rFonts w:ascii="Calibri" w:hAnsi="Calibri"/>
                <w:color w:val="000000" w:themeColor="text1"/>
                <w:sz w:val="18"/>
                <w:szCs w:val="18"/>
              </w:rPr>
              <w:t>rozmieszczenie ekspozycji/stanowisk i/lub eksponatów w przestrzeni wystawienniczej</w:t>
            </w:r>
          </w:p>
        </w:tc>
        <w:tc>
          <w:tcPr>
            <w:tcW w:w="1206" w:type="dxa"/>
          </w:tcPr>
          <w:p w14:paraId="49135858" w14:textId="77777777" w:rsidR="009E12A5" w:rsidRDefault="009E12A5" w:rsidP="009E12A5">
            <w:pPr>
              <w:rPr>
                <w:rFonts w:ascii="Calibri" w:hAnsi="Calibri" w:cs="Arial"/>
                <w:sz w:val="20"/>
                <w:szCs w:val="20"/>
              </w:rPr>
            </w:pPr>
          </w:p>
        </w:tc>
        <w:tc>
          <w:tcPr>
            <w:tcW w:w="2114" w:type="dxa"/>
          </w:tcPr>
          <w:p w14:paraId="063106C2" w14:textId="1B5D69B8" w:rsidR="009E12A5" w:rsidRPr="00AD1FAF" w:rsidRDefault="00AD1FAF" w:rsidP="009E12A5">
            <w:pPr>
              <w:rPr>
                <w:rFonts w:ascii="Calibri" w:hAnsi="Calibri" w:cs="Arial"/>
                <w:sz w:val="18"/>
                <w:szCs w:val="18"/>
              </w:rPr>
            </w:pPr>
            <w:r>
              <w:rPr>
                <w:rFonts w:ascii="Calibri" w:hAnsi="Calibri" w:cs="Arial"/>
                <w:sz w:val="18"/>
                <w:szCs w:val="18"/>
              </w:rPr>
              <w:t>r</w:t>
            </w:r>
            <w:r w:rsidRPr="00AD1FAF">
              <w:rPr>
                <w:rFonts w:ascii="Calibri" w:hAnsi="Calibri" w:cs="Arial"/>
                <w:sz w:val="18"/>
                <w:szCs w:val="18"/>
              </w:rPr>
              <w:t>ealistyczne modele i/lub eksponaty dermoplastyczne</w:t>
            </w:r>
          </w:p>
        </w:tc>
        <w:tc>
          <w:tcPr>
            <w:tcW w:w="1287" w:type="dxa"/>
          </w:tcPr>
          <w:p w14:paraId="21DCEB56" w14:textId="77777777" w:rsidR="009E12A5" w:rsidRDefault="009E12A5" w:rsidP="009E12A5">
            <w:pPr>
              <w:rPr>
                <w:rFonts w:ascii="Calibri" w:hAnsi="Calibri" w:cs="Arial"/>
                <w:sz w:val="20"/>
                <w:szCs w:val="20"/>
              </w:rPr>
            </w:pPr>
          </w:p>
        </w:tc>
        <w:tc>
          <w:tcPr>
            <w:tcW w:w="1952" w:type="dxa"/>
          </w:tcPr>
          <w:p w14:paraId="333D1830" w14:textId="77777777" w:rsidR="009E12A5" w:rsidRDefault="009E12A5" w:rsidP="009E12A5">
            <w:pPr>
              <w:rPr>
                <w:rFonts w:ascii="Calibri" w:hAnsi="Calibri" w:cs="Arial"/>
                <w:sz w:val="20"/>
                <w:szCs w:val="20"/>
              </w:rPr>
            </w:pPr>
          </w:p>
        </w:tc>
        <w:tc>
          <w:tcPr>
            <w:tcW w:w="1877" w:type="dxa"/>
          </w:tcPr>
          <w:p w14:paraId="49D5AA07" w14:textId="77777777" w:rsidR="009E12A5" w:rsidRDefault="009E12A5" w:rsidP="009E12A5">
            <w:pPr>
              <w:rPr>
                <w:rFonts w:ascii="Calibri" w:hAnsi="Calibri" w:cs="Arial"/>
                <w:sz w:val="20"/>
                <w:szCs w:val="20"/>
              </w:rPr>
            </w:pPr>
          </w:p>
        </w:tc>
      </w:tr>
      <w:tr w:rsidR="00AD1FAF" w14:paraId="263C9CE4" w14:textId="77777777" w:rsidTr="00AD1FAF">
        <w:trPr>
          <w:trHeight w:val="461"/>
        </w:trPr>
        <w:tc>
          <w:tcPr>
            <w:tcW w:w="1769" w:type="dxa"/>
            <w:vMerge/>
          </w:tcPr>
          <w:p w14:paraId="0A1DE578" w14:textId="77777777" w:rsidR="009E12A5" w:rsidRDefault="009E12A5" w:rsidP="009E12A5">
            <w:pPr>
              <w:rPr>
                <w:rFonts w:ascii="Calibri" w:hAnsi="Calibri" w:cs="Arial"/>
                <w:sz w:val="20"/>
                <w:szCs w:val="20"/>
              </w:rPr>
            </w:pPr>
          </w:p>
        </w:tc>
        <w:tc>
          <w:tcPr>
            <w:tcW w:w="1957" w:type="dxa"/>
            <w:vMerge/>
          </w:tcPr>
          <w:p w14:paraId="37F8EFA8" w14:textId="77777777" w:rsidR="009E12A5" w:rsidRDefault="009E12A5" w:rsidP="009E12A5">
            <w:pPr>
              <w:rPr>
                <w:rFonts w:ascii="Calibri" w:hAnsi="Calibri" w:cs="Arial"/>
                <w:sz w:val="20"/>
                <w:szCs w:val="20"/>
              </w:rPr>
            </w:pPr>
          </w:p>
        </w:tc>
        <w:tc>
          <w:tcPr>
            <w:tcW w:w="1759" w:type="dxa"/>
            <w:tcBorders>
              <w:bottom w:val="single" w:sz="4" w:space="0" w:color="auto"/>
            </w:tcBorders>
          </w:tcPr>
          <w:p w14:paraId="329E01B4" w14:textId="77777777" w:rsidR="009E12A5" w:rsidRDefault="009E12A5" w:rsidP="009E12A5">
            <w:pPr>
              <w:rPr>
                <w:rFonts w:ascii="Calibri" w:hAnsi="Calibri"/>
                <w:sz w:val="18"/>
                <w:szCs w:val="18"/>
              </w:rPr>
            </w:pPr>
            <w:r w:rsidRPr="005625D7">
              <w:rPr>
                <w:rFonts w:ascii="Calibri" w:hAnsi="Calibri"/>
                <w:sz w:val="18"/>
                <w:szCs w:val="18"/>
              </w:rPr>
              <w:t>specyfikacja materiałowa</w:t>
            </w:r>
          </w:p>
          <w:p w14:paraId="640EC94F" w14:textId="57925CC8" w:rsidR="001A43FC" w:rsidRDefault="001A43FC" w:rsidP="009E12A5">
            <w:pPr>
              <w:rPr>
                <w:rFonts w:ascii="Calibri" w:hAnsi="Calibri" w:cs="Arial"/>
                <w:sz w:val="20"/>
                <w:szCs w:val="20"/>
              </w:rPr>
            </w:pPr>
          </w:p>
        </w:tc>
        <w:tc>
          <w:tcPr>
            <w:tcW w:w="1206" w:type="dxa"/>
            <w:tcBorders>
              <w:bottom w:val="single" w:sz="4" w:space="0" w:color="auto"/>
            </w:tcBorders>
          </w:tcPr>
          <w:p w14:paraId="264DCE44" w14:textId="77777777" w:rsidR="009E12A5" w:rsidRDefault="009E12A5" w:rsidP="009E12A5">
            <w:pPr>
              <w:rPr>
                <w:rFonts w:ascii="Calibri" w:hAnsi="Calibri" w:cs="Arial"/>
                <w:sz w:val="20"/>
                <w:szCs w:val="20"/>
              </w:rPr>
            </w:pPr>
          </w:p>
        </w:tc>
        <w:tc>
          <w:tcPr>
            <w:tcW w:w="2114" w:type="dxa"/>
          </w:tcPr>
          <w:p w14:paraId="11EED621" w14:textId="3ECCA583" w:rsidR="009E12A5" w:rsidRPr="00AD1FAF" w:rsidRDefault="00AD1FAF" w:rsidP="009E12A5">
            <w:pPr>
              <w:rPr>
                <w:rFonts w:ascii="Calibri" w:hAnsi="Calibri" w:cs="Arial"/>
                <w:sz w:val="18"/>
                <w:szCs w:val="18"/>
              </w:rPr>
            </w:pPr>
            <w:r>
              <w:rPr>
                <w:rFonts w:ascii="Calibri" w:hAnsi="Calibri" w:cs="Arial"/>
                <w:sz w:val="18"/>
                <w:szCs w:val="18"/>
              </w:rPr>
              <w:t>i</w:t>
            </w:r>
            <w:r w:rsidRPr="00AD1FAF">
              <w:rPr>
                <w:rFonts w:ascii="Calibri" w:hAnsi="Calibri" w:cs="Arial"/>
                <w:sz w:val="18"/>
                <w:szCs w:val="18"/>
              </w:rPr>
              <w:t>nteraktywne stanowisko multimedialne</w:t>
            </w:r>
          </w:p>
        </w:tc>
        <w:tc>
          <w:tcPr>
            <w:tcW w:w="1287" w:type="dxa"/>
          </w:tcPr>
          <w:p w14:paraId="12997826" w14:textId="77777777" w:rsidR="009E12A5" w:rsidRDefault="009E12A5" w:rsidP="009E12A5">
            <w:pPr>
              <w:rPr>
                <w:rFonts w:ascii="Calibri" w:hAnsi="Calibri" w:cs="Arial"/>
                <w:sz w:val="20"/>
                <w:szCs w:val="20"/>
              </w:rPr>
            </w:pPr>
          </w:p>
        </w:tc>
        <w:tc>
          <w:tcPr>
            <w:tcW w:w="1952" w:type="dxa"/>
          </w:tcPr>
          <w:p w14:paraId="24A2FA36" w14:textId="77777777" w:rsidR="009E12A5" w:rsidRDefault="009E12A5" w:rsidP="009E12A5">
            <w:pPr>
              <w:rPr>
                <w:rFonts w:ascii="Calibri" w:hAnsi="Calibri" w:cs="Arial"/>
                <w:sz w:val="20"/>
                <w:szCs w:val="20"/>
              </w:rPr>
            </w:pPr>
          </w:p>
        </w:tc>
        <w:tc>
          <w:tcPr>
            <w:tcW w:w="1877" w:type="dxa"/>
          </w:tcPr>
          <w:p w14:paraId="1B65AA22" w14:textId="77777777" w:rsidR="009E12A5" w:rsidRDefault="009E12A5" w:rsidP="009E12A5">
            <w:pPr>
              <w:rPr>
                <w:rFonts w:ascii="Calibri" w:hAnsi="Calibri" w:cs="Arial"/>
                <w:sz w:val="20"/>
                <w:szCs w:val="20"/>
              </w:rPr>
            </w:pPr>
          </w:p>
        </w:tc>
      </w:tr>
      <w:tr w:rsidR="00AD1FAF" w14:paraId="1A0AD143" w14:textId="77777777" w:rsidTr="00AD1FAF">
        <w:tc>
          <w:tcPr>
            <w:tcW w:w="1769" w:type="dxa"/>
            <w:vMerge/>
          </w:tcPr>
          <w:p w14:paraId="7E5B95B1" w14:textId="77777777" w:rsidR="009E12A5" w:rsidRDefault="009E12A5" w:rsidP="009E12A5">
            <w:pPr>
              <w:rPr>
                <w:rFonts w:ascii="Calibri" w:hAnsi="Calibri" w:cs="Arial"/>
                <w:sz w:val="20"/>
                <w:szCs w:val="20"/>
              </w:rPr>
            </w:pPr>
          </w:p>
        </w:tc>
        <w:tc>
          <w:tcPr>
            <w:tcW w:w="1957" w:type="dxa"/>
            <w:vMerge/>
          </w:tcPr>
          <w:p w14:paraId="1A8A905A" w14:textId="77777777" w:rsidR="009E12A5" w:rsidRDefault="009E12A5" w:rsidP="009E12A5">
            <w:pPr>
              <w:rPr>
                <w:rFonts w:ascii="Calibri" w:hAnsi="Calibri" w:cs="Arial"/>
                <w:sz w:val="20"/>
                <w:szCs w:val="20"/>
              </w:rPr>
            </w:pPr>
          </w:p>
        </w:tc>
        <w:tc>
          <w:tcPr>
            <w:tcW w:w="1759" w:type="dxa"/>
            <w:shd w:val="clear" w:color="auto" w:fill="E7E6E6" w:themeFill="background2"/>
          </w:tcPr>
          <w:p w14:paraId="50D099A5" w14:textId="77777777" w:rsidR="009E12A5" w:rsidRDefault="009E12A5" w:rsidP="009E12A5">
            <w:pPr>
              <w:rPr>
                <w:rFonts w:ascii="Calibri" w:hAnsi="Calibri" w:cs="Arial"/>
                <w:sz w:val="20"/>
                <w:szCs w:val="20"/>
              </w:rPr>
            </w:pPr>
          </w:p>
        </w:tc>
        <w:tc>
          <w:tcPr>
            <w:tcW w:w="1206" w:type="dxa"/>
            <w:shd w:val="clear" w:color="auto" w:fill="E7E6E6" w:themeFill="background2"/>
          </w:tcPr>
          <w:p w14:paraId="6DA33DAF" w14:textId="77777777" w:rsidR="009E12A5" w:rsidRDefault="009E12A5" w:rsidP="009E12A5">
            <w:pPr>
              <w:rPr>
                <w:rFonts w:ascii="Calibri" w:hAnsi="Calibri" w:cs="Arial"/>
                <w:sz w:val="20"/>
                <w:szCs w:val="20"/>
              </w:rPr>
            </w:pPr>
          </w:p>
        </w:tc>
        <w:tc>
          <w:tcPr>
            <w:tcW w:w="2114" w:type="dxa"/>
          </w:tcPr>
          <w:p w14:paraId="2A824E3F" w14:textId="203F9BD5" w:rsidR="009E12A5" w:rsidRPr="00AD1FAF" w:rsidRDefault="00AD1FAF" w:rsidP="009E12A5">
            <w:pPr>
              <w:rPr>
                <w:rFonts w:ascii="Calibri" w:hAnsi="Calibri" w:cs="Arial"/>
                <w:sz w:val="18"/>
                <w:szCs w:val="18"/>
              </w:rPr>
            </w:pPr>
            <w:r>
              <w:rPr>
                <w:rFonts w:ascii="Calibri" w:hAnsi="Calibri" w:cs="Arial"/>
                <w:sz w:val="18"/>
                <w:szCs w:val="18"/>
              </w:rPr>
              <w:t>i</w:t>
            </w:r>
            <w:r w:rsidRPr="00AD1FAF">
              <w:rPr>
                <w:rFonts w:ascii="Calibri" w:hAnsi="Calibri" w:cs="Arial"/>
                <w:sz w:val="18"/>
                <w:szCs w:val="18"/>
              </w:rPr>
              <w:t>nt</w:t>
            </w:r>
            <w:r w:rsidR="00CC6124">
              <w:rPr>
                <w:rFonts w:ascii="Calibri" w:hAnsi="Calibri" w:cs="Arial"/>
                <w:sz w:val="18"/>
                <w:szCs w:val="18"/>
              </w:rPr>
              <w:t xml:space="preserve">eraktywne stanowisko edukacyjne </w:t>
            </w:r>
            <w:r w:rsidRPr="00AD1FAF">
              <w:rPr>
                <w:rFonts w:ascii="Calibri" w:hAnsi="Calibri" w:cs="Arial"/>
                <w:sz w:val="18"/>
                <w:szCs w:val="18"/>
              </w:rPr>
              <w:t>(zawierające grę/y i/lub zabawę/y edukacyjną/e</w:t>
            </w:r>
            <w:r w:rsidR="00CC6124">
              <w:rPr>
                <w:rFonts w:ascii="Calibri" w:hAnsi="Calibri" w:cs="Arial"/>
                <w:sz w:val="18"/>
                <w:szCs w:val="18"/>
              </w:rPr>
              <w:t>)</w:t>
            </w:r>
          </w:p>
        </w:tc>
        <w:tc>
          <w:tcPr>
            <w:tcW w:w="1287" w:type="dxa"/>
          </w:tcPr>
          <w:p w14:paraId="6400A179" w14:textId="77777777" w:rsidR="009E12A5" w:rsidRDefault="009E12A5" w:rsidP="009E12A5">
            <w:pPr>
              <w:rPr>
                <w:rFonts w:ascii="Calibri" w:hAnsi="Calibri" w:cs="Arial"/>
                <w:sz w:val="20"/>
                <w:szCs w:val="20"/>
              </w:rPr>
            </w:pPr>
          </w:p>
        </w:tc>
        <w:tc>
          <w:tcPr>
            <w:tcW w:w="1952" w:type="dxa"/>
          </w:tcPr>
          <w:p w14:paraId="073F8FF4" w14:textId="77777777" w:rsidR="009E12A5" w:rsidRDefault="009E12A5" w:rsidP="009E12A5">
            <w:pPr>
              <w:rPr>
                <w:rFonts w:ascii="Calibri" w:hAnsi="Calibri" w:cs="Arial"/>
                <w:sz w:val="20"/>
                <w:szCs w:val="20"/>
              </w:rPr>
            </w:pPr>
          </w:p>
        </w:tc>
        <w:tc>
          <w:tcPr>
            <w:tcW w:w="1877" w:type="dxa"/>
          </w:tcPr>
          <w:p w14:paraId="2C8233D2" w14:textId="77777777" w:rsidR="009E12A5" w:rsidRDefault="009E12A5" w:rsidP="009E12A5">
            <w:pPr>
              <w:rPr>
                <w:rFonts w:ascii="Calibri" w:hAnsi="Calibri" w:cs="Arial"/>
                <w:sz w:val="20"/>
                <w:szCs w:val="20"/>
              </w:rPr>
            </w:pPr>
          </w:p>
        </w:tc>
      </w:tr>
    </w:tbl>
    <w:p w14:paraId="72986FD0" w14:textId="38912CA8" w:rsidR="009E12A5" w:rsidRDefault="009E12A5" w:rsidP="009E12A5">
      <w:pPr>
        <w:rPr>
          <w:rFonts w:ascii="Calibri" w:hAnsi="Calibri" w:cs="Arial"/>
          <w:sz w:val="20"/>
          <w:szCs w:val="20"/>
        </w:rPr>
      </w:pPr>
    </w:p>
    <w:p w14:paraId="43EC06E4" w14:textId="77777777" w:rsidR="00773EDE" w:rsidRDefault="00773EDE" w:rsidP="009E12A5">
      <w:pPr>
        <w:rPr>
          <w:rFonts w:ascii="Calibri" w:hAnsi="Calibri" w:cs="Arial"/>
          <w:sz w:val="20"/>
          <w:szCs w:val="20"/>
        </w:rPr>
      </w:pPr>
    </w:p>
    <w:p w14:paraId="50D12D32" w14:textId="77777777" w:rsidR="00773EDE" w:rsidRDefault="00773EDE" w:rsidP="009E12A5">
      <w:pPr>
        <w:rPr>
          <w:rFonts w:ascii="Calibri" w:hAnsi="Calibri" w:cs="Arial"/>
          <w:sz w:val="20"/>
          <w:szCs w:val="20"/>
        </w:rPr>
      </w:pPr>
    </w:p>
    <w:p w14:paraId="03BFC53D" w14:textId="77777777" w:rsidR="00773EDE" w:rsidRDefault="00773EDE" w:rsidP="009E12A5">
      <w:pPr>
        <w:rPr>
          <w:rFonts w:ascii="Calibri" w:hAnsi="Calibri" w:cs="Arial"/>
          <w:sz w:val="20"/>
          <w:szCs w:val="20"/>
        </w:rPr>
      </w:pPr>
    </w:p>
    <w:p w14:paraId="06513D04" w14:textId="77777777" w:rsidR="00773EDE" w:rsidRDefault="00773EDE" w:rsidP="009E12A5">
      <w:pPr>
        <w:rPr>
          <w:rFonts w:ascii="Calibri" w:hAnsi="Calibri" w:cs="Arial"/>
          <w:sz w:val="20"/>
          <w:szCs w:val="20"/>
        </w:rPr>
      </w:pPr>
    </w:p>
    <w:p w14:paraId="759E898F" w14:textId="77777777" w:rsidR="00773EDE" w:rsidRDefault="00773EDE" w:rsidP="009E12A5">
      <w:pPr>
        <w:rPr>
          <w:rFonts w:ascii="Calibri" w:hAnsi="Calibri" w:cs="Arial"/>
          <w:sz w:val="20"/>
          <w:szCs w:val="20"/>
        </w:rPr>
      </w:pPr>
    </w:p>
    <w:p w14:paraId="5E101B3F" w14:textId="77777777" w:rsidR="00773EDE" w:rsidRDefault="00773EDE" w:rsidP="009E12A5">
      <w:pPr>
        <w:rPr>
          <w:rFonts w:ascii="Calibri" w:hAnsi="Calibri" w:cs="Arial"/>
          <w:sz w:val="20"/>
          <w:szCs w:val="20"/>
        </w:rPr>
      </w:pPr>
    </w:p>
    <w:tbl>
      <w:tblPr>
        <w:tblStyle w:val="Tabela-Siatka"/>
        <w:tblW w:w="13921" w:type="dxa"/>
        <w:tblLook w:val="04A0" w:firstRow="1" w:lastRow="0" w:firstColumn="1" w:lastColumn="0" w:noHBand="0" w:noVBand="1"/>
      </w:tblPr>
      <w:tblGrid>
        <w:gridCol w:w="1769"/>
        <w:gridCol w:w="1957"/>
        <w:gridCol w:w="1759"/>
        <w:gridCol w:w="1206"/>
        <w:gridCol w:w="2114"/>
        <w:gridCol w:w="1287"/>
        <w:gridCol w:w="1952"/>
        <w:gridCol w:w="1877"/>
      </w:tblGrid>
      <w:tr w:rsidR="00773EDE" w14:paraId="390261E0" w14:textId="77777777" w:rsidTr="00214ADB">
        <w:tc>
          <w:tcPr>
            <w:tcW w:w="1769" w:type="dxa"/>
            <w:vMerge w:val="restart"/>
          </w:tcPr>
          <w:p w14:paraId="72FB6FE2" w14:textId="77777777" w:rsidR="00773EDE" w:rsidRDefault="00773EDE" w:rsidP="00214ADB">
            <w:pPr>
              <w:rPr>
                <w:rFonts w:ascii="Calibri" w:hAnsi="Calibri" w:cs="Arial"/>
                <w:sz w:val="20"/>
                <w:szCs w:val="20"/>
              </w:rPr>
            </w:pPr>
          </w:p>
          <w:p w14:paraId="33002039" w14:textId="77777777" w:rsidR="00773EDE" w:rsidRDefault="00773EDE" w:rsidP="00214ADB">
            <w:pPr>
              <w:rPr>
                <w:rFonts w:ascii="Calibri" w:hAnsi="Calibri" w:cs="Arial"/>
                <w:sz w:val="20"/>
                <w:szCs w:val="20"/>
              </w:rPr>
            </w:pPr>
          </w:p>
          <w:p w14:paraId="26E0EC92" w14:textId="77777777" w:rsidR="00773EDE" w:rsidRDefault="00773EDE" w:rsidP="00214ADB">
            <w:pPr>
              <w:rPr>
                <w:rFonts w:ascii="Calibri" w:hAnsi="Calibri" w:cs="Arial"/>
                <w:sz w:val="20"/>
                <w:szCs w:val="20"/>
              </w:rPr>
            </w:pPr>
          </w:p>
          <w:p w14:paraId="1DE069EB" w14:textId="77777777" w:rsidR="00773EDE" w:rsidRDefault="00773EDE" w:rsidP="00214ADB">
            <w:pPr>
              <w:rPr>
                <w:rFonts w:ascii="Calibri" w:hAnsi="Calibri" w:cs="Arial"/>
                <w:sz w:val="20"/>
                <w:szCs w:val="20"/>
              </w:rPr>
            </w:pPr>
          </w:p>
          <w:p w14:paraId="29AB8E60" w14:textId="77777777" w:rsidR="00773EDE" w:rsidRDefault="00773EDE" w:rsidP="00214ADB">
            <w:pPr>
              <w:rPr>
                <w:rFonts w:ascii="Calibri" w:hAnsi="Calibri" w:cs="Arial"/>
                <w:sz w:val="20"/>
                <w:szCs w:val="20"/>
              </w:rPr>
            </w:pPr>
          </w:p>
        </w:tc>
        <w:tc>
          <w:tcPr>
            <w:tcW w:w="1957" w:type="dxa"/>
            <w:vMerge w:val="restart"/>
          </w:tcPr>
          <w:p w14:paraId="6CE51548" w14:textId="77777777" w:rsidR="00773EDE" w:rsidRDefault="00773EDE" w:rsidP="00773EDE">
            <w:pPr>
              <w:tabs>
                <w:tab w:val="left" w:pos="0"/>
              </w:tabs>
              <w:ind w:right="-2"/>
              <w:jc w:val="center"/>
              <w:rPr>
                <w:rFonts w:ascii="Calibri" w:hAnsi="Calibri"/>
                <w:iCs/>
                <w:color w:val="000000" w:themeColor="text1"/>
                <w:sz w:val="16"/>
                <w:szCs w:val="16"/>
              </w:rPr>
            </w:pPr>
          </w:p>
          <w:p w14:paraId="2B6E546F" w14:textId="77777777" w:rsidR="00773EDE" w:rsidRDefault="00773EDE" w:rsidP="00773EDE">
            <w:pPr>
              <w:tabs>
                <w:tab w:val="left" w:pos="0"/>
              </w:tabs>
              <w:ind w:right="-2"/>
              <w:jc w:val="center"/>
              <w:rPr>
                <w:rFonts w:ascii="Calibri" w:hAnsi="Calibri"/>
                <w:iCs/>
                <w:color w:val="000000" w:themeColor="text1"/>
                <w:sz w:val="16"/>
                <w:szCs w:val="16"/>
              </w:rPr>
            </w:pPr>
          </w:p>
          <w:p w14:paraId="42A9E1BE" w14:textId="77777777" w:rsidR="00773EDE" w:rsidRDefault="00773EDE" w:rsidP="00773EDE">
            <w:pPr>
              <w:tabs>
                <w:tab w:val="left" w:pos="0"/>
              </w:tabs>
              <w:ind w:right="-2"/>
              <w:jc w:val="center"/>
              <w:rPr>
                <w:rFonts w:ascii="Calibri" w:hAnsi="Calibri"/>
                <w:iCs/>
                <w:color w:val="000000" w:themeColor="text1"/>
                <w:sz w:val="16"/>
                <w:szCs w:val="16"/>
              </w:rPr>
            </w:pPr>
          </w:p>
          <w:p w14:paraId="7F5C6BA9" w14:textId="77777777" w:rsidR="00773EDE" w:rsidRPr="00AD1FAF" w:rsidRDefault="00773EDE" w:rsidP="00773EDE">
            <w:pPr>
              <w:tabs>
                <w:tab w:val="left" w:pos="0"/>
              </w:tabs>
              <w:ind w:right="-2"/>
              <w:jc w:val="center"/>
              <w:rPr>
                <w:rFonts w:ascii="Calibri" w:hAnsi="Calibri"/>
                <w:iCs/>
                <w:color w:val="000000" w:themeColor="text1"/>
                <w:sz w:val="16"/>
                <w:szCs w:val="16"/>
              </w:rPr>
            </w:pPr>
            <w:r w:rsidRPr="00AD1FAF">
              <w:rPr>
                <w:rFonts w:ascii="Calibri" w:hAnsi="Calibri"/>
                <w:iCs/>
                <w:color w:val="000000" w:themeColor="text1"/>
                <w:sz w:val="16"/>
                <w:szCs w:val="16"/>
              </w:rPr>
              <w:t>…………………………………</w:t>
            </w:r>
          </w:p>
          <w:p w14:paraId="179B2197" w14:textId="77777777" w:rsidR="00773EDE" w:rsidRPr="00AD1FAF" w:rsidRDefault="00773EDE" w:rsidP="00773EDE">
            <w:pPr>
              <w:tabs>
                <w:tab w:val="left" w:pos="0"/>
              </w:tabs>
              <w:ind w:right="-2"/>
              <w:jc w:val="center"/>
              <w:rPr>
                <w:rFonts w:ascii="Calibri" w:hAnsi="Calibri"/>
                <w:i/>
                <w:iCs/>
                <w:color w:val="000000" w:themeColor="text1"/>
                <w:sz w:val="16"/>
                <w:szCs w:val="16"/>
              </w:rPr>
            </w:pPr>
            <w:r w:rsidRPr="00AD1FAF">
              <w:rPr>
                <w:rFonts w:ascii="Calibri" w:hAnsi="Calibri"/>
                <w:i/>
                <w:iCs/>
                <w:color w:val="000000" w:themeColor="text1"/>
                <w:sz w:val="16"/>
                <w:szCs w:val="16"/>
              </w:rPr>
              <w:t>(nazwa zaprojektowanej stałej ekspozycji przyrodniczej)</w:t>
            </w:r>
          </w:p>
          <w:p w14:paraId="3564669D" w14:textId="77777777" w:rsidR="00773EDE" w:rsidRPr="00AD1FAF" w:rsidRDefault="00773EDE" w:rsidP="00773EDE">
            <w:pPr>
              <w:tabs>
                <w:tab w:val="left" w:pos="0"/>
              </w:tabs>
              <w:ind w:right="-2"/>
              <w:jc w:val="center"/>
              <w:rPr>
                <w:rFonts w:ascii="Calibri" w:hAnsi="Calibri"/>
                <w:color w:val="000000" w:themeColor="text1"/>
                <w:sz w:val="16"/>
                <w:szCs w:val="16"/>
              </w:rPr>
            </w:pPr>
          </w:p>
          <w:p w14:paraId="67C156D2" w14:textId="77777777" w:rsidR="00773EDE" w:rsidRPr="00AD1FAF" w:rsidRDefault="00773EDE" w:rsidP="00773EDE">
            <w:pPr>
              <w:tabs>
                <w:tab w:val="left" w:pos="0"/>
              </w:tabs>
              <w:ind w:right="-2"/>
              <w:jc w:val="center"/>
              <w:rPr>
                <w:rFonts w:ascii="Calibri" w:hAnsi="Calibri"/>
                <w:color w:val="000000" w:themeColor="text1"/>
                <w:sz w:val="16"/>
                <w:szCs w:val="16"/>
              </w:rPr>
            </w:pPr>
          </w:p>
          <w:p w14:paraId="7F2CA28F" w14:textId="77777777" w:rsidR="00773EDE" w:rsidRPr="00AD1FAF" w:rsidRDefault="00773EDE" w:rsidP="00773EDE">
            <w:pPr>
              <w:tabs>
                <w:tab w:val="left" w:pos="0"/>
              </w:tabs>
              <w:ind w:right="-2"/>
              <w:jc w:val="center"/>
              <w:rPr>
                <w:rFonts w:ascii="Calibri" w:hAnsi="Calibri"/>
                <w:color w:val="000000" w:themeColor="text1"/>
                <w:sz w:val="16"/>
                <w:szCs w:val="16"/>
              </w:rPr>
            </w:pPr>
            <w:r w:rsidRPr="00AD1FAF">
              <w:rPr>
                <w:rFonts w:ascii="Calibri" w:hAnsi="Calibri"/>
                <w:color w:val="000000" w:themeColor="text1"/>
                <w:sz w:val="16"/>
                <w:szCs w:val="16"/>
              </w:rPr>
              <w:t>prezentująca:</w:t>
            </w:r>
          </w:p>
          <w:p w14:paraId="6E6533D8" w14:textId="77777777" w:rsidR="00773EDE" w:rsidRPr="00AD1FAF" w:rsidRDefault="00773EDE" w:rsidP="00773EDE">
            <w:pPr>
              <w:tabs>
                <w:tab w:val="left" w:pos="0"/>
              </w:tabs>
              <w:ind w:right="-2"/>
              <w:jc w:val="center"/>
              <w:rPr>
                <w:rFonts w:ascii="Calibri" w:hAnsi="Calibri"/>
                <w:color w:val="000000" w:themeColor="text1"/>
                <w:sz w:val="16"/>
                <w:szCs w:val="16"/>
              </w:rPr>
            </w:pPr>
          </w:p>
          <w:p w14:paraId="3B82D4E3" w14:textId="77777777" w:rsidR="00773EDE" w:rsidRPr="00AD1FAF" w:rsidRDefault="00773EDE" w:rsidP="00773EDE">
            <w:pPr>
              <w:tabs>
                <w:tab w:val="left" w:pos="0"/>
              </w:tabs>
              <w:ind w:right="-2"/>
              <w:jc w:val="center"/>
              <w:rPr>
                <w:rFonts w:ascii="Calibri" w:hAnsi="Calibri"/>
                <w:color w:val="000000" w:themeColor="text1"/>
                <w:sz w:val="16"/>
                <w:szCs w:val="16"/>
              </w:rPr>
            </w:pPr>
          </w:p>
          <w:p w14:paraId="3581C2AE" w14:textId="78CC5DE0" w:rsidR="00773EDE" w:rsidRDefault="00773EDE" w:rsidP="00773EDE">
            <w:pPr>
              <w:jc w:val="center"/>
              <w:rPr>
                <w:rFonts w:ascii="Calibri" w:hAnsi="Calibri" w:cs="Arial"/>
                <w:sz w:val="20"/>
                <w:szCs w:val="20"/>
              </w:rPr>
            </w:pPr>
            <w:r w:rsidRPr="00AD1FAF">
              <w:rPr>
                <w:rFonts w:ascii="Calibri" w:hAnsi="Calibri"/>
                <w:color w:val="000000" w:themeColor="text1"/>
                <w:sz w:val="16"/>
                <w:szCs w:val="16"/>
              </w:rPr>
              <w:t xml:space="preserve">……………………………… </w:t>
            </w:r>
            <w:r w:rsidRPr="00AD1FAF">
              <w:rPr>
                <w:rFonts w:ascii="Calibri" w:hAnsi="Calibri"/>
                <w:i/>
                <w:color w:val="000000" w:themeColor="text1"/>
                <w:sz w:val="16"/>
                <w:szCs w:val="16"/>
              </w:rPr>
              <w:t>(wskazać prezentowane w ekspozycji walory przyrodnicze</w:t>
            </w:r>
            <w:r>
              <w:rPr>
                <w:rFonts w:ascii="Calibri" w:hAnsi="Calibri"/>
                <w:i/>
                <w:color w:val="000000" w:themeColor="text1"/>
                <w:sz w:val="16"/>
                <w:szCs w:val="16"/>
              </w:rPr>
              <w:t xml:space="preserve"> [w zakresie przyrody ożywionej i/lub nieożywionej]</w:t>
            </w:r>
            <w:r>
              <w:t xml:space="preserve"> </w:t>
            </w:r>
            <w:r w:rsidRPr="00AD1FAF">
              <w:rPr>
                <w:rFonts w:ascii="Calibri" w:hAnsi="Calibri"/>
                <w:i/>
                <w:color w:val="000000" w:themeColor="text1"/>
                <w:sz w:val="16"/>
                <w:szCs w:val="16"/>
              </w:rPr>
              <w:t xml:space="preserve"> i/lub  zjawiska siły przyrody i/lub procesy przyrodnicze)</w:t>
            </w:r>
          </w:p>
        </w:tc>
        <w:tc>
          <w:tcPr>
            <w:tcW w:w="1759" w:type="dxa"/>
          </w:tcPr>
          <w:p w14:paraId="4E1663D4" w14:textId="77777777" w:rsidR="00773EDE" w:rsidRDefault="00773EDE" w:rsidP="00214ADB">
            <w:pPr>
              <w:rPr>
                <w:rFonts w:ascii="Calibri" w:hAnsi="Calibri" w:cs="Arial"/>
                <w:sz w:val="20"/>
                <w:szCs w:val="20"/>
              </w:rPr>
            </w:pPr>
            <w:r w:rsidRPr="00AD1FAF">
              <w:rPr>
                <w:rFonts w:ascii="Calibri" w:hAnsi="Calibri"/>
                <w:color w:val="000000" w:themeColor="text1"/>
                <w:sz w:val="18"/>
                <w:szCs w:val="18"/>
              </w:rPr>
              <w:t>szczegółowe rysunki techniczne poszczególnych ekspozycji/stanowisk i/lub eksponatów</w:t>
            </w:r>
          </w:p>
        </w:tc>
        <w:tc>
          <w:tcPr>
            <w:tcW w:w="1206" w:type="dxa"/>
          </w:tcPr>
          <w:p w14:paraId="4C0094F5" w14:textId="77777777" w:rsidR="00773EDE" w:rsidRDefault="00773EDE" w:rsidP="00214ADB">
            <w:pPr>
              <w:rPr>
                <w:rFonts w:ascii="Calibri" w:hAnsi="Calibri" w:cs="Arial"/>
                <w:sz w:val="20"/>
                <w:szCs w:val="20"/>
              </w:rPr>
            </w:pPr>
          </w:p>
        </w:tc>
        <w:tc>
          <w:tcPr>
            <w:tcW w:w="2114" w:type="dxa"/>
          </w:tcPr>
          <w:p w14:paraId="4D5F45C8" w14:textId="77777777" w:rsidR="00773EDE" w:rsidRDefault="00773EDE" w:rsidP="00214ADB">
            <w:pPr>
              <w:rPr>
                <w:rFonts w:ascii="Calibri" w:hAnsi="Calibri" w:cs="Arial"/>
                <w:sz w:val="20"/>
                <w:szCs w:val="20"/>
              </w:rPr>
            </w:pPr>
            <w:r>
              <w:rPr>
                <w:rFonts w:ascii="Calibri" w:hAnsi="Calibri" w:cs="Arial"/>
                <w:sz w:val="18"/>
                <w:szCs w:val="18"/>
              </w:rPr>
              <w:t>d</w:t>
            </w:r>
            <w:r w:rsidRPr="00AD1FAF">
              <w:rPr>
                <w:rFonts w:ascii="Calibri" w:hAnsi="Calibri" w:cs="Arial"/>
                <w:sz w:val="18"/>
                <w:szCs w:val="18"/>
              </w:rPr>
              <w:t>ioramę przyrodniczą</w:t>
            </w:r>
          </w:p>
        </w:tc>
        <w:tc>
          <w:tcPr>
            <w:tcW w:w="1287" w:type="dxa"/>
          </w:tcPr>
          <w:p w14:paraId="5B04EE22" w14:textId="77777777" w:rsidR="00773EDE" w:rsidRDefault="00773EDE" w:rsidP="00214ADB">
            <w:pPr>
              <w:rPr>
                <w:rFonts w:ascii="Calibri" w:hAnsi="Calibri" w:cs="Arial"/>
                <w:sz w:val="20"/>
                <w:szCs w:val="20"/>
              </w:rPr>
            </w:pPr>
          </w:p>
        </w:tc>
        <w:tc>
          <w:tcPr>
            <w:tcW w:w="1952" w:type="dxa"/>
          </w:tcPr>
          <w:p w14:paraId="67307E71" w14:textId="77777777" w:rsidR="00773EDE" w:rsidRDefault="00773EDE" w:rsidP="00214ADB">
            <w:pPr>
              <w:rPr>
                <w:rFonts w:ascii="Calibri" w:hAnsi="Calibri" w:cs="Arial"/>
                <w:sz w:val="20"/>
                <w:szCs w:val="20"/>
              </w:rPr>
            </w:pPr>
          </w:p>
        </w:tc>
        <w:tc>
          <w:tcPr>
            <w:tcW w:w="1877" w:type="dxa"/>
          </w:tcPr>
          <w:p w14:paraId="4A6FAB10" w14:textId="77777777" w:rsidR="00773EDE" w:rsidRDefault="00773EDE" w:rsidP="00214ADB">
            <w:pPr>
              <w:rPr>
                <w:rFonts w:ascii="Calibri" w:hAnsi="Calibri" w:cs="Arial"/>
                <w:sz w:val="20"/>
                <w:szCs w:val="20"/>
              </w:rPr>
            </w:pPr>
          </w:p>
        </w:tc>
      </w:tr>
      <w:tr w:rsidR="00773EDE" w14:paraId="1D4AEE0A" w14:textId="77777777" w:rsidTr="00773EDE">
        <w:trPr>
          <w:trHeight w:val="1258"/>
        </w:trPr>
        <w:tc>
          <w:tcPr>
            <w:tcW w:w="1769" w:type="dxa"/>
            <w:vMerge/>
          </w:tcPr>
          <w:p w14:paraId="2B7198C8" w14:textId="77777777" w:rsidR="00773EDE" w:rsidRDefault="00773EDE" w:rsidP="00214ADB">
            <w:pPr>
              <w:rPr>
                <w:rFonts w:ascii="Calibri" w:hAnsi="Calibri" w:cs="Arial"/>
                <w:sz w:val="20"/>
                <w:szCs w:val="20"/>
              </w:rPr>
            </w:pPr>
          </w:p>
        </w:tc>
        <w:tc>
          <w:tcPr>
            <w:tcW w:w="1957" w:type="dxa"/>
            <w:vMerge/>
          </w:tcPr>
          <w:p w14:paraId="3FFEF24B" w14:textId="77777777" w:rsidR="00773EDE" w:rsidRDefault="00773EDE" w:rsidP="00214ADB">
            <w:pPr>
              <w:rPr>
                <w:rFonts w:ascii="Calibri" w:hAnsi="Calibri" w:cs="Arial"/>
                <w:sz w:val="20"/>
                <w:szCs w:val="20"/>
              </w:rPr>
            </w:pPr>
          </w:p>
        </w:tc>
        <w:tc>
          <w:tcPr>
            <w:tcW w:w="1759" w:type="dxa"/>
          </w:tcPr>
          <w:p w14:paraId="010ECCC3" w14:textId="1722384B" w:rsidR="00773EDE" w:rsidRDefault="00773EDE" w:rsidP="00214ADB">
            <w:pPr>
              <w:rPr>
                <w:rFonts w:ascii="Calibri" w:hAnsi="Calibri" w:cs="Arial"/>
                <w:sz w:val="20"/>
                <w:szCs w:val="20"/>
              </w:rPr>
            </w:pPr>
            <w:r>
              <w:rPr>
                <w:rFonts w:ascii="Calibri" w:hAnsi="Calibri"/>
                <w:color w:val="000000" w:themeColor="text1"/>
                <w:sz w:val="18"/>
                <w:szCs w:val="18"/>
              </w:rPr>
              <w:t>r</w:t>
            </w:r>
            <w:r w:rsidRPr="00AD1FAF">
              <w:rPr>
                <w:rFonts w:ascii="Calibri" w:hAnsi="Calibri"/>
                <w:color w:val="000000" w:themeColor="text1"/>
                <w:sz w:val="18"/>
                <w:szCs w:val="18"/>
              </w:rPr>
              <w:t>ozmieszczenie ekspozycji/stanowisk i/lub eksponatów w przestrzeni wystawienniczej</w:t>
            </w:r>
          </w:p>
        </w:tc>
        <w:tc>
          <w:tcPr>
            <w:tcW w:w="1206" w:type="dxa"/>
          </w:tcPr>
          <w:p w14:paraId="2FD20CD0" w14:textId="77777777" w:rsidR="00773EDE" w:rsidRDefault="00773EDE" w:rsidP="00214ADB">
            <w:pPr>
              <w:rPr>
                <w:rFonts w:ascii="Calibri" w:hAnsi="Calibri" w:cs="Arial"/>
                <w:sz w:val="20"/>
                <w:szCs w:val="20"/>
              </w:rPr>
            </w:pPr>
          </w:p>
        </w:tc>
        <w:tc>
          <w:tcPr>
            <w:tcW w:w="2114" w:type="dxa"/>
          </w:tcPr>
          <w:p w14:paraId="705CB585" w14:textId="77777777" w:rsidR="00773EDE" w:rsidRDefault="00773EDE" w:rsidP="00214ADB">
            <w:pPr>
              <w:rPr>
                <w:rFonts w:ascii="Calibri" w:hAnsi="Calibri" w:cs="Arial"/>
                <w:sz w:val="20"/>
                <w:szCs w:val="20"/>
              </w:rPr>
            </w:pPr>
            <w:r>
              <w:rPr>
                <w:rFonts w:ascii="Calibri" w:hAnsi="Calibri" w:cs="Arial"/>
                <w:sz w:val="18"/>
                <w:szCs w:val="18"/>
              </w:rPr>
              <w:t>r</w:t>
            </w:r>
            <w:r w:rsidRPr="00AD1FAF">
              <w:rPr>
                <w:rFonts w:ascii="Calibri" w:hAnsi="Calibri" w:cs="Arial"/>
                <w:sz w:val="18"/>
                <w:szCs w:val="18"/>
              </w:rPr>
              <w:t>ealistyczne modele i/lub eksponaty dermoplastyczne</w:t>
            </w:r>
          </w:p>
        </w:tc>
        <w:tc>
          <w:tcPr>
            <w:tcW w:w="1287" w:type="dxa"/>
          </w:tcPr>
          <w:p w14:paraId="2FAC930C" w14:textId="77777777" w:rsidR="00773EDE" w:rsidRDefault="00773EDE" w:rsidP="00214ADB">
            <w:pPr>
              <w:rPr>
                <w:rFonts w:ascii="Calibri" w:hAnsi="Calibri" w:cs="Arial"/>
                <w:sz w:val="20"/>
                <w:szCs w:val="20"/>
              </w:rPr>
            </w:pPr>
          </w:p>
        </w:tc>
        <w:tc>
          <w:tcPr>
            <w:tcW w:w="1952" w:type="dxa"/>
          </w:tcPr>
          <w:p w14:paraId="0A920436" w14:textId="77777777" w:rsidR="00773EDE" w:rsidRDefault="00773EDE" w:rsidP="00214ADB">
            <w:pPr>
              <w:rPr>
                <w:rFonts w:ascii="Calibri" w:hAnsi="Calibri" w:cs="Arial"/>
                <w:sz w:val="20"/>
                <w:szCs w:val="20"/>
              </w:rPr>
            </w:pPr>
          </w:p>
        </w:tc>
        <w:tc>
          <w:tcPr>
            <w:tcW w:w="1877" w:type="dxa"/>
          </w:tcPr>
          <w:p w14:paraId="1EB83EB8" w14:textId="77777777" w:rsidR="00773EDE" w:rsidRDefault="00773EDE" w:rsidP="00214ADB">
            <w:pPr>
              <w:rPr>
                <w:rFonts w:ascii="Calibri" w:hAnsi="Calibri" w:cs="Arial"/>
                <w:sz w:val="20"/>
                <w:szCs w:val="20"/>
              </w:rPr>
            </w:pPr>
          </w:p>
        </w:tc>
      </w:tr>
      <w:tr w:rsidR="00773EDE" w14:paraId="4524BC76" w14:textId="77777777" w:rsidTr="00773EDE">
        <w:tc>
          <w:tcPr>
            <w:tcW w:w="1769" w:type="dxa"/>
            <w:vMerge/>
          </w:tcPr>
          <w:p w14:paraId="5E9ABD43" w14:textId="77777777" w:rsidR="00773EDE" w:rsidRDefault="00773EDE" w:rsidP="00214ADB">
            <w:pPr>
              <w:rPr>
                <w:rFonts w:ascii="Calibri" w:hAnsi="Calibri" w:cs="Arial"/>
                <w:sz w:val="20"/>
                <w:szCs w:val="20"/>
              </w:rPr>
            </w:pPr>
          </w:p>
        </w:tc>
        <w:tc>
          <w:tcPr>
            <w:tcW w:w="1957" w:type="dxa"/>
            <w:vMerge/>
          </w:tcPr>
          <w:p w14:paraId="715BA60D" w14:textId="77777777" w:rsidR="00773EDE" w:rsidRDefault="00773EDE" w:rsidP="00214ADB">
            <w:pPr>
              <w:rPr>
                <w:rFonts w:ascii="Calibri" w:hAnsi="Calibri" w:cs="Arial"/>
                <w:sz w:val="20"/>
                <w:szCs w:val="20"/>
              </w:rPr>
            </w:pPr>
          </w:p>
        </w:tc>
        <w:tc>
          <w:tcPr>
            <w:tcW w:w="1759" w:type="dxa"/>
            <w:tcBorders>
              <w:bottom w:val="single" w:sz="4" w:space="0" w:color="auto"/>
            </w:tcBorders>
          </w:tcPr>
          <w:p w14:paraId="63FE4472" w14:textId="77777777" w:rsidR="00773EDE" w:rsidRDefault="00773EDE" w:rsidP="00214ADB">
            <w:pPr>
              <w:rPr>
                <w:rFonts w:ascii="Calibri" w:hAnsi="Calibri" w:cs="Arial"/>
                <w:sz w:val="20"/>
                <w:szCs w:val="20"/>
              </w:rPr>
            </w:pPr>
            <w:r w:rsidRPr="005625D7">
              <w:rPr>
                <w:rFonts w:ascii="Calibri" w:hAnsi="Calibri"/>
                <w:sz w:val="18"/>
                <w:szCs w:val="18"/>
              </w:rPr>
              <w:t>specyfikacja materiałowa</w:t>
            </w:r>
          </w:p>
        </w:tc>
        <w:tc>
          <w:tcPr>
            <w:tcW w:w="1206" w:type="dxa"/>
            <w:tcBorders>
              <w:bottom w:val="single" w:sz="4" w:space="0" w:color="auto"/>
            </w:tcBorders>
          </w:tcPr>
          <w:p w14:paraId="2C94AFD8" w14:textId="77777777" w:rsidR="00773EDE" w:rsidRDefault="00773EDE" w:rsidP="00214ADB">
            <w:pPr>
              <w:rPr>
                <w:rFonts w:ascii="Calibri" w:hAnsi="Calibri" w:cs="Arial"/>
                <w:sz w:val="20"/>
                <w:szCs w:val="20"/>
              </w:rPr>
            </w:pPr>
          </w:p>
        </w:tc>
        <w:tc>
          <w:tcPr>
            <w:tcW w:w="2114" w:type="dxa"/>
          </w:tcPr>
          <w:p w14:paraId="5F2AB08F" w14:textId="77777777" w:rsidR="00773EDE" w:rsidRDefault="00773EDE" w:rsidP="00214ADB">
            <w:pPr>
              <w:rPr>
                <w:rFonts w:ascii="Calibri" w:hAnsi="Calibri" w:cs="Arial"/>
                <w:sz w:val="20"/>
                <w:szCs w:val="20"/>
              </w:rPr>
            </w:pPr>
            <w:r>
              <w:rPr>
                <w:rFonts w:ascii="Calibri" w:hAnsi="Calibri" w:cs="Arial"/>
                <w:sz w:val="18"/>
                <w:szCs w:val="18"/>
              </w:rPr>
              <w:t>i</w:t>
            </w:r>
            <w:r w:rsidRPr="00AD1FAF">
              <w:rPr>
                <w:rFonts w:ascii="Calibri" w:hAnsi="Calibri" w:cs="Arial"/>
                <w:sz w:val="18"/>
                <w:szCs w:val="18"/>
              </w:rPr>
              <w:t>nteraktywne stanowisko multimedialne</w:t>
            </w:r>
          </w:p>
        </w:tc>
        <w:tc>
          <w:tcPr>
            <w:tcW w:w="1287" w:type="dxa"/>
          </w:tcPr>
          <w:p w14:paraId="03C4358B" w14:textId="77777777" w:rsidR="00773EDE" w:rsidRDefault="00773EDE" w:rsidP="00214ADB">
            <w:pPr>
              <w:rPr>
                <w:rFonts w:ascii="Calibri" w:hAnsi="Calibri" w:cs="Arial"/>
                <w:sz w:val="20"/>
                <w:szCs w:val="20"/>
              </w:rPr>
            </w:pPr>
          </w:p>
        </w:tc>
        <w:tc>
          <w:tcPr>
            <w:tcW w:w="1952" w:type="dxa"/>
          </w:tcPr>
          <w:p w14:paraId="1946D5F0" w14:textId="77777777" w:rsidR="00773EDE" w:rsidRDefault="00773EDE" w:rsidP="00214ADB">
            <w:pPr>
              <w:rPr>
                <w:rFonts w:ascii="Calibri" w:hAnsi="Calibri" w:cs="Arial"/>
                <w:sz w:val="20"/>
                <w:szCs w:val="20"/>
              </w:rPr>
            </w:pPr>
          </w:p>
        </w:tc>
        <w:tc>
          <w:tcPr>
            <w:tcW w:w="1877" w:type="dxa"/>
          </w:tcPr>
          <w:p w14:paraId="4D8A13C1" w14:textId="77777777" w:rsidR="00773EDE" w:rsidRDefault="00773EDE" w:rsidP="00214ADB">
            <w:pPr>
              <w:rPr>
                <w:rFonts w:ascii="Calibri" w:hAnsi="Calibri" w:cs="Arial"/>
                <w:sz w:val="20"/>
                <w:szCs w:val="20"/>
              </w:rPr>
            </w:pPr>
          </w:p>
        </w:tc>
      </w:tr>
      <w:tr w:rsidR="00773EDE" w14:paraId="3D2FACF7" w14:textId="77777777" w:rsidTr="00773EDE">
        <w:tc>
          <w:tcPr>
            <w:tcW w:w="1769" w:type="dxa"/>
            <w:vMerge/>
          </w:tcPr>
          <w:p w14:paraId="2D5EE38B" w14:textId="77777777" w:rsidR="00773EDE" w:rsidRDefault="00773EDE" w:rsidP="00214ADB">
            <w:pPr>
              <w:rPr>
                <w:rFonts w:ascii="Calibri" w:hAnsi="Calibri" w:cs="Arial"/>
                <w:sz w:val="20"/>
                <w:szCs w:val="20"/>
              </w:rPr>
            </w:pPr>
          </w:p>
        </w:tc>
        <w:tc>
          <w:tcPr>
            <w:tcW w:w="1957" w:type="dxa"/>
            <w:vMerge/>
          </w:tcPr>
          <w:p w14:paraId="2C4C1BD2" w14:textId="77777777" w:rsidR="00773EDE" w:rsidRDefault="00773EDE" w:rsidP="00214ADB">
            <w:pPr>
              <w:rPr>
                <w:rFonts w:ascii="Calibri" w:hAnsi="Calibri" w:cs="Arial"/>
                <w:sz w:val="20"/>
                <w:szCs w:val="20"/>
              </w:rPr>
            </w:pPr>
          </w:p>
        </w:tc>
        <w:tc>
          <w:tcPr>
            <w:tcW w:w="1759" w:type="dxa"/>
            <w:shd w:val="clear" w:color="auto" w:fill="E7E6E6" w:themeFill="background2"/>
          </w:tcPr>
          <w:p w14:paraId="7ED41656" w14:textId="77777777" w:rsidR="00773EDE" w:rsidRDefault="00773EDE" w:rsidP="00214ADB">
            <w:pPr>
              <w:rPr>
                <w:rFonts w:ascii="Calibri" w:hAnsi="Calibri" w:cs="Arial"/>
                <w:sz w:val="20"/>
                <w:szCs w:val="20"/>
              </w:rPr>
            </w:pPr>
          </w:p>
        </w:tc>
        <w:tc>
          <w:tcPr>
            <w:tcW w:w="1206" w:type="dxa"/>
            <w:shd w:val="clear" w:color="auto" w:fill="E7E6E6" w:themeFill="background2"/>
          </w:tcPr>
          <w:p w14:paraId="2969D349" w14:textId="77777777" w:rsidR="00773EDE" w:rsidRDefault="00773EDE" w:rsidP="00214ADB">
            <w:pPr>
              <w:rPr>
                <w:rFonts w:ascii="Calibri" w:hAnsi="Calibri" w:cs="Arial"/>
                <w:sz w:val="20"/>
                <w:szCs w:val="20"/>
              </w:rPr>
            </w:pPr>
          </w:p>
        </w:tc>
        <w:tc>
          <w:tcPr>
            <w:tcW w:w="2114" w:type="dxa"/>
          </w:tcPr>
          <w:p w14:paraId="5BDB5CAD" w14:textId="1209E269" w:rsidR="00773EDE" w:rsidRDefault="00773EDE" w:rsidP="00214ADB">
            <w:pPr>
              <w:rPr>
                <w:rFonts w:ascii="Calibri" w:hAnsi="Calibri" w:cs="Arial"/>
                <w:sz w:val="20"/>
                <w:szCs w:val="20"/>
              </w:rPr>
            </w:pPr>
            <w:r>
              <w:rPr>
                <w:rFonts w:ascii="Calibri" w:hAnsi="Calibri" w:cs="Arial"/>
                <w:sz w:val="18"/>
                <w:szCs w:val="18"/>
              </w:rPr>
              <w:t>i</w:t>
            </w:r>
            <w:r w:rsidRPr="00AD1FAF">
              <w:rPr>
                <w:rFonts w:ascii="Calibri" w:hAnsi="Calibri" w:cs="Arial"/>
                <w:sz w:val="18"/>
                <w:szCs w:val="18"/>
              </w:rPr>
              <w:t>nt</w:t>
            </w:r>
            <w:r w:rsidR="00CC6124">
              <w:rPr>
                <w:rFonts w:ascii="Calibri" w:hAnsi="Calibri" w:cs="Arial"/>
                <w:sz w:val="18"/>
                <w:szCs w:val="18"/>
              </w:rPr>
              <w:t xml:space="preserve">eraktywne stanowisko edukacyjne </w:t>
            </w:r>
            <w:r w:rsidRPr="00AD1FAF">
              <w:rPr>
                <w:rFonts w:ascii="Calibri" w:hAnsi="Calibri" w:cs="Arial"/>
                <w:sz w:val="18"/>
                <w:szCs w:val="18"/>
              </w:rPr>
              <w:t>(zawierające grę/y i/lub zabawę/y edukacyjną/e</w:t>
            </w:r>
            <w:r w:rsidR="00CC6124">
              <w:rPr>
                <w:rFonts w:ascii="Calibri" w:hAnsi="Calibri" w:cs="Arial"/>
                <w:sz w:val="18"/>
                <w:szCs w:val="18"/>
              </w:rPr>
              <w:t>)</w:t>
            </w:r>
          </w:p>
        </w:tc>
        <w:tc>
          <w:tcPr>
            <w:tcW w:w="1287" w:type="dxa"/>
          </w:tcPr>
          <w:p w14:paraId="097F4BCB" w14:textId="77777777" w:rsidR="00773EDE" w:rsidRDefault="00773EDE" w:rsidP="00214ADB">
            <w:pPr>
              <w:rPr>
                <w:rFonts w:ascii="Calibri" w:hAnsi="Calibri" w:cs="Arial"/>
                <w:sz w:val="20"/>
                <w:szCs w:val="20"/>
              </w:rPr>
            </w:pPr>
          </w:p>
        </w:tc>
        <w:tc>
          <w:tcPr>
            <w:tcW w:w="1952" w:type="dxa"/>
          </w:tcPr>
          <w:p w14:paraId="738B5048" w14:textId="77777777" w:rsidR="00773EDE" w:rsidRDefault="00773EDE" w:rsidP="00214ADB">
            <w:pPr>
              <w:rPr>
                <w:rFonts w:ascii="Calibri" w:hAnsi="Calibri" w:cs="Arial"/>
                <w:sz w:val="20"/>
                <w:szCs w:val="20"/>
              </w:rPr>
            </w:pPr>
          </w:p>
        </w:tc>
        <w:tc>
          <w:tcPr>
            <w:tcW w:w="1877" w:type="dxa"/>
          </w:tcPr>
          <w:p w14:paraId="4293DA6F" w14:textId="77777777" w:rsidR="00773EDE" w:rsidRDefault="00773EDE" w:rsidP="00214ADB">
            <w:pPr>
              <w:rPr>
                <w:rFonts w:ascii="Calibri" w:hAnsi="Calibri" w:cs="Arial"/>
                <w:sz w:val="20"/>
                <w:szCs w:val="20"/>
              </w:rPr>
            </w:pPr>
          </w:p>
        </w:tc>
      </w:tr>
      <w:tr w:rsidR="00773EDE" w14:paraId="1A5933EA" w14:textId="77777777" w:rsidTr="00214ADB">
        <w:tc>
          <w:tcPr>
            <w:tcW w:w="1769" w:type="dxa"/>
            <w:vMerge/>
          </w:tcPr>
          <w:p w14:paraId="0A8EDB63" w14:textId="77777777" w:rsidR="00773EDE" w:rsidRDefault="00773EDE" w:rsidP="00214ADB">
            <w:pPr>
              <w:rPr>
                <w:rFonts w:ascii="Calibri" w:hAnsi="Calibri" w:cs="Arial"/>
                <w:sz w:val="20"/>
                <w:szCs w:val="20"/>
              </w:rPr>
            </w:pPr>
          </w:p>
        </w:tc>
        <w:tc>
          <w:tcPr>
            <w:tcW w:w="1957" w:type="dxa"/>
            <w:vMerge w:val="restart"/>
          </w:tcPr>
          <w:p w14:paraId="109CCDDB" w14:textId="77777777" w:rsidR="00773EDE" w:rsidRDefault="00773EDE" w:rsidP="00773EDE">
            <w:pPr>
              <w:tabs>
                <w:tab w:val="left" w:pos="0"/>
              </w:tabs>
              <w:ind w:right="-2"/>
              <w:jc w:val="center"/>
              <w:rPr>
                <w:rFonts w:ascii="Calibri" w:hAnsi="Calibri"/>
                <w:iCs/>
                <w:color w:val="000000" w:themeColor="text1"/>
                <w:sz w:val="16"/>
                <w:szCs w:val="16"/>
              </w:rPr>
            </w:pPr>
          </w:p>
          <w:p w14:paraId="0C945361" w14:textId="77777777" w:rsidR="00773EDE" w:rsidRPr="00AD1FAF" w:rsidRDefault="00773EDE" w:rsidP="00773EDE">
            <w:pPr>
              <w:tabs>
                <w:tab w:val="left" w:pos="0"/>
              </w:tabs>
              <w:ind w:right="-2"/>
              <w:jc w:val="center"/>
              <w:rPr>
                <w:rFonts w:ascii="Calibri" w:hAnsi="Calibri"/>
                <w:iCs/>
                <w:color w:val="000000" w:themeColor="text1"/>
                <w:sz w:val="16"/>
                <w:szCs w:val="16"/>
              </w:rPr>
            </w:pPr>
            <w:r w:rsidRPr="00AD1FAF">
              <w:rPr>
                <w:rFonts w:ascii="Calibri" w:hAnsi="Calibri"/>
                <w:iCs/>
                <w:color w:val="000000" w:themeColor="text1"/>
                <w:sz w:val="16"/>
                <w:szCs w:val="16"/>
              </w:rPr>
              <w:t>…………………………………</w:t>
            </w:r>
          </w:p>
          <w:p w14:paraId="314F6956" w14:textId="77777777" w:rsidR="00773EDE" w:rsidRPr="00AD1FAF" w:rsidRDefault="00773EDE" w:rsidP="00773EDE">
            <w:pPr>
              <w:tabs>
                <w:tab w:val="left" w:pos="0"/>
              </w:tabs>
              <w:ind w:right="-2"/>
              <w:jc w:val="center"/>
              <w:rPr>
                <w:rFonts w:ascii="Calibri" w:hAnsi="Calibri"/>
                <w:i/>
                <w:iCs/>
                <w:color w:val="000000" w:themeColor="text1"/>
                <w:sz w:val="16"/>
                <w:szCs w:val="16"/>
              </w:rPr>
            </w:pPr>
            <w:r w:rsidRPr="00AD1FAF">
              <w:rPr>
                <w:rFonts w:ascii="Calibri" w:hAnsi="Calibri"/>
                <w:i/>
                <w:iCs/>
                <w:color w:val="000000" w:themeColor="text1"/>
                <w:sz w:val="16"/>
                <w:szCs w:val="16"/>
              </w:rPr>
              <w:t>(nazwa zaprojektowanej stałej ekspozycji przyrodniczej)</w:t>
            </w:r>
          </w:p>
          <w:p w14:paraId="4E88CB74" w14:textId="77777777" w:rsidR="00773EDE" w:rsidRPr="00AD1FAF" w:rsidRDefault="00773EDE" w:rsidP="00773EDE">
            <w:pPr>
              <w:tabs>
                <w:tab w:val="left" w:pos="0"/>
              </w:tabs>
              <w:ind w:right="-2"/>
              <w:jc w:val="center"/>
              <w:rPr>
                <w:rFonts w:ascii="Calibri" w:hAnsi="Calibri"/>
                <w:color w:val="000000" w:themeColor="text1"/>
                <w:sz w:val="16"/>
                <w:szCs w:val="16"/>
              </w:rPr>
            </w:pPr>
          </w:p>
          <w:p w14:paraId="70F1F85B" w14:textId="77777777" w:rsidR="00773EDE" w:rsidRPr="00AD1FAF" w:rsidRDefault="00773EDE" w:rsidP="00773EDE">
            <w:pPr>
              <w:tabs>
                <w:tab w:val="left" w:pos="0"/>
              </w:tabs>
              <w:ind w:right="-2"/>
              <w:jc w:val="center"/>
              <w:rPr>
                <w:rFonts w:ascii="Calibri" w:hAnsi="Calibri"/>
                <w:color w:val="000000" w:themeColor="text1"/>
                <w:sz w:val="16"/>
                <w:szCs w:val="16"/>
              </w:rPr>
            </w:pPr>
          </w:p>
          <w:p w14:paraId="0DD1A563" w14:textId="77777777" w:rsidR="00773EDE" w:rsidRPr="00AD1FAF" w:rsidRDefault="00773EDE" w:rsidP="00773EDE">
            <w:pPr>
              <w:tabs>
                <w:tab w:val="left" w:pos="0"/>
              </w:tabs>
              <w:ind w:right="-2"/>
              <w:jc w:val="center"/>
              <w:rPr>
                <w:rFonts w:ascii="Calibri" w:hAnsi="Calibri"/>
                <w:color w:val="000000" w:themeColor="text1"/>
                <w:sz w:val="16"/>
                <w:szCs w:val="16"/>
              </w:rPr>
            </w:pPr>
            <w:r w:rsidRPr="00AD1FAF">
              <w:rPr>
                <w:rFonts w:ascii="Calibri" w:hAnsi="Calibri"/>
                <w:color w:val="000000" w:themeColor="text1"/>
                <w:sz w:val="16"/>
                <w:szCs w:val="16"/>
              </w:rPr>
              <w:t>prezentująca:</w:t>
            </w:r>
          </w:p>
          <w:p w14:paraId="3EC270DA" w14:textId="77777777" w:rsidR="00773EDE" w:rsidRPr="00AD1FAF" w:rsidRDefault="00773EDE" w:rsidP="00773EDE">
            <w:pPr>
              <w:tabs>
                <w:tab w:val="left" w:pos="0"/>
              </w:tabs>
              <w:ind w:right="-2"/>
              <w:jc w:val="center"/>
              <w:rPr>
                <w:rFonts w:ascii="Calibri" w:hAnsi="Calibri"/>
                <w:color w:val="000000" w:themeColor="text1"/>
                <w:sz w:val="16"/>
                <w:szCs w:val="16"/>
              </w:rPr>
            </w:pPr>
          </w:p>
          <w:p w14:paraId="44702347" w14:textId="77777777" w:rsidR="00773EDE" w:rsidRPr="00AD1FAF" w:rsidRDefault="00773EDE" w:rsidP="00773EDE">
            <w:pPr>
              <w:tabs>
                <w:tab w:val="left" w:pos="0"/>
              </w:tabs>
              <w:ind w:right="-2"/>
              <w:jc w:val="center"/>
              <w:rPr>
                <w:rFonts w:ascii="Calibri" w:hAnsi="Calibri"/>
                <w:color w:val="000000" w:themeColor="text1"/>
                <w:sz w:val="16"/>
                <w:szCs w:val="16"/>
              </w:rPr>
            </w:pPr>
          </w:p>
          <w:p w14:paraId="258327E1" w14:textId="1D062A98" w:rsidR="00773EDE" w:rsidRDefault="00773EDE" w:rsidP="00773EDE">
            <w:pPr>
              <w:jc w:val="center"/>
              <w:rPr>
                <w:rFonts w:ascii="Calibri" w:hAnsi="Calibri" w:cs="Arial"/>
                <w:sz w:val="20"/>
                <w:szCs w:val="20"/>
              </w:rPr>
            </w:pPr>
            <w:r w:rsidRPr="00AD1FAF">
              <w:rPr>
                <w:rFonts w:ascii="Calibri" w:hAnsi="Calibri"/>
                <w:color w:val="000000" w:themeColor="text1"/>
                <w:sz w:val="16"/>
                <w:szCs w:val="16"/>
              </w:rPr>
              <w:t xml:space="preserve">……………………………… </w:t>
            </w:r>
            <w:r w:rsidRPr="00AD1FAF">
              <w:rPr>
                <w:rFonts w:ascii="Calibri" w:hAnsi="Calibri"/>
                <w:i/>
                <w:color w:val="000000" w:themeColor="text1"/>
                <w:sz w:val="16"/>
                <w:szCs w:val="16"/>
              </w:rPr>
              <w:t>(wskazać prezentowane w ekspozycji walory przyrodnicze</w:t>
            </w:r>
            <w:r>
              <w:rPr>
                <w:rFonts w:ascii="Calibri" w:hAnsi="Calibri"/>
                <w:i/>
                <w:color w:val="000000" w:themeColor="text1"/>
                <w:sz w:val="16"/>
                <w:szCs w:val="16"/>
              </w:rPr>
              <w:t xml:space="preserve"> [w zakresie przyrody ożywionej i/lub nieożywionej]</w:t>
            </w:r>
            <w:r>
              <w:t xml:space="preserve"> </w:t>
            </w:r>
            <w:r w:rsidRPr="00AD1FAF">
              <w:rPr>
                <w:rFonts w:ascii="Calibri" w:hAnsi="Calibri"/>
                <w:i/>
                <w:color w:val="000000" w:themeColor="text1"/>
                <w:sz w:val="16"/>
                <w:szCs w:val="16"/>
              </w:rPr>
              <w:t xml:space="preserve"> i/lub  zjawiska siły przyrody i/lub procesy przyrodnicze)</w:t>
            </w:r>
          </w:p>
        </w:tc>
        <w:tc>
          <w:tcPr>
            <w:tcW w:w="1759" w:type="dxa"/>
          </w:tcPr>
          <w:p w14:paraId="339D9E15" w14:textId="091CB848" w:rsidR="00773EDE" w:rsidRDefault="00773EDE" w:rsidP="00214ADB">
            <w:pPr>
              <w:rPr>
                <w:rFonts w:ascii="Calibri" w:hAnsi="Calibri" w:cs="Arial"/>
                <w:sz w:val="20"/>
                <w:szCs w:val="20"/>
              </w:rPr>
            </w:pPr>
            <w:r w:rsidRPr="00AD1FAF">
              <w:rPr>
                <w:rFonts w:ascii="Calibri" w:hAnsi="Calibri"/>
                <w:color w:val="000000" w:themeColor="text1"/>
                <w:sz w:val="18"/>
                <w:szCs w:val="18"/>
              </w:rPr>
              <w:t>szczegółowe rysunki techniczne poszczególnych ekspozycji/stanowisk i/lub eksponatów</w:t>
            </w:r>
          </w:p>
        </w:tc>
        <w:tc>
          <w:tcPr>
            <w:tcW w:w="1206" w:type="dxa"/>
          </w:tcPr>
          <w:p w14:paraId="40C66013" w14:textId="77777777" w:rsidR="00773EDE" w:rsidRDefault="00773EDE" w:rsidP="00214ADB">
            <w:pPr>
              <w:rPr>
                <w:rFonts w:ascii="Calibri" w:hAnsi="Calibri" w:cs="Arial"/>
                <w:sz w:val="20"/>
                <w:szCs w:val="20"/>
              </w:rPr>
            </w:pPr>
          </w:p>
        </w:tc>
        <w:tc>
          <w:tcPr>
            <w:tcW w:w="2114" w:type="dxa"/>
          </w:tcPr>
          <w:p w14:paraId="15608794" w14:textId="0617F6D3" w:rsidR="00773EDE" w:rsidRDefault="00773EDE" w:rsidP="00214ADB">
            <w:pPr>
              <w:rPr>
                <w:rFonts w:ascii="Calibri" w:hAnsi="Calibri" w:cs="Arial"/>
                <w:sz w:val="20"/>
                <w:szCs w:val="20"/>
              </w:rPr>
            </w:pPr>
            <w:r>
              <w:rPr>
                <w:rFonts w:ascii="Calibri" w:hAnsi="Calibri" w:cs="Arial"/>
                <w:sz w:val="18"/>
                <w:szCs w:val="18"/>
              </w:rPr>
              <w:t>d</w:t>
            </w:r>
            <w:r w:rsidRPr="00AD1FAF">
              <w:rPr>
                <w:rFonts w:ascii="Calibri" w:hAnsi="Calibri" w:cs="Arial"/>
                <w:sz w:val="18"/>
                <w:szCs w:val="18"/>
              </w:rPr>
              <w:t>ioramę przyrodniczą</w:t>
            </w:r>
          </w:p>
        </w:tc>
        <w:tc>
          <w:tcPr>
            <w:tcW w:w="1287" w:type="dxa"/>
          </w:tcPr>
          <w:p w14:paraId="333E07F7" w14:textId="77777777" w:rsidR="00773EDE" w:rsidRDefault="00773EDE" w:rsidP="00214ADB">
            <w:pPr>
              <w:rPr>
                <w:rFonts w:ascii="Calibri" w:hAnsi="Calibri" w:cs="Arial"/>
                <w:sz w:val="20"/>
                <w:szCs w:val="20"/>
              </w:rPr>
            </w:pPr>
          </w:p>
        </w:tc>
        <w:tc>
          <w:tcPr>
            <w:tcW w:w="1952" w:type="dxa"/>
          </w:tcPr>
          <w:p w14:paraId="6DC46858" w14:textId="77777777" w:rsidR="00773EDE" w:rsidRDefault="00773EDE" w:rsidP="00214ADB">
            <w:pPr>
              <w:rPr>
                <w:rFonts w:ascii="Calibri" w:hAnsi="Calibri" w:cs="Arial"/>
                <w:sz w:val="20"/>
                <w:szCs w:val="20"/>
              </w:rPr>
            </w:pPr>
          </w:p>
        </w:tc>
        <w:tc>
          <w:tcPr>
            <w:tcW w:w="1877" w:type="dxa"/>
          </w:tcPr>
          <w:p w14:paraId="22E3DB1A" w14:textId="77777777" w:rsidR="00773EDE" w:rsidRDefault="00773EDE" w:rsidP="00214ADB">
            <w:pPr>
              <w:rPr>
                <w:rFonts w:ascii="Calibri" w:hAnsi="Calibri" w:cs="Arial"/>
                <w:sz w:val="20"/>
                <w:szCs w:val="20"/>
              </w:rPr>
            </w:pPr>
          </w:p>
        </w:tc>
      </w:tr>
      <w:tr w:rsidR="00773EDE" w14:paraId="708332C8" w14:textId="77777777" w:rsidTr="00214ADB">
        <w:tc>
          <w:tcPr>
            <w:tcW w:w="1769" w:type="dxa"/>
            <w:vMerge/>
          </w:tcPr>
          <w:p w14:paraId="6B2945B6" w14:textId="77777777" w:rsidR="00773EDE" w:rsidRDefault="00773EDE" w:rsidP="00214ADB">
            <w:pPr>
              <w:rPr>
                <w:rFonts w:ascii="Calibri" w:hAnsi="Calibri" w:cs="Arial"/>
                <w:sz w:val="20"/>
                <w:szCs w:val="20"/>
              </w:rPr>
            </w:pPr>
          </w:p>
        </w:tc>
        <w:tc>
          <w:tcPr>
            <w:tcW w:w="1957" w:type="dxa"/>
            <w:vMerge/>
          </w:tcPr>
          <w:p w14:paraId="29644FAE" w14:textId="77777777" w:rsidR="00773EDE" w:rsidRDefault="00773EDE" w:rsidP="00214ADB">
            <w:pPr>
              <w:rPr>
                <w:rFonts w:ascii="Calibri" w:hAnsi="Calibri" w:cs="Arial"/>
                <w:sz w:val="20"/>
                <w:szCs w:val="20"/>
              </w:rPr>
            </w:pPr>
          </w:p>
        </w:tc>
        <w:tc>
          <w:tcPr>
            <w:tcW w:w="1759" w:type="dxa"/>
          </w:tcPr>
          <w:p w14:paraId="085183BB" w14:textId="2DD65DBA" w:rsidR="00773EDE" w:rsidRDefault="00773EDE" w:rsidP="00214ADB">
            <w:pPr>
              <w:rPr>
                <w:rFonts w:ascii="Calibri" w:hAnsi="Calibri" w:cs="Arial"/>
                <w:sz w:val="20"/>
                <w:szCs w:val="20"/>
              </w:rPr>
            </w:pPr>
            <w:r>
              <w:rPr>
                <w:rFonts w:ascii="Calibri" w:hAnsi="Calibri"/>
                <w:color w:val="000000" w:themeColor="text1"/>
                <w:sz w:val="18"/>
                <w:szCs w:val="18"/>
              </w:rPr>
              <w:t>r</w:t>
            </w:r>
            <w:r w:rsidRPr="00AD1FAF">
              <w:rPr>
                <w:rFonts w:ascii="Calibri" w:hAnsi="Calibri"/>
                <w:color w:val="000000" w:themeColor="text1"/>
                <w:sz w:val="18"/>
                <w:szCs w:val="18"/>
              </w:rPr>
              <w:t>ozmieszczenie ekspozycji/stanowisk i/lub eksponatów w przestrzeni wystawienniczej</w:t>
            </w:r>
          </w:p>
        </w:tc>
        <w:tc>
          <w:tcPr>
            <w:tcW w:w="1206" w:type="dxa"/>
          </w:tcPr>
          <w:p w14:paraId="3A375548" w14:textId="77777777" w:rsidR="00773EDE" w:rsidRDefault="00773EDE" w:rsidP="00214ADB">
            <w:pPr>
              <w:rPr>
                <w:rFonts w:ascii="Calibri" w:hAnsi="Calibri" w:cs="Arial"/>
                <w:sz w:val="20"/>
                <w:szCs w:val="20"/>
              </w:rPr>
            </w:pPr>
          </w:p>
        </w:tc>
        <w:tc>
          <w:tcPr>
            <w:tcW w:w="2114" w:type="dxa"/>
          </w:tcPr>
          <w:p w14:paraId="77CF7568" w14:textId="6064AF74" w:rsidR="00773EDE" w:rsidRDefault="00773EDE" w:rsidP="00214ADB">
            <w:pPr>
              <w:rPr>
                <w:rFonts w:ascii="Calibri" w:hAnsi="Calibri" w:cs="Arial"/>
                <w:sz w:val="20"/>
                <w:szCs w:val="20"/>
              </w:rPr>
            </w:pPr>
            <w:r>
              <w:rPr>
                <w:rFonts w:ascii="Calibri" w:hAnsi="Calibri" w:cs="Arial"/>
                <w:sz w:val="18"/>
                <w:szCs w:val="18"/>
              </w:rPr>
              <w:t>r</w:t>
            </w:r>
            <w:r w:rsidRPr="00AD1FAF">
              <w:rPr>
                <w:rFonts w:ascii="Calibri" w:hAnsi="Calibri" w:cs="Arial"/>
                <w:sz w:val="18"/>
                <w:szCs w:val="18"/>
              </w:rPr>
              <w:t>ealistyczne modele i/lub eksponaty dermoplastyczne</w:t>
            </w:r>
          </w:p>
        </w:tc>
        <w:tc>
          <w:tcPr>
            <w:tcW w:w="1287" w:type="dxa"/>
          </w:tcPr>
          <w:p w14:paraId="6CD81735" w14:textId="77777777" w:rsidR="00773EDE" w:rsidRDefault="00773EDE" w:rsidP="00214ADB">
            <w:pPr>
              <w:rPr>
                <w:rFonts w:ascii="Calibri" w:hAnsi="Calibri" w:cs="Arial"/>
                <w:sz w:val="20"/>
                <w:szCs w:val="20"/>
              </w:rPr>
            </w:pPr>
          </w:p>
        </w:tc>
        <w:tc>
          <w:tcPr>
            <w:tcW w:w="1952" w:type="dxa"/>
          </w:tcPr>
          <w:p w14:paraId="38FF32FB" w14:textId="77777777" w:rsidR="00773EDE" w:rsidRDefault="00773EDE" w:rsidP="00214ADB">
            <w:pPr>
              <w:rPr>
                <w:rFonts w:ascii="Calibri" w:hAnsi="Calibri" w:cs="Arial"/>
                <w:sz w:val="20"/>
                <w:szCs w:val="20"/>
              </w:rPr>
            </w:pPr>
          </w:p>
        </w:tc>
        <w:tc>
          <w:tcPr>
            <w:tcW w:w="1877" w:type="dxa"/>
          </w:tcPr>
          <w:p w14:paraId="3153A239" w14:textId="77777777" w:rsidR="00773EDE" w:rsidRDefault="00773EDE" w:rsidP="00214ADB">
            <w:pPr>
              <w:rPr>
                <w:rFonts w:ascii="Calibri" w:hAnsi="Calibri" w:cs="Arial"/>
                <w:sz w:val="20"/>
                <w:szCs w:val="20"/>
              </w:rPr>
            </w:pPr>
          </w:p>
        </w:tc>
      </w:tr>
      <w:tr w:rsidR="00773EDE" w14:paraId="1C257DC6" w14:textId="77777777" w:rsidTr="00773EDE">
        <w:tc>
          <w:tcPr>
            <w:tcW w:w="1769" w:type="dxa"/>
            <w:vMerge/>
          </w:tcPr>
          <w:p w14:paraId="744006D5" w14:textId="77777777" w:rsidR="00773EDE" w:rsidRDefault="00773EDE" w:rsidP="00214ADB">
            <w:pPr>
              <w:rPr>
                <w:rFonts w:ascii="Calibri" w:hAnsi="Calibri" w:cs="Arial"/>
                <w:sz w:val="20"/>
                <w:szCs w:val="20"/>
              </w:rPr>
            </w:pPr>
          </w:p>
        </w:tc>
        <w:tc>
          <w:tcPr>
            <w:tcW w:w="1957" w:type="dxa"/>
            <w:vMerge/>
          </w:tcPr>
          <w:p w14:paraId="57531409" w14:textId="77777777" w:rsidR="00773EDE" w:rsidRDefault="00773EDE" w:rsidP="00214ADB">
            <w:pPr>
              <w:rPr>
                <w:rFonts w:ascii="Calibri" w:hAnsi="Calibri" w:cs="Arial"/>
                <w:sz w:val="20"/>
                <w:szCs w:val="20"/>
              </w:rPr>
            </w:pPr>
          </w:p>
        </w:tc>
        <w:tc>
          <w:tcPr>
            <w:tcW w:w="1759" w:type="dxa"/>
            <w:tcBorders>
              <w:bottom w:val="single" w:sz="4" w:space="0" w:color="auto"/>
            </w:tcBorders>
          </w:tcPr>
          <w:p w14:paraId="29348473" w14:textId="13D66B8F" w:rsidR="00773EDE" w:rsidRDefault="00773EDE" w:rsidP="00214ADB">
            <w:pPr>
              <w:rPr>
                <w:rFonts w:ascii="Calibri" w:hAnsi="Calibri" w:cs="Arial"/>
                <w:sz w:val="20"/>
                <w:szCs w:val="20"/>
              </w:rPr>
            </w:pPr>
            <w:r w:rsidRPr="005625D7">
              <w:rPr>
                <w:rFonts w:ascii="Calibri" w:hAnsi="Calibri"/>
                <w:sz w:val="18"/>
                <w:szCs w:val="18"/>
              </w:rPr>
              <w:t>specyfikacja materiałowa</w:t>
            </w:r>
          </w:p>
        </w:tc>
        <w:tc>
          <w:tcPr>
            <w:tcW w:w="1206" w:type="dxa"/>
            <w:tcBorders>
              <w:bottom w:val="single" w:sz="4" w:space="0" w:color="auto"/>
            </w:tcBorders>
          </w:tcPr>
          <w:p w14:paraId="5EC9E7D2" w14:textId="77777777" w:rsidR="00773EDE" w:rsidRDefault="00773EDE" w:rsidP="00214ADB">
            <w:pPr>
              <w:rPr>
                <w:rFonts w:ascii="Calibri" w:hAnsi="Calibri" w:cs="Arial"/>
                <w:sz w:val="20"/>
                <w:szCs w:val="20"/>
              </w:rPr>
            </w:pPr>
          </w:p>
        </w:tc>
        <w:tc>
          <w:tcPr>
            <w:tcW w:w="2114" w:type="dxa"/>
          </w:tcPr>
          <w:p w14:paraId="02CF5E66" w14:textId="11ABD4D4" w:rsidR="00773EDE" w:rsidRDefault="00773EDE" w:rsidP="00214ADB">
            <w:pPr>
              <w:rPr>
                <w:rFonts w:ascii="Calibri" w:hAnsi="Calibri" w:cs="Arial"/>
                <w:sz w:val="20"/>
                <w:szCs w:val="20"/>
              </w:rPr>
            </w:pPr>
            <w:r>
              <w:rPr>
                <w:rFonts w:ascii="Calibri" w:hAnsi="Calibri" w:cs="Arial"/>
                <w:sz w:val="18"/>
                <w:szCs w:val="18"/>
              </w:rPr>
              <w:t>i</w:t>
            </w:r>
            <w:r w:rsidRPr="00AD1FAF">
              <w:rPr>
                <w:rFonts w:ascii="Calibri" w:hAnsi="Calibri" w:cs="Arial"/>
                <w:sz w:val="18"/>
                <w:szCs w:val="18"/>
              </w:rPr>
              <w:t>nteraktywne stanowisko multimedialne</w:t>
            </w:r>
          </w:p>
        </w:tc>
        <w:tc>
          <w:tcPr>
            <w:tcW w:w="1287" w:type="dxa"/>
          </w:tcPr>
          <w:p w14:paraId="6865333D" w14:textId="77777777" w:rsidR="00773EDE" w:rsidRDefault="00773EDE" w:rsidP="00214ADB">
            <w:pPr>
              <w:rPr>
                <w:rFonts w:ascii="Calibri" w:hAnsi="Calibri" w:cs="Arial"/>
                <w:sz w:val="20"/>
                <w:szCs w:val="20"/>
              </w:rPr>
            </w:pPr>
          </w:p>
        </w:tc>
        <w:tc>
          <w:tcPr>
            <w:tcW w:w="1952" w:type="dxa"/>
          </w:tcPr>
          <w:p w14:paraId="0D6B903F" w14:textId="77777777" w:rsidR="00773EDE" w:rsidRDefault="00773EDE" w:rsidP="00214ADB">
            <w:pPr>
              <w:rPr>
                <w:rFonts w:ascii="Calibri" w:hAnsi="Calibri" w:cs="Arial"/>
                <w:sz w:val="20"/>
                <w:szCs w:val="20"/>
              </w:rPr>
            </w:pPr>
          </w:p>
        </w:tc>
        <w:tc>
          <w:tcPr>
            <w:tcW w:w="1877" w:type="dxa"/>
          </w:tcPr>
          <w:p w14:paraId="72896646" w14:textId="77777777" w:rsidR="00773EDE" w:rsidRDefault="00773EDE" w:rsidP="00214ADB">
            <w:pPr>
              <w:rPr>
                <w:rFonts w:ascii="Calibri" w:hAnsi="Calibri" w:cs="Arial"/>
                <w:sz w:val="20"/>
                <w:szCs w:val="20"/>
              </w:rPr>
            </w:pPr>
          </w:p>
        </w:tc>
      </w:tr>
      <w:tr w:rsidR="00773EDE" w14:paraId="49B4BA6C" w14:textId="77777777" w:rsidTr="00773EDE">
        <w:tc>
          <w:tcPr>
            <w:tcW w:w="1769" w:type="dxa"/>
            <w:vMerge/>
          </w:tcPr>
          <w:p w14:paraId="6556CF99" w14:textId="77777777" w:rsidR="00773EDE" w:rsidRDefault="00773EDE" w:rsidP="00214ADB">
            <w:pPr>
              <w:rPr>
                <w:rFonts w:ascii="Calibri" w:hAnsi="Calibri" w:cs="Arial"/>
                <w:sz w:val="20"/>
                <w:szCs w:val="20"/>
              </w:rPr>
            </w:pPr>
          </w:p>
        </w:tc>
        <w:tc>
          <w:tcPr>
            <w:tcW w:w="1957" w:type="dxa"/>
            <w:vMerge/>
          </w:tcPr>
          <w:p w14:paraId="4E67030A" w14:textId="77777777" w:rsidR="00773EDE" w:rsidRDefault="00773EDE" w:rsidP="00214ADB">
            <w:pPr>
              <w:rPr>
                <w:rFonts w:ascii="Calibri" w:hAnsi="Calibri" w:cs="Arial"/>
                <w:sz w:val="20"/>
                <w:szCs w:val="20"/>
              </w:rPr>
            </w:pPr>
          </w:p>
        </w:tc>
        <w:tc>
          <w:tcPr>
            <w:tcW w:w="1759" w:type="dxa"/>
            <w:shd w:val="clear" w:color="auto" w:fill="E7E6E6" w:themeFill="background2"/>
          </w:tcPr>
          <w:p w14:paraId="60EC6408" w14:textId="77777777" w:rsidR="00773EDE" w:rsidRDefault="00773EDE" w:rsidP="00214ADB">
            <w:pPr>
              <w:rPr>
                <w:rFonts w:ascii="Calibri" w:hAnsi="Calibri" w:cs="Arial"/>
                <w:sz w:val="20"/>
                <w:szCs w:val="20"/>
              </w:rPr>
            </w:pPr>
          </w:p>
        </w:tc>
        <w:tc>
          <w:tcPr>
            <w:tcW w:w="1206" w:type="dxa"/>
            <w:shd w:val="clear" w:color="auto" w:fill="E7E6E6" w:themeFill="background2"/>
          </w:tcPr>
          <w:p w14:paraId="67C67918" w14:textId="77777777" w:rsidR="00773EDE" w:rsidRDefault="00773EDE" w:rsidP="00214ADB">
            <w:pPr>
              <w:rPr>
                <w:rFonts w:ascii="Calibri" w:hAnsi="Calibri" w:cs="Arial"/>
                <w:sz w:val="20"/>
                <w:szCs w:val="20"/>
              </w:rPr>
            </w:pPr>
          </w:p>
        </w:tc>
        <w:tc>
          <w:tcPr>
            <w:tcW w:w="2114" w:type="dxa"/>
          </w:tcPr>
          <w:p w14:paraId="44208707" w14:textId="34AAA85E" w:rsidR="00773EDE" w:rsidRDefault="00773EDE" w:rsidP="00214ADB">
            <w:pPr>
              <w:rPr>
                <w:rFonts w:ascii="Calibri" w:hAnsi="Calibri" w:cs="Arial"/>
                <w:sz w:val="20"/>
                <w:szCs w:val="20"/>
              </w:rPr>
            </w:pPr>
            <w:r>
              <w:rPr>
                <w:rFonts w:ascii="Calibri" w:hAnsi="Calibri" w:cs="Arial"/>
                <w:sz w:val="18"/>
                <w:szCs w:val="18"/>
              </w:rPr>
              <w:t>i</w:t>
            </w:r>
            <w:r w:rsidRPr="00AD1FAF">
              <w:rPr>
                <w:rFonts w:ascii="Calibri" w:hAnsi="Calibri" w:cs="Arial"/>
                <w:sz w:val="18"/>
                <w:szCs w:val="18"/>
              </w:rPr>
              <w:t>nt</w:t>
            </w:r>
            <w:r w:rsidR="00CC6124">
              <w:rPr>
                <w:rFonts w:ascii="Calibri" w:hAnsi="Calibri" w:cs="Arial"/>
                <w:sz w:val="18"/>
                <w:szCs w:val="18"/>
              </w:rPr>
              <w:t xml:space="preserve">eraktywne stanowisko edukacyjne </w:t>
            </w:r>
            <w:r w:rsidRPr="00AD1FAF">
              <w:rPr>
                <w:rFonts w:ascii="Calibri" w:hAnsi="Calibri" w:cs="Arial"/>
                <w:sz w:val="18"/>
                <w:szCs w:val="18"/>
              </w:rPr>
              <w:t>(zawierające grę/y i/lub zabawę/y edukacyjną/e</w:t>
            </w:r>
            <w:r w:rsidR="00CC6124">
              <w:rPr>
                <w:rFonts w:ascii="Calibri" w:hAnsi="Calibri" w:cs="Arial"/>
                <w:sz w:val="18"/>
                <w:szCs w:val="18"/>
              </w:rPr>
              <w:t>)</w:t>
            </w:r>
          </w:p>
        </w:tc>
        <w:tc>
          <w:tcPr>
            <w:tcW w:w="1287" w:type="dxa"/>
          </w:tcPr>
          <w:p w14:paraId="2EE8F44E" w14:textId="77777777" w:rsidR="00773EDE" w:rsidRDefault="00773EDE" w:rsidP="00214ADB">
            <w:pPr>
              <w:rPr>
                <w:rFonts w:ascii="Calibri" w:hAnsi="Calibri" w:cs="Arial"/>
                <w:sz w:val="20"/>
                <w:szCs w:val="20"/>
              </w:rPr>
            </w:pPr>
          </w:p>
        </w:tc>
        <w:tc>
          <w:tcPr>
            <w:tcW w:w="1952" w:type="dxa"/>
          </w:tcPr>
          <w:p w14:paraId="39F1293B" w14:textId="77777777" w:rsidR="00773EDE" w:rsidRDefault="00773EDE" w:rsidP="00214ADB">
            <w:pPr>
              <w:rPr>
                <w:rFonts w:ascii="Calibri" w:hAnsi="Calibri" w:cs="Arial"/>
                <w:sz w:val="20"/>
                <w:szCs w:val="20"/>
              </w:rPr>
            </w:pPr>
          </w:p>
        </w:tc>
        <w:tc>
          <w:tcPr>
            <w:tcW w:w="1877" w:type="dxa"/>
          </w:tcPr>
          <w:p w14:paraId="73C78E8D" w14:textId="77777777" w:rsidR="00773EDE" w:rsidRDefault="00773EDE" w:rsidP="00214ADB">
            <w:pPr>
              <w:rPr>
                <w:rFonts w:ascii="Calibri" w:hAnsi="Calibri" w:cs="Arial"/>
                <w:sz w:val="20"/>
                <w:szCs w:val="20"/>
              </w:rPr>
            </w:pPr>
          </w:p>
        </w:tc>
      </w:tr>
    </w:tbl>
    <w:p w14:paraId="2628D1BC" w14:textId="77777777" w:rsidR="00773EDE" w:rsidRPr="009E12A5" w:rsidRDefault="00773EDE" w:rsidP="00773EDE">
      <w:pPr>
        <w:rPr>
          <w:rFonts w:ascii="Calibri" w:hAnsi="Calibri" w:cs="Arial"/>
          <w:sz w:val="20"/>
          <w:szCs w:val="20"/>
        </w:rPr>
      </w:pPr>
    </w:p>
    <w:p w14:paraId="2AF23A19" w14:textId="77777777" w:rsidR="00773EDE" w:rsidRDefault="00773EDE" w:rsidP="009E12A5">
      <w:pPr>
        <w:rPr>
          <w:rFonts w:ascii="Calibri" w:hAnsi="Calibri" w:cs="Arial"/>
          <w:sz w:val="20"/>
          <w:szCs w:val="20"/>
        </w:rPr>
      </w:pPr>
    </w:p>
    <w:p w14:paraId="346B0D83" w14:textId="77777777" w:rsidR="001C1A43" w:rsidRDefault="001C1A43" w:rsidP="009E12A5">
      <w:pPr>
        <w:rPr>
          <w:rFonts w:ascii="Calibri" w:hAnsi="Calibri" w:cs="Arial"/>
          <w:sz w:val="20"/>
          <w:szCs w:val="20"/>
        </w:rPr>
      </w:pPr>
    </w:p>
    <w:p w14:paraId="2023D646" w14:textId="77777777" w:rsidR="00773EDE" w:rsidRDefault="00773EDE" w:rsidP="009E12A5">
      <w:pPr>
        <w:rPr>
          <w:rFonts w:ascii="Calibri" w:hAnsi="Calibri" w:cs="Arial"/>
          <w:sz w:val="20"/>
          <w:szCs w:val="20"/>
        </w:rPr>
      </w:pPr>
    </w:p>
    <w:p w14:paraId="19DFFD25" w14:textId="77777777" w:rsidR="00773EDE" w:rsidRDefault="00773EDE" w:rsidP="009E12A5">
      <w:pPr>
        <w:rPr>
          <w:rFonts w:ascii="Calibri" w:hAnsi="Calibri" w:cs="Arial"/>
          <w:sz w:val="20"/>
          <w:szCs w:val="20"/>
        </w:rPr>
      </w:pPr>
    </w:p>
    <w:tbl>
      <w:tblPr>
        <w:tblStyle w:val="Tabela-Siatka"/>
        <w:tblW w:w="13921" w:type="dxa"/>
        <w:tblLook w:val="04A0" w:firstRow="1" w:lastRow="0" w:firstColumn="1" w:lastColumn="0" w:noHBand="0" w:noVBand="1"/>
      </w:tblPr>
      <w:tblGrid>
        <w:gridCol w:w="1769"/>
        <w:gridCol w:w="1957"/>
        <w:gridCol w:w="1759"/>
        <w:gridCol w:w="1206"/>
        <w:gridCol w:w="2114"/>
        <w:gridCol w:w="1287"/>
        <w:gridCol w:w="1952"/>
        <w:gridCol w:w="1877"/>
      </w:tblGrid>
      <w:tr w:rsidR="006A349E" w14:paraId="2FAB62F1" w14:textId="77777777" w:rsidTr="00214ADB">
        <w:tc>
          <w:tcPr>
            <w:tcW w:w="1769" w:type="dxa"/>
            <w:vMerge w:val="restart"/>
          </w:tcPr>
          <w:p w14:paraId="19630042" w14:textId="77777777" w:rsidR="006A349E" w:rsidRDefault="006A349E" w:rsidP="00214ADB">
            <w:pPr>
              <w:rPr>
                <w:rFonts w:ascii="Calibri" w:hAnsi="Calibri" w:cs="Arial"/>
                <w:sz w:val="20"/>
                <w:szCs w:val="20"/>
              </w:rPr>
            </w:pPr>
          </w:p>
        </w:tc>
        <w:tc>
          <w:tcPr>
            <w:tcW w:w="1957" w:type="dxa"/>
            <w:vMerge w:val="restart"/>
          </w:tcPr>
          <w:p w14:paraId="4970694A" w14:textId="77777777" w:rsidR="006A349E" w:rsidRDefault="006A349E" w:rsidP="00773EDE">
            <w:pPr>
              <w:tabs>
                <w:tab w:val="left" w:pos="0"/>
              </w:tabs>
              <w:ind w:right="-2"/>
              <w:jc w:val="center"/>
              <w:rPr>
                <w:rFonts w:ascii="Calibri" w:hAnsi="Calibri"/>
                <w:iCs/>
                <w:color w:val="000000" w:themeColor="text1"/>
                <w:sz w:val="16"/>
                <w:szCs w:val="16"/>
              </w:rPr>
            </w:pPr>
          </w:p>
          <w:p w14:paraId="1350CCD6" w14:textId="77777777" w:rsidR="006A349E" w:rsidRPr="00AD1FAF" w:rsidRDefault="006A349E" w:rsidP="00773EDE">
            <w:pPr>
              <w:tabs>
                <w:tab w:val="left" w:pos="0"/>
              </w:tabs>
              <w:ind w:right="-2"/>
              <w:jc w:val="center"/>
              <w:rPr>
                <w:rFonts w:ascii="Calibri" w:hAnsi="Calibri"/>
                <w:iCs/>
                <w:color w:val="000000" w:themeColor="text1"/>
                <w:sz w:val="16"/>
                <w:szCs w:val="16"/>
              </w:rPr>
            </w:pPr>
            <w:r w:rsidRPr="00AD1FAF">
              <w:rPr>
                <w:rFonts w:ascii="Calibri" w:hAnsi="Calibri"/>
                <w:iCs/>
                <w:color w:val="000000" w:themeColor="text1"/>
                <w:sz w:val="16"/>
                <w:szCs w:val="16"/>
              </w:rPr>
              <w:t>…………………………………</w:t>
            </w:r>
          </w:p>
          <w:p w14:paraId="1DCEE20B" w14:textId="77777777" w:rsidR="006A349E" w:rsidRPr="00AD1FAF" w:rsidRDefault="006A349E" w:rsidP="00773EDE">
            <w:pPr>
              <w:tabs>
                <w:tab w:val="left" w:pos="0"/>
              </w:tabs>
              <w:ind w:right="-2"/>
              <w:jc w:val="center"/>
              <w:rPr>
                <w:rFonts w:ascii="Calibri" w:hAnsi="Calibri"/>
                <w:i/>
                <w:iCs/>
                <w:color w:val="000000" w:themeColor="text1"/>
                <w:sz w:val="16"/>
                <w:szCs w:val="16"/>
              </w:rPr>
            </w:pPr>
            <w:r w:rsidRPr="00AD1FAF">
              <w:rPr>
                <w:rFonts w:ascii="Calibri" w:hAnsi="Calibri"/>
                <w:i/>
                <w:iCs/>
                <w:color w:val="000000" w:themeColor="text1"/>
                <w:sz w:val="16"/>
                <w:szCs w:val="16"/>
              </w:rPr>
              <w:t>(nazwa zaprojektowanej stałej ekspozycji przyrodniczej)</w:t>
            </w:r>
          </w:p>
          <w:p w14:paraId="24C29198" w14:textId="77777777" w:rsidR="006A349E" w:rsidRPr="00AD1FAF" w:rsidRDefault="006A349E" w:rsidP="00773EDE">
            <w:pPr>
              <w:tabs>
                <w:tab w:val="left" w:pos="0"/>
              </w:tabs>
              <w:ind w:right="-2"/>
              <w:jc w:val="center"/>
              <w:rPr>
                <w:rFonts w:ascii="Calibri" w:hAnsi="Calibri"/>
                <w:color w:val="000000" w:themeColor="text1"/>
                <w:sz w:val="16"/>
                <w:szCs w:val="16"/>
              </w:rPr>
            </w:pPr>
          </w:p>
          <w:p w14:paraId="575846A4" w14:textId="77777777" w:rsidR="006A349E" w:rsidRPr="00AD1FAF" w:rsidRDefault="006A349E" w:rsidP="00773EDE">
            <w:pPr>
              <w:tabs>
                <w:tab w:val="left" w:pos="0"/>
              </w:tabs>
              <w:ind w:right="-2"/>
              <w:jc w:val="center"/>
              <w:rPr>
                <w:rFonts w:ascii="Calibri" w:hAnsi="Calibri"/>
                <w:color w:val="000000" w:themeColor="text1"/>
                <w:sz w:val="16"/>
                <w:szCs w:val="16"/>
              </w:rPr>
            </w:pPr>
          </w:p>
          <w:p w14:paraId="709AD3EC" w14:textId="77777777" w:rsidR="006A349E" w:rsidRPr="00AD1FAF" w:rsidRDefault="006A349E" w:rsidP="00773EDE">
            <w:pPr>
              <w:tabs>
                <w:tab w:val="left" w:pos="0"/>
              </w:tabs>
              <w:ind w:right="-2"/>
              <w:jc w:val="center"/>
              <w:rPr>
                <w:rFonts w:ascii="Calibri" w:hAnsi="Calibri"/>
                <w:color w:val="000000" w:themeColor="text1"/>
                <w:sz w:val="16"/>
                <w:szCs w:val="16"/>
              </w:rPr>
            </w:pPr>
            <w:r w:rsidRPr="00AD1FAF">
              <w:rPr>
                <w:rFonts w:ascii="Calibri" w:hAnsi="Calibri"/>
                <w:color w:val="000000" w:themeColor="text1"/>
                <w:sz w:val="16"/>
                <w:szCs w:val="16"/>
              </w:rPr>
              <w:t>prezentująca:</w:t>
            </w:r>
          </w:p>
          <w:p w14:paraId="4BBC75F8" w14:textId="77777777" w:rsidR="006A349E" w:rsidRPr="00AD1FAF" w:rsidRDefault="006A349E" w:rsidP="006A349E">
            <w:pPr>
              <w:tabs>
                <w:tab w:val="left" w:pos="0"/>
              </w:tabs>
              <w:ind w:right="-2"/>
              <w:rPr>
                <w:rFonts w:ascii="Calibri" w:hAnsi="Calibri"/>
                <w:color w:val="000000" w:themeColor="text1"/>
                <w:sz w:val="16"/>
                <w:szCs w:val="16"/>
              </w:rPr>
            </w:pPr>
          </w:p>
          <w:p w14:paraId="060DACA9" w14:textId="1806883B" w:rsidR="006A349E" w:rsidRDefault="006A349E" w:rsidP="006A349E">
            <w:pPr>
              <w:jc w:val="center"/>
              <w:rPr>
                <w:rFonts w:ascii="Calibri" w:hAnsi="Calibri" w:cs="Arial"/>
                <w:sz w:val="20"/>
                <w:szCs w:val="20"/>
              </w:rPr>
            </w:pPr>
            <w:r w:rsidRPr="00AD1FAF">
              <w:rPr>
                <w:rFonts w:ascii="Calibri" w:hAnsi="Calibri"/>
                <w:color w:val="000000" w:themeColor="text1"/>
                <w:sz w:val="16"/>
                <w:szCs w:val="16"/>
              </w:rPr>
              <w:t xml:space="preserve">……………………………… </w:t>
            </w:r>
            <w:r w:rsidRPr="00AD1FAF">
              <w:rPr>
                <w:rFonts w:ascii="Calibri" w:hAnsi="Calibri"/>
                <w:i/>
                <w:color w:val="000000" w:themeColor="text1"/>
                <w:sz w:val="16"/>
                <w:szCs w:val="16"/>
              </w:rPr>
              <w:t>(wskazać prezentowane w ekspozycji walory przyrodnicze</w:t>
            </w:r>
            <w:r>
              <w:rPr>
                <w:rFonts w:ascii="Calibri" w:hAnsi="Calibri"/>
                <w:i/>
                <w:color w:val="000000" w:themeColor="text1"/>
                <w:sz w:val="16"/>
                <w:szCs w:val="16"/>
              </w:rPr>
              <w:t xml:space="preserve"> [w zakresie przyrody ożywionej i/lub nieożywionej]</w:t>
            </w:r>
            <w:r>
              <w:t xml:space="preserve"> </w:t>
            </w:r>
            <w:r w:rsidRPr="00AD1FAF">
              <w:rPr>
                <w:rFonts w:ascii="Calibri" w:hAnsi="Calibri"/>
                <w:i/>
                <w:color w:val="000000" w:themeColor="text1"/>
                <w:sz w:val="16"/>
                <w:szCs w:val="16"/>
              </w:rPr>
              <w:t xml:space="preserve"> i/lub  zjawiska siły przyrody i/lub procesy przyrodnicze)</w:t>
            </w:r>
          </w:p>
        </w:tc>
        <w:tc>
          <w:tcPr>
            <w:tcW w:w="1759" w:type="dxa"/>
          </w:tcPr>
          <w:p w14:paraId="55A58A36" w14:textId="1F24E942" w:rsidR="006A349E" w:rsidRDefault="006A349E" w:rsidP="00214ADB">
            <w:pPr>
              <w:rPr>
                <w:rFonts w:ascii="Calibri" w:hAnsi="Calibri" w:cs="Arial"/>
                <w:sz w:val="20"/>
                <w:szCs w:val="20"/>
              </w:rPr>
            </w:pPr>
            <w:r w:rsidRPr="00AD1FAF">
              <w:rPr>
                <w:rFonts w:ascii="Calibri" w:hAnsi="Calibri"/>
                <w:color w:val="000000" w:themeColor="text1"/>
                <w:sz w:val="18"/>
                <w:szCs w:val="18"/>
              </w:rPr>
              <w:t>szczegółowe rysunki techniczne poszczególnych ekspozycji/stanowisk i/lub eksponatów</w:t>
            </w:r>
          </w:p>
        </w:tc>
        <w:tc>
          <w:tcPr>
            <w:tcW w:w="1206" w:type="dxa"/>
          </w:tcPr>
          <w:p w14:paraId="4AB42A02" w14:textId="77777777" w:rsidR="006A349E" w:rsidRDefault="006A349E" w:rsidP="00214ADB">
            <w:pPr>
              <w:rPr>
                <w:rFonts w:ascii="Calibri" w:hAnsi="Calibri" w:cs="Arial"/>
                <w:sz w:val="20"/>
                <w:szCs w:val="20"/>
              </w:rPr>
            </w:pPr>
          </w:p>
        </w:tc>
        <w:tc>
          <w:tcPr>
            <w:tcW w:w="2114" w:type="dxa"/>
          </w:tcPr>
          <w:p w14:paraId="7CBC7A3F" w14:textId="66154E5C" w:rsidR="006A349E" w:rsidRDefault="006A349E" w:rsidP="00214ADB">
            <w:pPr>
              <w:rPr>
                <w:rFonts w:ascii="Calibri" w:hAnsi="Calibri" w:cs="Arial"/>
                <w:sz w:val="20"/>
                <w:szCs w:val="20"/>
              </w:rPr>
            </w:pPr>
            <w:r>
              <w:rPr>
                <w:rFonts w:ascii="Calibri" w:hAnsi="Calibri" w:cs="Arial"/>
                <w:sz w:val="18"/>
                <w:szCs w:val="18"/>
              </w:rPr>
              <w:t>d</w:t>
            </w:r>
            <w:r w:rsidRPr="00AD1FAF">
              <w:rPr>
                <w:rFonts w:ascii="Calibri" w:hAnsi="Calibri" w:cs="Arial"/>
                <w:sz w:val="18"/>
                <w:szCs w:val="18"/>
              </w:rPr>
              <w:t>ioramę przyrodniczą</w:t>
            </w:r>
          </w:p>
        </w:tc>
        <w:tc>
          <w:tcPr>
            <w:tcW w:w="1287" w:type="dxa"/>
          </w:tcPr>
          <w:p w14:paraId="65AAB5D3" w14:textId="77777777" w:rsidR="006A349E" w:rsidRDefault="006A349E" w:rsidP="00214ADB">
            <w:pPr>
              <w:rPr>
                <w:rFonts w:ascii="Calibri" w:hAnsi="Calibri" w:cs="Arial"/>
                <w:sz w:val="20"/>
                <w:szCs w:val="20"/>
              </w:rPr>
            </w:pPr>
          </w:p>
        </w:tc>
        <w:tc>
          <w:tcPr>
            <w:tcW w:w="1952" w:type="dxa"/>
          </w:tcPr>
          <w:p w14:paraId="610E5211" w14:textId="77777777" w:rsidR="006A349E" w:rsidRDefault="006A349E" w:rsidP="00214ADB">
            <w:pPr>
              <w:rPr>
                <w:rFonts w:ascii="Calibri" w:hAnsi="Calibri" w:cs="Arial"/>
                <w:sz w:val="20"/>
                <w:szCs w:val="20"/>
              </w:rPr>
            </w:pPr>
          </w:p>
        </w:tc>
        <w:tc>
          <w:tcPr>
            <w:tcW w:w="1877" w:type="dxa"/>
          </w:tcPr>
          <w:p w14:paraId="7D6F3E06" w14:textId="77777777" w:rsidR="006A349E" w:rsidRDefault="006A349E" w:rsidP="00214ADB">
            <w:pPr>
              <w:rPr>
                <w:rFonts w:ascii="Calibri" w:hAnsi="Calibri" w:cs="Arial"/>
                <w:sz w:val="20"/>
                <w:szCs w:val="20"/>
              </w:rPr>
            </w:pPr>
          </w:p>
        </w:tc>
      </w:tr>
      <w:tr w:rsidR="006A349E" w14:paraId="0052612A" w14:textId="77777777" w:rsidTr="00214ADB">
        <w:tc>
          <w:tcPr>
            <w:tcW w:w="1769" w:type="dxa"/>
            <w:vMerge/>
          </w:tcPr>
          <w:p w14:paraId="5CFF8DA4" w14:textId="77777777" w:rsidR="006A349E" w:rsidRDefault="006A349E" w:rsidP="00214ADB">
            <w:pPr>
              <w:rPr>
                <w:rFonts w:ascii="Calibri" w:hAnsi="Calibri" w:cs="Arial"/>
                <w:sz w:val="20"/>
                <w:szCs w:val="20"/>
              </w:rPr>
            </w:pPr>
          </w:p>
        </w:tc>
        <w:tc>
          <w:tcPr>
            <w:tcW w:w="1957" w:type="dxa"/>
            <w:vMerge/>
          </w:tcPr>
          <w:p w14:paraId="52E9C177" w14:textId="77777777" w:rsidR="006A349E" w:rsidRDefault="006A349E" w:rsidP="00214ADB">
            <w:pPr>
              <w:rPr>
                <w:rFonts w:ascii="Calibri" w:hAnsi="Calibri" w:cs="Arial"/>
                <w:sz w:val="20"/>
                <w:szCs w:val="20"/>
              </w:rPr>
            </w:pPr>
          </w:p>
        </w:tc>
        <w:tc>
          <w:tcPr>
            <w:tcW w:w="1759" w:type="dxa"/>
          </w:tcPr>
          <w:p w14:paraId="6CAFD9DB" w14:textId="5A6C00E7" w:rsidR="006A349E" w:rsidRDefault="006A349E" w:rsidP="00214ADB">
            <w:pPr>
              <w:rPr>
                <w:rFonts w:ascii="Calibri" w:hAnsi="Calibri" w:cs="Arial"/>
                <w:sz w:val="20"/>
                <w:szCs w:val="20"/>
              </w:rPr>
            </w:pPr>
            <w:r>
              <w:rPr>
                <w:rFonts w:ascii="Calibri" w:hAnsi="Calibri"/>
                <w:color w:val="000000" w:themeColor="text1"/>
                <w:sz w:val="18"/>
                <w:szCs w:val="18"/>
              </w:rPr>
              <w:t>r</w:t>
            </w:r>
            <w:r w:rsidRPr="00AD1FAF">
              <w:rPr>
                <w:rFonts w:ascii="Calibri" w:hAnsi="Calibri"/>
                <w:color w:val="000000" w:themeColor="text1"/>
                <w:sz w:val="18"/>
                <w:szCs w:val="18"/>
              </w:rPr>
              <w:t>ozmieszczenie ekspozycji/stanowisk i/lub eksponatów w przestrzeni wystawienniczej</w:t>
            </w:r>
          </w:p>
        </w:tc>
        <w:tc>
          <w:tcPr>
            <w:tcW w:w="1206" w:type="dxa"/>
          </w:tcPr>
          <w:p w14:paraId="3145886B" w14:textId="77777777" w:rsidR="006A349E" w:rsidRDefault="006A349E" w:rsidP="00214ADB">
            <w:pPr>
              <w:rPr>
                <w:rFonts w:ascii="Calibri" w:hAnsi="Calibri" w:cs="Arial"/>
                <w:sz w:val="20"/>
                <w:szCs w:val="20"/>
              </w:rPr>
            </w:pPr>
          </w:p>
        </w:tc>
        <w:tc>
          <w:tcPr>
            <w:tcW w:w="2114" w:type="dxa"/>
          </w:tcPr>
          <w:p w14:paraId="538F2D0A" w14:textId="7C6B83D1" w:rsidR="006A349E" w:rsidRDefault="006A349E" w:rsidP="00214ADB">
            <w:pPr>
              <w:rPr>
                <w:rFonts w:ascii="Calibri" w:hAnsi="Calibri" w:cs="Arial"/>
                <w:sz w:val="20"/>
                <w:szCs w:val="20"/>
              </w:rPr>
            </w:pPr>
            <w:r>
              <w:rPr>
                <w:rFonts w:ascii="Calibri" w:hAnsi="Calibri" w:cs="Arial"/>
                <w:sz w:val="18"/>
                <w:szCs w:val="18"/>
              </w:rPr>
              <w:t>r</w:t>
            </w:r>
            <w:r w:rsidRPr="00AD1FAF">
              <w:rPr>
                <w:rFonts w:ascii="Calibri" w:hAnsi="Calibri" w:cs="Arial"/>
                <w:sz w:val="18"/>
                <w:szCs w:val="18"/>
              </w:rPr>
              <w:t>ealistyczne modele i/lub eksponaty dermoplastyczne</w:t>
            </w:r>
          </w:p>
        </w:tc>
        <w:tc>
          <w:tcPr>
            <w:tcW w:w="1287" w:type="dxa"/>
          </w:tcPr>
          <w:p w14:paraId="36BFAD01" w14:textId="77777777" w:rsidR="006A349E" w:rsidRDefault="006A349E" w:rsidP="00214ADB">
            <w:pPr>
              <w:rPr>
                <w:rFonts w:ascii="Calibri" w:hAnsi="Calibri" w:cs="Arial"/>
                <w:sz w:val="20"/>
                <w:szCs w:val="20"/>
              </w:rPr>
            </w:pPr>
          </w:p>
        </w:tc>
        <w:tc>
          <w:tcPr>
            <w:tcW w:w="1952" w:type="dxa"/>
          </w:tcPr>
          <w:p w14:paraId="725CC711" w14:textId="77777777" w:rsidR="006A349E" w:rsidRDefault="006A349E" w:rsidP="00214ADB">
            <w:pPr>
              <w:rPr>
                <w:rFonts w:ascii="Calibri" w:hAnsi="Calibri" w:cs="Arial"/>
                <w:sz w:val="20"/>
                <w:szCs w:val="20"/>
              </w:rPr>
            </w:pPr>
          </w:p>
        </w:tc>
        <w:tc>
          <w:tcPr>
            <w:tcW w:w="1877" w:type="dxa"/>
          </w:tcPr>
          <w:p w14:paraId="6C4DD0DB" w14:textId="77777777" w:rsidR="006A349E" w:rsidRDefault="006A349E" w:rsidP="00214ADB">
            <w:pPr>
              <w:rPr>
                <w:rFonts w:ascii="Calibri" w:hAnsi="Calibri" w:cs="Arial"/>
                <w:sz w:val="20"/>
                <w:szCs w:val="20"/>
              </w:rPr>
            </w:pPr>
          </w:p>
        </w:tc>
      </w:tr>
      <w:tr w:rsidR="006A349E" w14:paraId="7A13788A" w14:textId="77777777" w:rsidTr="00773EDE">
        <w:tc>
          <w:tcPr>
            <w:tcW w:w="1769" w:type="dxa"/>
            <w:vMerge/>
          </w:tcPr>
          <w:p w14:paraId="7366489E" w14:textId="77777777" w:rsidR="006A349E" w:rsidRDefault="006A349E" w:rsidP="00214ADB">
            <w:pPr>
              <w:rPr>
                <w:rFonts w:ascii="Calibri" w:hAnsi="Calibri" w:cs="Arial"/>
                <w:sz w:val="20"/>
                <w:szCs w:val="20"/>
              </w:rPr>
            </w:pPr>
          </w:p>
        </w:tc>
        <w:tc>
          <w:tcPr>
            <w:tcW w:w="1957" w:type="dxa"/>
            <w:vMerge/>
          </w:tcPr>
          <w:p w14:paraId="35FCD6BA" w14:textId="77777777" w:rsidR="006A349E" w:rsidRDefault="006A349E" w:rsidP="00214ADB">
            <w:pPr>
              <w:rPr>
                <w:rFonts w:ascii="Calibri" w:hAnsi="Calibri" w:cs="Arial"/>
                <w:sz w:val="20"/>
                <w:szCs w:val="20"/>
              </w:rPr>
            </w:pPr>
          </w:p>
        </w:tc>
        <w:tc>
          <w:tcPr>
            <w:tcW w:w="1759" w:type="dxa"/>
            <w:tcBorders>
              <w:bottom w:val="single" w:sz="4" w:space="0" w:color="auto"/>
            </w:tcBorders>
          </w:tcPr>
          <w:p w14:paraId="3FC67310" w14:textId="43ACEA54" w:rsidR="006A349E" w:rsidRDefault="006A349E" w:rsidP="00214ADB">
            <w:pPr>
              <w:rPr>
                <w:rFonts w:ascii="Calibri" w:hAnsi="Calibri" w:cs="Arial"/>
                <w:sz w:val="20"/>
                <w:szCs w:val="20"/>
              </w:rPr>
            </w:pPr>
            <w:r w:rsidRPr="005625D7">
              <w:rPr>
                <w:rFonts w:ascii="Calibri" w:hAnsi="Calibri"/>
                <w:sz w:val="18"/>
                <w:szCs w:val="18"/>
              </w:rPr>
              <w:t>specyfikacja materiałowa</w:t>
            </w:r>
          </w:p>
        </w:tc>
        <w:tc>
          <w:tcPr>
            <w:tcW w:w="1206" w:type="dxa"/>
            <w:tcBorders>
              <w:bottom w:val="single" w:sz="4" w:space="0" w:color="auto"/>
            </w:tcBorders>
          </w:tcPr>
          <w:p w14:paraId="3B391051" w14:textId="77777777" w:rsidR="006A349E" w:rsidRDefault="006A349E" w:rsidP="00214ADB">
            <w:pPr>
              <w:rPr>
                <w:rFonts w:ascii="Calibri" w:hAnsi="Calibri" w:cs="Arial"/>
                <w:sz w:val="20"/>
                <w:szCs w:val="20"/>
              </w:rPr>
            </w:pPr>
          </w:p>
        </w:tc>
        <w:tc>
          <w:tcPr>
            <w:tcW w:w="2114" w:type="dxa"/>
          </w:tcPr>
          <w:p w14:paraId="1733D5A9" w14:textId="5BA666AA" w:rsidR="006A349E" w:rsidRDefault="006A349E" w:rsidP="00214ADB">
            <w:pPr>
              <w:rPr>
                <w:rFonts w:ascii="Calibri" w:hAnsi="Calibri" w:cs="Arial"/>
                <w:sz w:val="20"/>
                <w:szCs w:val="20"/>
              </w:rPr>
            </w:pPr>
            <w:r>
              <w:rPr>
                <w:rFonts w:ascii="Calibri" w:hAnsi="Calibri" w:cs="Arial"/>
                <w:sz w:val="18"/>
                <w:szCs w:val="18"/>
              </w:rPr>
              <w:t>i</w:t>
            </w:r>
            <w:r w:rsidRPr="00AD1FAF">
              <w:rPr>
                <w:rFonts w:ascii="Calibri" w:hAnsi="Calibri" w:cs="Arial"/>
                <w:sz w:val="18"/>
                <w:szCs w:val="18"/>
              </w:rPr>
              <w:t>nteraktywne stanowisko multimedialne</w:t>
            </w:r>
          </w:p>
        </w:tc>
        <w:tc>
          <w:tcPr>
            <w:tcW w:w="1287" w:type="dxa"/>
          </w:tcPr>
          <w:p w14:paraId="3A986CE4" w14:textId="77777777" w:rsidR="006A349E" w:rsidRDefault="006A349E" w:rsidP="00214ADB">
            <w:pPr>
              <w:rPr>
                <w:rFonts w:ascii="Calibri" w:hAnsi="Calibri" w:cs="Arial"/>
                <w:sz w:val="20"/>
                <w:szCs w:val="20"/>
              </w:rPr>
            </w:pPr>
          </w:p>
        </w:tc>
        <w:tc>
          <w:tcPr>
            <w:tcW w:w="1952" w:type="dxa"/>
          </w:tcPr>
          <w:p w14:paraId="04963F06" w14:textId="77777777" w:rsidR="006A349E" w:rsidRDefault="006A349E" w:rsidP="00214ADB">
            <w:pPr>
              <w:rPr>
                <w:rFonts w:ascii="Calibri" w:hAnsi="Calibri" w:cs="Arial"/>
                <w:sz w:val="20"/>
                <w:szCs w:val="20"/>
              </w:rPr>
            </w:pPr>
          </w:p>
        </w:tc>
        <w:tc>
          <w:tcPr>
            <w:tcW w:w="1877" w:type="dxa"/>
          </w:tcPr>
          <w:p w14:paraId="12FC74A4" w14:textId="77777777" w:rsidR="006A349E" w:rsidRDefault="006A349E" w:rsidP="00214ADB">
            <w:pPr>
              <w:rPr>
                <w:rFonts w:ascii="Calibri" w:hAnsi="Calibri" w:cs="Arial"/>
                <w:sz w:val="20"/>
                <w:szCs w:val="20"/>
              </w:rPr>
            </w:pPr>
          </w:p>
        </w:tc>
      </w:tr>
      <w:tr w:rsidR="006A349E" w14:paraId="1FEF0A02" w14:textId="77777777" w:rsidTr="00773EDE">
        <w:tc>
          <w:tcPr>
            <w:tcW w:w="1769" w:type="dxa"/>
            <w:vMerge/>
          </w:tcPr>
          <w:p w14:paraId="5804327A" w14:textId="77777777" w:rsidR="006A349E" w:rsidRDefault="006A349E" w:rsidP="00214ADB">
            <w:pPr>
              <w:rPr>
                <w:rFonts w:ascii="Calibri" w:hAnsi="Calibri" w:cs="Arial"/>
                <w:sz w:val="20"/>
                <w:szCs w:val="20"/>
              </w:rPr>
            </w:pPr>
          </w:p>
        </w:tc>
        <w:tc>
          <w:tcPr>
            <w:tcW w:w="1957" w:type="dxa"/>
            <w:vMerge/>
          </w:tcPr>
          <w:p w14:paraId="34116556" w14:textId="77777777" w:rsidR="006A349E" w:rsidRDefault="006A349E" w:rsidP="00214ADB">
            <w:pPr>
              <w:rPr>
                <w:rFonts w:ascii="Calibri" w:hAnsi="Calibri" w:cs="Arial"/>
                <w:sz w:val="20"/>
                <w:szCs w:val="20"/>
              </w:rPr>
            </w:pPr>
          </w:p>
        </w:tc>
        <w:tc>
          <w:tcPr>
            <w:tcW w:w="1759" w:type="dxa"/>
            <w:shd w:val="clear" w:color="auto" w:fill="E7E6E6" w:themeFill="background2"/>
          </w:tcPr>
          <w:p w14:paraId="1A69671E" w14:textId="77777777" w:rsidR="006A349E" w:rsidRDefault="006A349E" w:rsidP="00214ADB">
            <w:pPr>
              <w:rPr>
                <w:rFonts w:ascii="Calibri" w:hAnsi="Calibri" w:cs="Arial"/>
                <w:sz w:val="20"/>
                <w:szCs w:val="20"/>
              </w:rPr>
            </w:pPr>
          </w:p>
        </w:tc>
        <w:tc>
          <w:tcPr>
            <w:tcW w:w="1206" w:type="dxa"/>
            <w:shd w:val="clear" w:color="auto" w:fill="E7E6E6" w:themeFill="background2"/>
          </w:tcPr>
          <w:p w14:paraId="58A59954" w14:textId="77777777" w:rsidR="006A349E" w:rsidRDefault="006A349E" w:rsidP="00214ADB">
            <w:pPr>
              <w:rPr>
                <w:rFonts w:ascii="Calibri" w:hAnsi="Calibri" w:cs="Arial"/>
                <w:sz w:val="20"/>
                <w:szCs w:val="20"/>
              </w:rPr>
            </w:pPr>
          </w:p>
        </w:tc>
        <w:tc>
          <w:tcPr>
            <w:tcW w:w="2114" w:type="dxa"/>
          </w:tcPr>
          <w:p w14:paraId="63F80487" w14:textId="05553831" w:rsidR="006A349E" w:rsidRDefault="006A349E" w:rsidP="00214ADB">
            <w:pPr>
              <w:rPr>
                <w:rFonts w:ascii="Calibri" w:hAnsi="Calibri" w:cs="Arial"/>
                <w:sz w:val="20"/>
                <w:szCs w:val="20"/>
              </w:rPr>
            </w:pPr>
            <w:r>
              <w:rPr>
                <w:rFonts w:ascii="Calibri" w:hAnsi="Calibri" w:cs="Arial"/>
                <w:sz w:val="18"/>
                <w:szCs w:val="18"/>
              </w:rPr>
              <w:t>i</w:t>
            </w:r>
            <w:r w:rsidRPr="00AD1FAF">
              <w:rPr>
                <w:rFonts w:ascii="Calibri" w:hAnsi="Calibri" w:cs="Arial"/>
                <w:sz w:val="18"/>
                <w:szCs w:val="18"/>
              </w:rPr>
              <w:t xml:space="preserve">nteraktywne stanowisko </w:t>
            </w:r>
            <w:r w:rsidR="00115897">
              <w:rPr>
                <w:rFonts w:ascii="Calibri" w:hAnsi="Calibri" w:cs="Arial"/>
                <w:sz w:val="18"/>
                <w:szCs w:val="18"/>
              </w:rPr>
              <w:t xml:space="preserve">edukacyjne </w:t>
            </w:r>
            <w:r w:rsidRPr="00AD1FAF">
              <w:rPr>
                <w:rFonts w:ascii="Calibri" w:hAnsi="Calibri" w:cs="Arial"/>
                <w:sz w:val="18"/>
                <w:szCs w:val="18"/>
              </w:rPr>
              <w:t>(zawierające grę/y i/lub zabawę/y edukacyjną/e</w:t>
            </w:r>
            <w:r w:rsidR="006C3A9E">
              <w:rPr>
                <w:rFonts w:ascii="Calibri" w:hAnsi="Calibri" w:cs="Arial"/>
                <w:sz w:val="18"/>
                <w:szCs w:val="18"/>
              </w:rPr>
              <w:t>)</w:t>
            </w:r>
          </w:p>
        </w:tc>
        <w:tc>
          <w:tcPr>
            <w:tcW w:w="1287" w:type="dxa"/>
          </w:tcPr>
          <w:p w14:paraId="3CD2A727" w14:textId="77777777" w:rsidR="006A349E" w:rsidRDefault="006A349E" w:rsidP="00214ADB">
            <w:pPr>
              <w:rPr>
                <w:rFonts w:ascii="Calibri" w:hAnsi="Calibri" w:cs="Arial"/>
                <w:sz w:val="20"/>
                <w:szCs w:val="20"/>
              </w:rPr>
            </w:pPr>
          </w:p>
        </w:tc>
        <w:tc>
          <w:tcPr>
            <w:tcW w:w="1952" w:type="dxa"/>
          </w:tcPr>
          <w:p w14:paraId="78636386" w14:textId="77777777" w:rsidR="006A349E" w:rsidRDefault="006A349E" w:rsidP="00214ADB">
            <w:pPr>
              <w:rPr>
                <w:rFonts w:ascii="Calibri" w:hAnsi="Calibri" w:cs="Arial"/>
                <w:sz w:val="20"/>
                <w:szCs w:val="20"/>
              </w:rPr>
            </w:pPr>
          </w:p>
        </w:tc>
        <w:tc>
          <w:tcPr>
            <w:tcW w:w="1877" w:type="dxa"/>
          </w:tcPr>
          <w:p w14:paraId="17EDFC26" w14:textId="77777777" w:rsidR="006A349E" w:rsidRDefault="006A349E" w:rsidP="00214ADB">
            <w:pPr>
              <w:rPr>
                <w:rFonts w:ascii="Calibri" w:hAnsi="Calibri" w:cs="Arial"/>
                <w:sz w:val="20"/>
                <w:szCs w:val="20"/>
              </w:rPr>
            </w:pPr>
          </w:p>
        </w:tc>
      </w:tr>
      <w:tr w:rsidR="006A349E" w14:paraId="3C3245EE" w14:textId="77777777" w:rsidTr="00773EDE">
        <w:tc>
          <w:tcPr>
            <w:tcW w:w="1769" w:type="dxa"/>
            <w:vMerge/>
          </w:tcPr>
          <w:p w14:paraId="305FBE27" w14:textId="77777777" w:rsidR="006A349E" w:rsidRDefault="006A349E" w:rsidP="00214ADB">
            <w:pPr>
              <w:rPr>
                <w:rFonts w:ascii="Calibri" w:hAnsi="Calibri" w:cs="Arial"/>
                <w:sz w:val="20"/>
                <w:szCs w:val="20"/>
              </w:rPr>
            </w:pPr>
          </w:p>
        </w:tc>
        <w:tc>
          <w:tcPr>
            <w:tcW w:w="1957" w:type="dxa"/>
            <w:vMerge w:val="restart"/>
          </w:tcPr>
          <w:p w14:paraId="156F13C9" w14:textId="77777777" w:rsidR="006A349E" w:rsidRPr="00AD1FAF" w:rsidRDefault="006A349E" w:rsidP="006A349E">
            <w:pPr>
              <w:tabs>
                <w:tab w:val="left" w:pos="0"/>
              </w:tabs>
              <w:ind w:right="-2"/>
              <w:jc w:val="center"/>
              <w:rPr>
                <w:rFonts w:ascii="Calibri" w:hAnsi="Calibri"/>
                <w:iCs/>
                <w:color w:val="000000" w:themeColor="text1"/>
                <w:sz w:val="16"/>
                <w:szCs w:val="16"/>
              </w:rPr>
            </w:pPr>
            <w:r w:rsidRPr="00AD1FAF">
              <w:rPr>
                <w:rFonts w:ascii="Calibri" w:hAnsi="Calibri"/>
                <w:iCs/>
                <w:color w:val="000000" w:themeColor="text1"/>
                <w:sz w:val="16"/>
                <w:szCs w:val="16"/>
              </w:rPr>
              <w:t>…………………………………</w:t>
            </w:r>
          </w:p>
          <w:p w14:paraId="6156C9AE" w14:textId="77777777" w:rsidR="006A349E" w:rsidRPr="00AD1FAF" w:rsidRDefault="006A349E" w:rsidP="006A349E">
            <w:pPr>
              <w:tabs>
                <w:tab w:val="left" w:pos="0"/>
              </w:tabs>
              <w:ind w:right="-2"/>
              <w:jc w:val="center"/>
              <w:rPr>
                <w:rFonts w:ascii="Calibri" w:hAnsi="Calibri"/>
                <w:i/>
                <w:iCs/>
                <w:color w:val="000000" w:themeColor="text1"/>
                <w:sz w:val="16"/>
                <w:szCs w:val="16"/>
              </w:rPr>
            </w:pPr>
            <w:r w:rsidRPr="00AD1FAF">
              <w:rPr>
                <w:rFonts w:ascii="Calibri" w:hAnsi="Calibri"/>
                <w:i/>
                <w:iCs/>
                <w:color w:val="000000" w:themeColor="text1"/>
                <w:sz w:val="16"/>
                <w:szCs w:val="16"/>
              </w:rPr>
              <w:t>(nazwa zaprojektowanej stałej ekspozycji przyrodniczej)</w:t>
            </w:r>
          </w:p>
          <w:p w14:paraId="5983F2DF" w14:textId="77777777" w:rsidR="006A349E" w:rsidRPr="00AD1FAF" w:rsidRDefault="006A349E" w:rsidP="006A349E">
            <w:pPr>
              <w:tabs>
                <w:tab w:val="left" w:pos="0"/>
              </w:tabs>
              <w:ind w:right="-2"/>
              <w:jc w:val="center"/>
              <w:rPr>
                <w:rFonts w:ascii="Calibri" w:hAnsi="Calibri"/>
                <w:color w:val="000000" w:themeColor="text1"/>
                <w:sz w:val="16"/>
                <w:szCs w:val="16"/>
              </w:rPr>
            </w:pPr>
          </w:p>
          <w:p w14:paraId="36094CF9" w14:textId="77777777" w:rsidR="006A349E" w:rsidRPr="00AD1FAF" w:rsidRDefault="006A349E" w:rsidP="006A349E">
            <w:pPr>
              <w:tabs>
                <w:tab w:val="left" w:pos="0"/>
              </w:tabs>
              <w:ind w:right="-2"/>
              <w:jc w:val="center"/>
              <w:rPr>
                <w:rFonts w:ascii="Calibri" w:hAnsi="Calibri"/>
                <w:color w:val="000000" w:themeColor="text1"/>
                <w:sz w:val="16"/>
                <w:szCs w:val="16"/>
              </w:rPr>
            </w:pPr>
          </w:p>
          <w:p w14:paraId="1DDABEE1" w14:textId="77777777" w:rsidR="006A349E" w:rsidRPr="00AD1FAF" w:rsidRDefault="006A349E" w:rsidP="006A349E">
            <w:pPr>
              <w:tabs>
                <w:tab w:val="left" w:pos="0"/>
              </w:tabs>
              <w:ind w:right="-2"/>
              <w:jc w:val="center"/>
              <w:rPr>
                <w:rFonts w:ascii="Calibri" w:hAnsi="Calibri"/>
                <w:color w:val="000000" w:themeColor="text1"/>
                <w:sz w:val="16"/>
                <w:szCs w:val="16"/>
              </w:rPr>
            </w:pPr>
            <w:r w:rsidRPr="00AD1FAF">
              <w:rPr>
                <w:rFonts w:ascii="Calibri" w:hAnsi="Calibri"/>
                <w:color w:val="000000" w:themeColor="text1"/>
                <w:sz w:val="16"/>
                <w:szCs w:val="16"/>
              </w:rPr>
              <w:t>prezentująca:</w:t>
            </w:r>
          </w:p>
          <w:p w14:paraId="6BD99015" w14:textId="77777777" w:rsidR="006A349E" w:rsidRPr="00AD1FAF" w:rsidRDefault="006A349E" w:rsidP="006A349E">
            <w:pPr>
              <w:tabs>
                <w:tab w:val="left" w:pos="0"/>
              </w:tabs>
              <w:ind w:right="-2"/>
              <w:rPr>
                <w:rFonts w:ascii="Calibri" w:hAnsi="Calibri"/>
                <w:color w:val="000000" w:themeColor="text1"/>
                <w:sz w:val="16"/>
                <w:szCs w:val="16"/>
              </w:rPr>
            </w:pPr>
          </w:p>
          <w:p w14:paraId="640EA652" w14:textId="14796760" w:rsidR="006A349E" w:rsidRDefault="006A349E" w:rsidP="006A349E">
            <w:pPr>
              <w:jc w:val="center"/>
              <w:rPr>
                <w:rFonts w:ascii="Calibri" w:hAnsi="Calibri" w:cs="Arial"/>
                <w:sz w:val="20"/>
                <w:szCs w:val="20"/>
              </w:rPr>
            </w:pPr>
            <w:r w:rsidRPr="00AD1FAF">
              <w:rPr>
                <w:rFonts w:ascii="Calibri" w:hAnsi="Calibri"/>
                <w:color w:val="000000" w:themeColor="text1"/>
                <w:sz w:val="16"/>
                <w:szCs w:val="16"/>
              </w:rPr>
              <w:t xml:space="preserve">……………………………… </w:t>
            </w:r>
            <w:r w:rsidRPr="00AD1FAF">
              <w:rPr>
                <w:rFonts w:ascii="Calibri" w:hAnsi="Calibri"/>
                <w:i/>
                <w:color w:val="000000" w:themeColor="text1"/>
                <w:sz w:val="16"/>
                <w:szCs w:val="16"/>
              </w:rPr>
              <w:t>(wskazać prezentowane w ekspozycji walory przyrodnicze</w:t>
            </w:r>
            <w:r>
              <w:rPr>
                <w:rFonts w:ascii="Calibri" w:hAnsi="Calibri"/>
                <w:i/>
                <w:color w:val="000000" w:themeColor="text1"/>
                <w:sz w:val="16"/>
                <w:szCs w:val="16"/>
              </w:rPr>
              <w:t xml:space="preserve"> [w zakresie przyrody ożywionej i/lub nieożywionej]</w:t>
            </w:r>
            <w:r>
              <w:t xml:space="preserve"> </w:t>
            </w:r>
            <w:r w:rsidRPr="00AD1FAF">
              <w:rPr>
                <w:rFonts w:ascii="Calibri" w:hAnsi="Calibri"/>
                <w:i/>
                <w:color w:val="000000" w:themeColor="text1"/>
                <w:sz w:val="16"/>
                <w:szCs w:val="16"/>
              </w:rPr>
              <w:t xml:space="preserve"> i/lub  zjawiska siły przyrody i/lub procesy przyrodnicze)</w:t>
            </w:r>
          </w:p>
        </w:tc>
        <w:tc>
          <w:tcPr>
            <w:tcW w:w="1759" w:type="dxa"/>
          </w:tcPr>
          <w:p w14:paraId="210F94EC" w14:textId="7762229E" w:rsidR="006A349E" w:rsidRDefault="006A349E" w:rsidP="00214ADB">
            <w:pPr>
              <w:rPr>
                <w:rFonts w:ascii="Calibri" w:hAnsi="Calibri" w:cs="Arial"/>
                <w:sz w:val="20"/>
                <w:szCs w:val="20"/>
              </w:rPr>
            </w:pPr>
            <w:r w:rsidRPr="00AD1FAF">
              <w:rPr>
                <w:rFonts w:ascii="Calibri" w:hAnsi="Calibri"/>
                <w:color w:val="000000" w:themeColor="text1"/>
                <w:sz w:val="18"/>
                <w:szCs w:val="18"/>
              </w:rPr>
              <w:t>szczegółowe rysunki techniczne poszczególnych ekspozycji/stanowisk i/lub eksponatów</w:t>
            </w:r>
          </w:p>
        </w:tc>
        <w:tc>
          <w:tcPr>
            <w:tcW w:w="1206" w:type="dxa"/>
          </w:tcPr>
          <w:p w14:paraId="6DD0E23F" w14:textId="77777777" w:rsidR="006A349E" w:rsidRDefault="006A349E" w:rsidP="00214ADB">
            <w:pPr>
              <w:rPr>
                <w:rFonts w:ascii="Calibri" w:hAnsi="Calibri" w:cs="Arial"/>
                <w:sz w:val="20"/>
                <w:szCs w:val="20"/>
              </w:rPr>
            </w:pPr>
          </w:p>
        </w:tc>
        <w:tc>
          <w:tcPr>
            <w:tcW w:w="2114" w:type="dxa"/>
          </w:tcPr>
          <w:p w14:paraId="018473CA" w14:textId="0AD70BBA" w:rsidR="006A349E" w:rsidRDefault="006A349E" w:rsidP="00214ADB">
            <w:pPr>
              <w:rPr>
                <w:rFonts w:ascii="Calibri" w:hAnsi="Calibri" w:cs="Arial"/>
                <w:sz w:val="20"/>
                <w:szCs w:val="20"/>
              </w:rPr>
            </w:pPr>
            <w:r>
              <w:rPr>
                <w:rFonts w:ascii="Calibri" w:hAnsi="Calibri" w:cs="Arial"/>
                <w:sz w:val="18"/>
                <w:szCs w:val="18"/>
              </w:rPr>
              <w:t>d</w:t>
            </w:r>
            <w:r w:rsidRPr="00AD1FAF">
              <w:rPr>
                <w:rFonts w:ascii="Calibri" w:hAnsi="Calibri" w:cs="Arial"/>
                <w:sz w:val="18"/>
                <w:szCs w:val="18"/>
              </w:rPr>
              <w:t>ioramę przyrodniczą</w:t>
            </w:r>
          </w:p>
        </w:tc>
        <w:tc>
          <w:tcPr>
            <w:tcW w:w="1287" w:type="dxa"/>
          </w:tcPr>
          <w:p w14:paraId="515ACB3F" w14:textId="77777777" w:rsidR="006A349E" w:rsidRDefault="006A349E" w:rsidP="00214ADB">
            <w:pPr>
              <w:rPr>
                <w:rFonts w:ascii="Calibri" w:hAnsi="Calibri" w:cs="Arial"/>
                <w:sz w:val="20"/>
                <w:szCs w:val="20"/>
              </w:rPr>
            </w:pPr>
          </w:p>
        </w:tc>
        <w:tc>
          <w:tcPr>
            <w:tcW w:w="1952" w:type="dxa"/>
          </w:tcPr>
          <w:p w14:paraId="233418F0" w14:textId="77777777" w:rsidR="006A349E" w:rsidRDefault="006A349E" w:rsidP="00214ADB">
            <w:pPr>
              <w:rPr>
                <w:rFonts w:ascii="Calibri" w:hAnsi="Calibri" w:cs="Arial"/>
                <w:sz w:val="20"/>
                <w:szCs w:val="20"/>
              </w:rPr>
            </w:pPr>
          </w:p>
        </w:tc>
        <w:tc>
          <w:tcPr>
            <w:tcW w:w="1877" w:type="dxa"/>
          </w:tcPr>
          <w:p w14:paraId="20AD8775" w14:textId="77777777" w:rsidR="006A349E" w:rsidRDefault="006A349E" w:rsidP="00214ADB">
            <w:pPr>
              <w:rPr>
                <w:rFonts w:ascii="Calibri" w:hAnsi="Calibri" w:cs="Arial"/>
                <w:sz w:val="20"/>
                <w:szCs w:val="20"/>
              </w:rPr>
            </w:pPr>
          </w:p>
        </w:tc>
      </w:tr>
      <w:tr w:rsidR="006A349E" w14:paraId="1DE896BC" w14:textId="77777777" w:rsidTr="00773EDE">
        <w:tc>
          <w:tcPr>
            <w:tcW w:w="1769" w:type="dxa"/>
            <w:vMerge/>
          </w:tcPr>
          <w:p w14:paraId="6FB19EAA" w14:textId="77777777" w:rsidR="006A349E" w:rsidRDefault="006A349E" w:rsidP="00214ADB">
            <w:pPr>
              <w:rPr>
                <w:rFonts w:ascii="Calibri" w:hAnsi="Calibri" w:cs="Arial"/>
                <w:sz w:val="20"/>
                <w:szCs w:val="20"/>
              </w:rPr>
            </w:pPr>
          </w:p>
        </w:tc>
        <w:tc>
          <w:tcPr>
            <w:tcW w:w="1957" w:type="dxa"/>
            <w:vMerge/>
          </w:tcPr>
          <w:p w14:paraId="0C20CC7B" w14:textId="77777777" w:rsidR="006A349E" w:rsidRDefault="006A349E" w:rsidP="00214ADB">
            <w:pPr>
              <w:rPr>
                <w:rFonts w:ascii="Calibri" w:hAnsi="Calibri" w:cs="Arial"/>
                <w:sz w:val="20"/>
                <w:szCs w:val="20"/>
              </w:rPr>
            </w:pPr>
          </w:p>
        </w:tc>
        <w:tc>
          <w:tcPr>
            <w:tcW w:w="1759" w:type="dxa"/>
          </w:tcPr>
          <w:p w14:paraId="615153BD" w14:textId="76E989A7" w:rsidR="006A349E" w:rsidRDefault="006A349E" w:rsidP="00214ADB">
            <w:pPr>
              <w:rPr>
                <w:rFonts w:ascii="Calibri" w:hAnsi="Calibri" w:cs="Arial"/>
                <w:sz w:val="20"/>
                <w:szCs w:val="20"/>
              </w:rPr>
            </w:pPr>
            <w:r>
              <w:rPr>
                <w:rFonts w:ascii="Calibri" w:hAnsi="Calibri"/>
                <w:color w:val="000000" w:themeColor="text1"/>
                <w:sz w:val="18"/>
                <w:szCs w:val="18"/>
              </w:rPr>
              <w:t>r</w:t>
            </w:r>
            <w:r w:rsidRPr="00AD1FAF">
              <w:rPr>
                <w:rFonts w:ascii="Calibri" w:hAnsi="Calibri"/>
                <w:color w:val="000000" w:themeColor="text1"/>
                <w:sz w:val="18"/>
                <w:szCs w:val="18"/>
              </w:rPr>
              <w:t>ozmieszczenie ekspozycji/stanowisk i/lub eksponatów w przestrzeni wystawienniczej</w:t>
            </w:r>
          </w:p>
        </w:tc>
        <w:tc>
          <w:tcPr>
            <w:tcW w:w="1206" w:type="dxa"/>
          </w:tcPr>
          <w:p w14:paraId="08065753" w14:textId="77777777" w:rsidR="006A349E" w:rsidRDefault="006A349E" w:rsidP="00214ADB">
            <w:pPr>
              <w:rPr>
                <w:rFonts w:ascii="Calibri" w:hAnsi="Calibri" w:cs="Arial"/>
                <w:sz w:val="20"/>
                <w:szCs w:val="20"/>
              </w:rPr>
            </w:pPr>
          </w:p>
        </w:tc>
        <w:tc>
          <w:tcPr>
            <w:tcW w:w="2114" w:type="dxa"/>
          </w:tcPr>
          <w:p w14:paraId="7650C093" w14:textId="7852B683" w:rsidR="006A349E" w:rsidRDefault="006A349E" w:rsidP="00214ADB">
            <w:pPr>
              <w:rPr>
                <w:rFonts w:ascii="Calibri" w:hAnsi="Calibri" w:cs="Arial"/>
                <w:sz w:val="20"/>
                <w:szCs w:val="20"/>
              </w:rPr>
            </w:pPr>
            <w:r>
              <w:rPr>
                <w:rFonts w:ascii="Calibri" w:hAnsi="Calibri" w:cs="Arial"/>
                <w:sz w:val="18"/>
                <w:szCs w:val="18"/>
              </w:rPr>
              <w:t>r</w:t>
            </w:r>
            <w:r w:rsidRPr="00AD1FAF">
              <w:rPr>
                <w:rFonts w:ascii="Calibri" w:hAnsi="Calibri" w:cs="Arial"/>
                <w:sz w:val="18"/>
                <w:szCs w:val="18"/>
              </w:rPr>
              <w:t>ealistyczne modele i/lub eksponaty dermoplastyczne</w:t>
            </w:r>
          </w:p>
        </w:tc>
        <w:tc>
          <w:tcPr>
            <w:tcW w:w="1287" w:type="dxa"/>
          </w:tcPr>
          <w:p w14:paraId="12F8B4CD" w14:textId="77777777" w:rsidR="006A349E" w:rsidRDefault="006A349E" w:rsidP="00214ADB">
            <w:pPr>
              <w:rPr>
                <w:rFonts w:ascii="Calibri" w:hAnsi="Calibri" w:cs="Arial"/>
                <w:sz w:val="20"/>
                <w:szCs w:val="20"/>
              </w:rPr>
            </w:pPr>
          </w:p>
        </w:tc>
        <w:tc>
          <w:tcPr>
            <w:tcW w:w="1952" w:type="dxa"/>
          </w:tcPr>
          <w:p w14:paraId="6A3CD770" w14:textId="77777777" w:rsidR="006A349E" w:rsidRDefault="006A349E" w:rsidP="00214ADB">
            <w:pPr>
              <w:rPr>
                <w:rFonts w:ascii="Calibri" w:hAnsi="Calibri" w:cs="Arial"/>
                <w:sz w:val="20"/>
                <w:szCs w:val="20"/>
              </w:rPr>
            </w:pPr>
          </w:p>
        </w:tc>
        <w:tc>
          <w:tcPr>
            <w:tcW w:w="1877" w:type="dxa"/>
          </w:tcPr>
          <w:p w14:paraId="3B21E204" w14:textId="77777777" w:rsidR="006A349E" w:rsidRDefault="006A349E" w:rsidP="00214ADB">
            <w:pPr>
              <w:rPr>
                <w:rFonts w:ascii="Calibri" w:hAnsi="Calibri" w:cs="Arial"/>
                <w:sz w:val="20"/>
                <w:szCs w:val="20"/>
              </w:rPr>
            </w:pPr>
          </w:p>
        </w:tc>
      </w:tr>
      <w:tr w:rsidR="006A349E" w14:paraId="3B4C3E5B" w14:textId="77777777" w:rsidTr="006A349E">
        <w:tc>
          <w:tcPr>
            <w:tcW w:w="1769" w:type="dxa"/>
            <w:vMerge/>
          </w:tcPr>
          <w:p w14:paraId="7EEB779F" w14:textId="77777777" w:rsidR="006A349E" w:rsidRDefault="006A349E" w:rsidP="00214ADB">
            <w:pPr>
              <w:rPr>
                <w:rFonts w:ascii="Calibri" w:hAnsi="Calibri" w:cs="Arial"/>
                <w:sz w:val="20"/>
                <w:szCs w:val="20"/>
              </w:rPr>
            </w:pPr>
          </w:p>
        </w:tc>
        <w:tc>
          <w:tcPr>
            <w:tcW w:w="1957" w:type="dxa"/>
            <w:vMerge/>
          </w:tcPr>
          <w:p w14:paraId="2A58F9FC" w14:textId="77777777" w:rsidR="006A349E" w:rsidRDefault="006A349E" w:rsidP="00214ADB">
            <w:pPr>
              <w:rPr>
                <w:rFonts w:ascii="Calibri" w:hAnsi="Calibri" w:cs="Arial"/>
                <w:sz w:val="20"/>
                <w:szCs w:val="20"/>
              </w:rPr>
            </w:pPr>
          </w:p>
        </w:tc>
        <w:tc>
          <w:tcPr>
            <w:tcW w:w="1759" w:type="dxa"/>
            <w:tcBorders>
              <w:bottom w:val="single" w:sz="4" w:space="0" w:color="auto"/>
            </w:tcBorders>
          </w:tcPr>
          <w:p w14:paraId="327B0FB1" w14:textId="1830C0B2" w:rsidR="006A349E" w:rsidRDefault="006A349E" w:rsidP="00214ADB">
            <w:pPr>
              <w:rPr>
                <w:rFonts w:ascii="Calibri" w:hAnsi="Calibri" w:cs="Arial"/>
                <w:sz w:val="20"/>
                <w:szCs w:val="20"/>
              </w:rPr>
            </w:pPr>
            <w:r w:rsidRPr="005625D7">
              <w:rPr>
                <w:rFonts w:ascii="Calibri" w:hAnsi="Calibri"/>
                <w:sz w:val="18"/>
                <w:szCs w:val="18"/>
              </w:rPr>
              <w:t>specyfikacja materiałowa</w:t>
            </w:r>
          </w:p>
        </w:tc>
        <w:tc>
          <w:tcPr>
            <w:tcW w:w="1206" w:type="dxa"/>
            <w:tcBorders>
              <w:bottom w:val="single" w:sz="4" w:space="0" w:color="auto"/>
            </w:tcBorders>
          </w:tcPr>
          <w:p w14:paraId="3615B64B" w14:textId="77777777" w:rsidR="006A349E" w:rsidRDefault="006A349E" w:rsidP="00214ADB">
            <w:pPr>
              <w:rPr>
                <w:rFonts w:ascii="Calibri" w:hAnsi="Calibri" w:cs="Arial"/>
                <w:sz w:val="20"/>
                <w:szCs w:val="20"/>
              </w:rPr>
            </w:pPr>
          </w:p>
        </w:tc>
        <w:tc>
          <w:tcPr>
            <w:tcW w:w="2114" w:type="dxa"/>
          </w:tcPr>
          <w:p w14:paraId="79FF2F8A" w14:textId="215D1EF1" w:rsidR="006A349E" w:rsidRDefault="006A349E" w:rsidP="00214ADB">
            <w:pPr>
              <w:rPr>
                <w:rFonts w:ascii="Calibri" w:hAnsi="Calibri" w:cs="Arial"/>
                <w:sz w:val="20"/>
                <w:szCs w:val="20"/>
              </w:rPr>
            </w:pPr>
            <w:r>
              <w:rPr>
                <w:rFonts w:ascii="Calibri" w:hAnsi="Calibri" w:cs="Arial"/>
                <w:sz w:val="18"/>
                <w:szCs w:val="18"/>
              </w:rPr>
              <w:t>i</w:t>
            </w:r>
            <w:r w:rsidRPr="00AD1FAF">
              <w:rPr>
                <w:rFonts w:ascii="Calibri" w:hAnsi="Calibri" w:cs="Arial"/>
                <w:sz w:val="18"/>
                <w:szCs w:val="18"/>
              </w:rPr>
              <w:t>nteraktywne stanowisko multimedialne</w:t>
            </w:r>
          </w:p>
        </w:tc>
        <w:tc>
          <w:tcPr>
            <w:tcW w:w="1287" w:type="dxa"/>
          </w:tcPr>
          <w:p w14:paraId="4DCFA83C" w14:textId="77777777" w:rsidR="006A349E" w:rsidRDefault="006A349E" w:rsidP="00214ADB">
            <w:pPr>
              <w:rPr>
                <w:rFonts w:ascii="Calibri" w:hAnsi="Calibri" w:cs="Arial"/>
                <w:sz w:val="20"/>
                <w:szCs w:val="20"/>
              </w:rPr>
            </w:pPr>
          </w:p>
        </w:tc>
        <w:tc>
          <w:tcPr>
            <w:tcW w:w="1952" w:type="dxa"/>
          </w:tcPr>
          <w:p w14:paraId="3275DD3D" w14:textId="77777777" w:rsidR="006A349E" w:rsidRDefault="006A349E" w:rsidP="00214ADB">
            <w:pPr>
              <w:rPr>
                <w:rFonts w:ascii="Calibri" w:hAnsi="Calibri" w:cs="Arial"/>
                <w:sz w:val="20"/>
                <w:szCs w:val="20"/>
              </w:rPr>
            </w:pPr>
          </w:p>
        </w:tc>
        <w:tc>
          <w:tcPr>
            <w:tcW w:w="1877" w:type="dxa"/>
          </w:tcPr>
          <w:p w14:paraId="6EB54606" w14:textId="77777777" w:rsidR="006A349E" w:rsidRDefault="006A349E" w:rsidP="00214ADB">
            <w:pPr>
              <w:rPr>
                <w:rFonts w:ascii="Calibri" w:hAnsi="Calibri" w:cs="Arial"/>
                <w:sz w:val="20"/>
                <w:szCs w:val="20"/>
              </w:rPr>
            </w:pPr>
          </w:p>
        </w:tc>
      </w:tr>
      <w:tr w:rsidR="006A349E" w14:paraId="50D0775A" w14:textId="77777777" w:rsidTr="006C3A9E">
        <w:trPr>
          <w:trHeight w:val="866"/>
        </w:trPr>
        <w:tc>
          <w:tcPr>
            <w:tcW w:w="1769" w:type="dxa"/>
            <w:vMerge/>
          </w:tcPr>
          <w:p w14:paraId="7700EB5E" w14:textId="77777777" w:rsidR="006A349E" w:rsidRDefault="006A349E" w:rsidP="00214ADB">
            <w:pPr>
              <w:rPr>
                <w:rFonts w:ascii="Calibri" w:hAnsi="Calibri" w:cs="Arial"/>
                <w:sz w:val="20"/>
                <w:szCs w:val="20"/>
              </w:rPr>
            </w:pPr>
          </w:p>
        </w:tc>
        <w:tc>
          <w:tcPr>
            <w:tcW w:w="1957" w:type="dxa"/>
            <w:vMerge/>
          </w:tcPr>
          <w:p w14:paraId="79526BD5" w14:textId="77777777" w:rsidR="006A349E" w:rsidRDefault="006A349E" w:rsidP="00214ADB">
            <w:pPr>
              <w:rPr>
                <w:rFonts w:ascii="Calibri" w:hAnsi="Calibri" w:cs="Arial"/>
                <w:sz w:val="20"/>
                <w:szCs w:val="20"/>
              </w:rPr>
            </w:pPr>
          </w:p>
        </w:tc>
        <w:tc>
          <w:tcPr>
            <w:tcW w:w="1759" w:type="dxa"/>
            <w:shd w:val="clear" w:color="auto" w:fill="E7E6E6" w:themeFill="background2"/>
          </w:tcPr>
          <w:p w14:paraId="69FFBFCA" w14:textId="77777777" w:rsidR="006A349E" w:rsidRDefault="006A349E" w:rsidP="00214ADB">
            <w:pPr>
              <w:rPr>
                <w:rFonts w:ascii="Calibri" w:hAnsi="Calibri" w:cs="Arial"/>
                <w:sz w:val="20"/>
                <w:szCs w:val="20"/>
              </w:rPr>
            </w:pPr>
          </w:p>
        </w:tc>
        <w:tc>
          <w:tcPr>
            <w:tcW w:w="1206" w:type="dxa"/>
            <w:shd w:val="clear" w:color="auto" w:fill="E7E6E6" w:themeFill="background2"/>
          </w:tcPr>
          <w:p w14:paraId="136D9A80" w14:textId="77777777" w:rsidR="006A349E" w:rsidRDefault="006A349E" w:rsidP="00214ADB">
            <w:pPr>
              <w:rPr>
                <w:rFonts w:ascii="Calibri" w:hAnsi="Calibri" w:cs="Arial"/>
                <w:sz w:val="20"/>
                <w:szCs w:val="20"/>
              </w:rPr>
            </w:pPr>
          </w:p>
        </w:tc>
        <w:tc>
          <w:tcPr>
            <w:tcW w:w="2114" w:type="dxa"/>
          </w:tcPr>
          <w:p w14:paraId="6ECCEC7A" w14:textId="4F30D638" w:rsidR="006A349E" w:rsidRDefault="006A349E" w:rsidP="00214ADB">
            <w:pPr>
              <w:rPr>
                <w:rFonts w:ascii="Calibri" w:hAnsi="Calibri" w:cs="Arial"/>
                <w:sz w:val="20"/>
                <w:szCs w:val="20"/>
              </w:rPr>
            </w:pPr>
            <w:r>
              <w:rPr>
                <w:rFonts w:ascii="Calibri" w:hAnsi="Calibri" w:cs="Arial"/>
                <w:sz w:val="18"/>
                <w:szCs w:val="18"/>
              </w:rPr>
              <w:t>i</w:t>
            </w:r>
            <w:r w:rsidRPr="00AD1FAF">
              <w:rPr>
                <w:rFonts w:ascii="Calibri" w:hAnsi="Calibri" w:cs="Arial"/>
                <w:sz w:val="18"/>
                <w:szCs w:val="18"/>
              </w:rPr>
              <w:t xml:space="preserve">nteraktywne stanowisko </w:t>
            </w:r>
            <w:r w:rsidR="00115897">
              <w:rPr>
                <w:rFonts w:ascii="Calibri" w:hAnsi="Calibri" w:cs="Arial"/>
                <w:sz w:val="18"/>
                <w:szCs w:val="18"/>
              </w:rPr>
              <w:t xml:space="preserve">edukacyjne </w:t>
            </w:r>
            <w:r w:rsidRPr="00AD1FAF">
              <w:rPr>
                <w:rFonts w:ascii="Calibri" w:hAnsi="Calibri" w:cs="Arial"/>
                <w:sz w:val="18"/>
                <w:szCs w:val="18"/>
              </w:rPr>
              <w:t>(zawierające grę/y i/lub zabawę/y edukacyjną/e</w:t>
            </w:r>
            <w:r w:rsidR="006C3A9E">
              <w:rPr>
                <w:rFonts w:ascii="Calibri" w:hAnsi="Calibri" w:cs="Arial"/>
                <w:sz w:val="18"/>
                <w:szCs w:val="18"/>
              </w:rPr>
              <w:t>)</w:t>
            </w:r>
          </w:p>
        </w:tc>
        <w:tc>
          <w:tcPr>
            <w:tcW w:w="1287" w:type="dxa"/>
          </w:tcPr>
          <w:p w14:paraId="4698E534" w14:textId="77777777" w:rsidR="006A349E" w:rsidRDefault="006A349E" w:rsidP="00214ADB">
            <w:pPr>
              <w:rPr>
                <w:rFonts w:ascii="Calibri" w:hAnsi="Calibri" w:cs="Arial"/>
                <w:sz w:val="20"/>
                <w:szCs w:val="20"/>
              </w:rPr>
            </w:pPr>
          </w:p>
        </w:tc>
        <w:tc>
          <w:tcPr>
            <w:tcW w:w="1952" w:type="dxa"/>
          </w:tcPr>
          <w:p w14:paraId="729DD07B" w14:textId="77777777" w:rsidR="006A349E" w:rsidRDefault="006A349E" w:rsidP="00214ADB">
            <w:pPr>
              <w:rPr>
                <w:rFonts w:ascii="Calibri" w:hAnsi="Calibri" w:cs="Arial"/>
                <w:sz w:val="20"/>
                <w:szCs w:val="20"/>
              </w:rPr>
            </w:pPr>
          </w:p>
        </w:tc>
        <w:tc>
          <w:tcPr>
            <w:tcW w:w="1877" w:type="dxa"/>
          </w:tcPr>
          <w:p w14:paraId="2B5401A9" w14:textId="77777777" w:rsidR="006A349E" w:rsidRDefault="006A349E" w:rsidP="00214ADB">
            <w:pPr>
              <w:rPr>
                <w:rFonts w:ascii="Calibri" w:hAnsi="Calibri" w:cs="Arial"/>
                <w:sz w:val="20"/>
                <w:szCs w:val="20"/>
              </w:rPr>
            </w:pPr>
          </w:p>
        </w:tc>
      </w:tr>
    </w:tbl>
    <w:p w14:paraId="40FF3362" w14:textId="77777777" w:rsidR="00773EDE" w:rsidRDefault="00773EDE" w:rsidP="009E12A5">
      <w:pPr>
        <w:rPr>
          <w:rFonts w:ascii="Calibri" w:hAnsi="Calibri" w:cs="Arial"/>
          <w:sz w:val="20"/>
          <w:szCs w:val="20"/>
        </w:rPr>
      </w:pPr>
    </w:p>
    <w:p w14:paraId="504EFEF3" w14:textId="77777777" w:rsidR="00773EDE" w:rsidRPr="009E12A5" w:rsidRDefault="00773EDE" w:rsidP="009E12A5">
      <w:pPr>
        <w:rPr>
          <w:rFonts w:ascii="Calibri" w:hAnsi="Calibri" w:cs="Arial"/>
          <w:sz w:val="20"/>
          <w:szCs w:val="20"/>
        </w:rPr>
        <w:sectPr w:rsidR="00773EDE" w:rsidRPr="009E12A5" w:rsidSect="001C1A43">
          <w:pgSz w:w="16838" w:h="11906" w:orient="landscape"/>
          <w:pgMar w:top="1276" w:right="2410" w:bottom="1418" w:left="1418" w:header="567" w:footer="340" w:gutter="0"/>
          <w:cols w:space="708"/>
          <w:titlePg/>
          <w:docGrid w:linePitch="360"/>
        </w:sectPr>
      </w:pPr>
    </w:p>
    <w:p w14:paraId="29C2AEB9" w14:textId="77777777" w:rsidR="00A8523D" w:rsidRDefault="00A8523D" w:rsidP="004D0883">
      <w:pPr>
        <w:tabs>
          <w:tab w:val="left" w:pos="600"/>
        </w:tabs>
        <w:autoSpaceDE w:val="0"/>
        <w:autoSpaceDN w:val="0"/>
        <w:spacing w:line="276" w:lineRule="auto"/>
        <w:jc w:val="both"/>
        <w:rPr>
          <w:rFonts w:ascii="Calibri" w:hAnsi="Calibri" w:cs="Arial"/>
          <w:sz w:val="20"/>
          <w:szCs w:val="20"/>
        </w:rPr>
      </w:pPr>
    </w:p>
    <w:p w14:paraId="09ECE64A" w14:textId="77777777" w:rsidR="00A8523D" w:rsidRDefault="00A8523D" w:rsidP="004D0883">
      <w:pPr>
        <w:tabs>
          <w:tab w:val="left" w:pos="600"/>
        </w:tabs>
        <w:autoSpaceDE w:val="0"/>
        <w:autoSpaceDN w:val="0"/>
        <w:spacing w:line="276" w:lineRule="auto"/>
        <w:jc w:val="both"/>
        <w:rPr>
          <w:rFonts w:ascii="Calibri" w:hAnsi="Calibri" w:cs="Arial"/>
          <w:sz w:val="20"/>
          <w:szCs w:val="20"/>
        </w:rPr>
      </w:pPr>
    </w:p>
    <w:tbl>
      <w:tblPr>
        <w:tblStyle w:val="Tabela-Siatka"/>
        <w:tblW w:w="9532" w:type="dxa"/>
        <w:tblInd w:w="74" w:type="dxa"/>
        <w:tblLook w:val="04A0" w:firstRow="1" w:lastRow="0" w:firstColumn="1" w:lastColumn="0" w:noHBand="0" w:noVBand="1"/>
      </w:tblPr>
      <w:tblGrid>
        <w:gridCol w:w="1877"/>
        <w:gridCol w:w="4003"/>
        <w:gridCol w:w="1843"/>
        <w:gridCol w:w="1809"/>
      </w:tblGrid>
      <w:tr w:rsidR="00411D4F" w14:paraId="307160FE" w14:textId="77777777" w:rsidTr="00F45CEA">
        <w:tc>
          <w:tcPr>
            <w:tcW w:w="1877" w:type="dxa"/>
            <w:vMerge w:val="restart"/>
            <w:shd w:val="clear" w:color="auto" w:fill="F2F2F2" w:themeFill="background1" w:themeFillShade="F2"/>
          </w:tcPr>
          <w:p w14:paraId="3BE42538" w14:textId="77777777" w:rsidR="00411D4F" w:rsidRPr="00411D4F" w:rsidRDefault="00411D4F" w:rsidP="00193969">
            <w:pPr>
              <w:tabs>
                <w:tab w:val="left" w:pos="600"/>
              </w:tabs>
              <w:autoSpaceDE w:val="0"/>
              <w:autoSpaceDN w:val="0"/>
              <w:spacing w:before="120"/>
              <w:jc w:val="center"/>
              <w:rPr>
                <w:rFonts w:ascii="Calibri" w:hAnsi="Calibri" w:cs="Arial"/>
                <w:b/>
                <w:sz w:val="18"/>
                <w:szCs w:val="18"/>
              </w:rPr>
            </w:pPr>
            <w:r w:rsidRPr="00411D4F">
              <w:rPr>
                <w:rFonts w:ascii="Calibri" w:hAnsi="Calibri" w:cs="Arial"/>
                <w:b/>
                <w:sz w:val="18"/>
                <w:szCs w:val="18"/>
              </w:rPr>
              <w:t>Imię i nazwisko</w:t>
            </w:r>
          </w:p>
          <w:p w14:paraId="6C010ECC" w14:textId="09B0A022" w:rsidR="00411D4F" w:rsidRPr="00411D4F" w:rsidRDefault="00411D4F" w:rsidP="00193969">
            <w:pPr>
              <w:tabs>
                <w:tab w:val="left" w:pos="600"/>
              </w:tabs>
              <w:autoSpaceDE w:val="0"/>
              <w:autoSpaceDN w:val="0"/>
              <w:spacing w:line="276" w:lineRule="auto"/>
              <w:jc w:val="center"/>
              <w:rPr>
                <w:rFonts w:ascii="Calibri" w:hAnsi="Calibri" w:cs="Arial"/>
                <w:sz w:val="18"/>
                <w:szCs w:val="18"/>
              </w:rPr>
            </w:pPr>
            <w:r w:rsidRPr="00411D4F">
              <w:rPr>
                <w:rFonts w:ascii="Calibri" w:hAnsi="Calibri" w:cs="Arial"/>
                <w:b/>
                <w:sz w:val="18"/>
                <w:szCs w:val="18"/>
              </w:rPr>
              <w:t xml:space="preserve">Kreatora aplikacji </w:t>
            </w:r>
            <w:r w:rsidR="00115897" w:rsidRPr="00411D4F">
              <w:rPr>
                <w:rFonts w:ascii="Calibri" w:hAnsi="Calibri" w:cs="Arial"/>
                <w:b/>
                <w:sz w:val="18"/>
                <w:szCs w:val="18"/>
              </w:rPr>
              <w:t>interaktywnych</w:t>
            </w:r>
          </w:p>
        </w:tc>
        <w:tc>
          <w:tcPr>
            <w:tcW w:w="7655" w:type="dxa"/>
            <w:gridSpan w:val="3"/>
            <w:shd w:val="clear" w:color="auto" w:fill="F2F2F2" w:themeFill="background1" w:themeFillShade="F2"/>
          </w:tcPr>
          <w:p w14:paraId="03FB1A90" w14:textId="05E452D0" w:rsidR="00411D4F" w:rsidRPr="00411D4F" w:rsidRDefault="00411D4F" w:rsidP="00193969">
            <w:pPr>
              <w:tabs>
                <w:tab w:val="left" w:pos="600"/>
              </w:tabs>
              <w:autoSpaceDE w:val="0"/>
              <w:autoSpaceDN w:val="0"/>
              <w:spacing w:before="120"/>
              <w:jc w:val="center"/>
              <w:rPr>
                <w:rFonts w:ascii="Calibri" w:hAnsi="Calibri"/>
                <w:b/>
                <w:iCs/>
                <w:color w:val="000000" w:themeColor="text1"/>
                <w:sz w:val="18"/>
                <w:szCs w:val="18"/>
              </w:rPr>
            </w:pPr>
            <w:r w:rsidRPr="00411D4F">
              <w:rPr>
                <w:rFonts w:ascii="Calibri" w:hAnsi="Calibri" w:cs="Arial"/>
                <w:b/>
                <w:sz w:val="18"/>
                <w:szCs w:val="18"/>
              </w:rPr>
              <w:t xml:space="preserve">Doświadczenie zawodowe </w:t>
            </w:r>
            <w:r w:rsidR="009F3C88">
              <w:rPr>
                <w:rFonts w:ascii="Calibri" w:hAnsi="Calibri" w:cs="Arial"/>
                <w:b/>
                <w:sz w:val="18"/>
                <w:szCs w:val="18"/>
              </w:rPr>
              <w:t>Kreatora aplikacji</w:t>
            </w:r>
            <w:r>
              <w:rPr>
                <w:rFonts w:ascii="Calibri" w:hAnsi="Calibri" w:cs="Arial"/>
                <w:b/>
                <w:sz w:val="18"/>
                <w:szCs w:val="18"/>
              </w:rPr>
              <w:t xml:space="preserve"> interaktywnych</w:t>
            </w:r>
          </w:p>
          <w:p w14:paraId="39F780BA" w14:textId="5336AAE0" w:rsidR="00411D4F" w:rsidRPr="00411D4F" w:rsidRDefault="00411D4F" w:rsidP="00141370">
            <w:pPr>
              <w:tabs>
                <w:tab w:val="left" w:pos="600"/>
              </w:tabs>
              <w:autoSpaceDE w:val="0"/>
              <w:autoSpaceDN w:val="0"/>
              <w:spacing w:line="276" w:lineRule="auto"/>
              <w:jc w:val="both"/>
              <w:rPr>
                <w:rFonts w:ascii="Calibri" w:hAnsi="Calibri" w:cs="Arial"/>
                <w:sz w:val="18"/>
                <w:szCs w:val="18"/>
              </w:rPr>
            </w:pPr>
            <w:r w:rsidRPr="00411D4F">
              <w:rPr>
                <w:rFonts w:ascii="Calibri" w:hAnsi="Calibri" w:cs="Arial"/>
                <w:i/>
                <w:sz w:val="18"/>
                <w:szCs w:val="18"/>
              </w:rPr>
              <w:t>(Uzupełnić w sposób pozwalający ocenić doświadczenie na podstawie kryteriów oceny ofert)</w:t>
            </w:r>
          </w:p>
        </w:tc>
      </w:tr>
      <w:tr w:rsidR="00411D4F" w14:paraId="251F2B7A" w14:textId="77777777" w:rsidTr="00F45CEA">
        <w:trPr>
          <w:trHeight w:val="1732"/>
        </w:trPr>
        <w:tc>
          <w:tcPr>
            <w:tcW w:w="1877" w:type="dxa"/>
            <w:vMerge/>
            <w:shd w:val="clear" w:color="auto" w:fill="F2F2F2" w:themeFill="background1" w:themeFillShade="F2"/>
          </w:tcPr>
          <w:p w14:paraId="08A2C52C" w14:textId="77777777" w:rsidR="00411D4F" w:rsidRPr="00411D4F" w:rsidRDefault="00411D4F" w:rsidP="00141370">
            <w:pPr>
              <w:tabs>
                <w:tab w:val="left" w:pos="600"/>
              </w:tabs>
              <w:autoSpaceDE w:val="0"/>
              <w:autoSpaceDN w:val="0"/>
              <w:spacing w:line="276" w:lineRule="auto"/>
              <w:jc w:val="both"/>
              <w:rPr>
                <w:rFonts w:ascii="Calibri" w:hAnsi="Calibri" w:cs="Arial"/>
                <w:sz w:val="18"/>
                <w:szCs w:val="18"/>
              </w:rPr>
            </w:pPr>
          </w:p>
        </w:tc>
        <w:tc>
          <w:tcPr>
            <w:tcW w:w="4003" w:type="dxa"/>
            <w:shd w:val="clear" w:color="auto" w:fill="F2F2F2" w:themeFill="background1" w:themeFillShade="F2"/>
          </w:tcPr>
          <w:p w14:paraId="72156777" w14:textId="780B903F" w:rsidR="00411D4F" w:rsidRPr="00411D4F" w:rsidRDefault="00411D4F" w:rsidP="00411D4F">
            <w:pPr>
              <w:tabs>
                <w:tab w:val="left" w:pos="600"/>
              </w:tabs>
              <w:autoSpaceDE w:val="0"/>
              <w:autoSpaceDN w:val="0"/>
              <w:spacing w:line="276" w:lineRule="auto"/>
              <w:jc w:val="center"/>
              <w:rPr>
                <w:rFonts w:ascii="Calibri" w:hAnsi="Calibri" w:cs="Arial"/>
                <w:b/>
                <w:sz w:val="18"/>
                <w:szCs w:val="18"/>
              </w:rPr>
            </w:pPr>
            <w:r w:rsidRPr="00411D4F">
              <w:rPr>
                <w:rFonts w:ascii="Calibri" w:hAnsi="Calibri" w:cs="Arial"/>
                <w:b/>
                <w:sz w:val="18"/>
                <w:szCs w:val="18"/>
              </w:rPr>
              <w:t xml:space="preserve">Nazwa i krótki opis aplikacji </w:t>
            </w:r>
            <w:r w:rsidR="00115897" w:rsidRPr="00411D4F">
              <w:rPr>
                <w:rFonts w:ascii="Calibri" w:hAnsi="Calibri" w:cs="Arial"/>
                <w:b/>
                <w:sz w:val="18"/>
                <w:szCs w:val="18"/>
              </w:rPr>
              <w:t>interaktywnej</w:t>
            </w:r>
          </w:p>
          <w:p w14:paraId="14AEFD04" w14:textId="6328525F" w:rsidR="00411D4F" w:rsidRPr="00773EDE" w:rsidRDefault="00411D4F" w:rsidP="00411D4F">
            <w:pPr>
              <w:tabs>
                <w:tab w:val="left" w:pos="600"/>
              </w:tabs>
              <w:autoSpaceDE w:val="0"/>
              <w:autoSpaceDN w:val="0"/>
              <w:spacing w:line="276" w:lineRule="auto"/>
              <w:jc w:val="center"/>
              <w:rPr>
                <w:rFonts w:ascii="Calibri" w:hAnsi="Calibri"/>
                <w:b/>
                <w:iCs/>
                <w:color w:val="000000" w:themeColor="text1"/>
                <w:sz w:val="18"/>
                <w:szCs w:val="18"/>
              </w:rPr>
            </w:pPr>
            <w:r w:rsidRPr="00411D4F">
              <w:rPr>
                <w:rFonts w:ascii="Calibri" w:hAnsi="Calibri" w:cs="Arial"/>
                <w:b/>
                <w:sz w:val="18"/>
                <w:szCs w:val="18"/>
              </w:rPr>
              <w:t xml:space="preserve">(z </w:t>
            </w:r>
            <w:r w:rsidRPr="00773EDE">
              <w:rPr>
                <w:rFonts w:ascii="Calibri" w:hAnsi="Calibri" w:cs="Arial"/>
                <w:b/>
                <w:color w:val="000000" w:themeColor="text1"/>
                <w:sz w:val="18"/>
                <w:szCs w:val="18"/>
              </w:rPr>
              <w:t xml:space="preserve">wyraźnym wskazaniem czy aplikacja </w:t>
            </w:r>
            <w:r w:rsidRPr="00773EDE">
              <w:rPr>
                <w:rFonts w:ascii="Calibri" w:hAnsi="Calibri"/>
                <w:b/>
                <w:iCs/>
                <w:color w:val="000000" w:themeColor="text1"/>
                <w:sz w:val="18"/>
                <w:szCs w:val="18"/>
              </w:rPr>
              <w:t>zawiera</w:t>
            </w:r>
          </w:p>
          <w:p w14:paraId="6772D4BE" w14:textId="7A08EF0A" w:rsidR="00411D4F" w:rsidRPr="00411D4F" w:rsidRDefault="001B07BE" w:rsidP="00411D4F">
            <w:pPr>
              <w:tabs>
                <w:tab w:val="left" w:pos="600"/>
              </w:tabs>
              <w:autoSpaceDE w:val="0"/>
              <w:autoSpaceDN w:val="0"/>
              <w:spacing w:line="276" w:lineRule="auto"/>
              <w:jc w:val="center"/>
              <w:rPr>
                <w:rFonts w:ascii="Calibri" w:hAnsi="Calibri" w:cs="Arial"/>
                <w:sz w:val="18"/>
                <w:szCs w:val="18"/>
              </w:rPr>
            </w:pPr>
            <w:r w:rsidRPr="00773EDE">
              <w:rPr>
                <w:rFonts w:ascii="Calibri" w:hAnsi="Calibri"/>
                <w:b/>
                <w:iCs/>
                <w:color w:val="000000" w:themeColor="text1"/>
                <w:sz w:val="18"/>
                <w:szCs w:val="18"/>
              </w:rPr>
              <w:t>grę i/lub zabawę</w:t>
            </w:r>
            <w:r w:rsidR="00411D4F" w:rsidRPr="00773EDE">
              <w:rPr>
                <w:rFonts w:ascii="Calibri" w:hAnsi="Calibri"/>
                <w:b/>
                <w:iCs/>
                <w:color w:val="000000" w:themeColor="text1"/>
                <w:sz w:val="18"/>
                <w:szCs w:val="18"/>
              </w:rPr>
              <w:t xml:space="preserve"> </w:t>
            </w:r>
            <w:r w:rsidR="00411D4F" w:rsidRPr="00411D4F">
              <w:rPr>
                <w:rFonts w:ascii="Calibri" w:hAnsi="Calibri"/>
                <w:b/>
                <w:iCs/>
                <w:color w:val="000000" w:themeColor="text1"/>
                <w:sz w:val="18"/>
                <w:szCs w:val="18"/>
              </w:rPr>
              <w:t>edukacyjne</w:t>
            </w:r>
            <w:r w:rsidR="00411D4F" w:rsidRPr="00411D4F">
              <w:rPr>
                <w:rStyle w:val="Odwoanieprzypisudolnego"/>
                <w:rFonts w:ascii="Calibri" w:hAnsi="Calibri"/>
                <w:b/>
                <w:iCs/>
                <w:color w:val="000000" w:themeColor="text1"/>
                <w:sz w:val="18"/>
                <w:szCs w:val="18"/>
              </w:rPr>
              <w:footnoteReference w:id="11"/>
            </w:r>
            <w:r w:rsidR="00411D4F" w:rsidRPr="00411D4F">
              <w:rPr>
                <w:rFonts w:ascii="Calibri" w:hAnsi="Calibri"/>
                <w:b/>
                <w:iCs/>
                <w:color w:val="000000" w:themeColor="text1"/>
                <w:sz w:val="18"/>
                <w:szCs w:val="18"/>
              </w:rPr>
              <w:t>)</w:t>
            </w:r>
          </w:p>
        </w:tc>
        <w:tc>
          <w:tcPr>
            <w:tcW w:w="1843" w:type="dxa"/>
            <w:shd w:val="clear" w:color="auto" w:fill="F2F2F2" w:themeFill="background1" w:themeFillShade="F2"/>
          </w:tcPr>
          <w:p w14:paraId="41429EB4" w14:textId="77777777" w:rsidR="00411D4F" w:rsidRPr="00411D4F" w:rsidRDefault="00411D4F" w:rsidP="00411D4F">
            <w:pPr>
              <w:tabs>
                <w:tab w:val="left" w:pos="600"/>
              </w:tabs>
              <w:autoSpaceDE w:val="0"/>
              <w:autoSpaceDN w:val="0"/>
              <w:spacing w:line="276" w:lineRule="auto"/>
              <w:jc w:val="center"/>
              <w:rPr>
                <w:rFonts w:ascii="Calibri" w:hAnsi="Calibri"/>
                <w:b/>
                <w:iCs/>
                <w:color w:val="000000" w:themeColor="text1"/>
                <w:sz w:val="18"/>
                <w:szCs w:val="18"/>
              </w:rPr>
            </w:pPr>
            <w:r w:rsidRPr="00411D4F">
              <w:rPr>
                <w:rFonts w:ascii="Calibri" w:hAnsi="Calibri"/>
                <w:b/>
                <w:iCs/>
                <w:color w:val="000000" w:themeColor="text1"/>
                <w:sz w:val="18"/>
                <w:szCs w:val="18"/>
              </w:rPr>
              <w:t>Inwestor</w:t>
            </w:r>
          </w:p>
          <w:p w14:paraId="3B5859DC" w14:textId="33CF4106" w:rsidR="00411D4F" w:rsidRPr="00411D4F" w:rsidRDefault="00411D4F" w:rsidP="00411D4F">
            <w:pPr>
              <w:tabs>
                <w:tab w:val="left" w:pos="600"/>
              </w:tabs>
              <w:autoSpaceDE w:val="0"/>
              <w:autoSpaceDN w:val="0"/>
              <w:spacing w:line="276" w:lineRule="auto"/>
              <w:jc w:val="center"/>
              <w:rPr>
                <w:rFonts w:ascii="Calibri" w:hAnsi="Calibri" w:cs="Arial"/>
                <w:sz w:val="18"/>
                <w:szCs w:val="18"/>
              </w:rPr>
            </w:pPr>
            <w:r w:rsidRPr="00411D4F">
              <w:rPr>
                <w:rFonts w:ascii="Calibri" w:hAnsi="Calibri"/>
                <w:b/>
                <w:iCs/>
                <w:color w:val="000000" w:themeColor="text1"/>
                <w:sz w:val="18"/>
                <w:szCs w:val="18"/>
              </w:rPr>
              <w:t>(Zamawiający)</w:t>
            </w:r>
          </w:p>
        </w:tc>
        <w:tc>
          <w:tcPr>
            <w:tcW w:w="1809" w:type="dxa"/>
            <w:shd w:val="clear" w:color="auto" w:fill="F2F2F2" w:themeFill="background1" w:themeFillShade="F2"/>
          </w:tcPr>
          <w:p w14:paraId="3934B9E5" w14:textId="6B15A442" w:rsidR="00411D4F" w:rsidRPr="00411D4F" w:rsidRDefault="00411D4F" w:rsidP="00411D4F">
            <w:pPr>
              <w:tabs>
                <w:tab w:val="left" w:pos="600"/>
              </w:tabs>
              <w:autoSpaceDE w:val="0"/>
              <w:autoSpaceDN w:val="0"/>
              <w:spacing w:before="120"/>
              <w:jc w:val="center"/>
              <w:rPr>
                <w:rFonts w:ascii="Calibri" w:hAnsi="Calibri"/>
                <w:b/>
                <w:iCs/>
                <w:color w:val="000000" w:themeColor="text1"/>
                <w:sz w:val="18"/>
                <w:szCs w:val="18"/>
              </w:rPr>
            </w:pPr>
            <w:r>
              <w:rPr>
                <w:rFonts w:ascii="Calibri" w:hAnsi="Calibri"/>
                <w:b/>
                <w:iCs/>
                <w:color w:val="000000" w:themeColor="text1"/>
                <w:sz w:val="18"/>
                <w:szCs w:val="18"/>
              </w:rPr>
              <w:t xml:space="preserve">Termin wykonania aplikacji </w:t>
            </w:r>
            <w:r w:rsidR="00115897">
              <w:rPr>
                <w:rFonts w:ascii="Calibri" w:hAnsi="Calibri"/>
                <w:b/>
                <w:iCs/>
                <w:color w:val="000000" w:themeColor="text1"/>
                <w:sz w:val="18"/>
                <w:szCs w:val="18"/>
              </w:rPr>
              <w:t>interaktywnej</w:t>
            </w:r>
          </w:p>
          <w:p w14:paraId="36CC4F66" w14:textId="77777777" w:rsidR="00411D4F" w:rsidRPr="00411D4F" w:rsidRDefault="00411D4F" w:rsidP="00411D4F">
            <w:pPr>
              <w:tabs>
                <w:tab w:val="left" w:pos="600"/>
              </w:tabs>
              <w:autoSpaceDE w:val="0"/>
              <w:autoSpaceDN w:val="0"/>
              <w:spacing w:before="120"/>
              <w:jc w:val="center"/>
              <w:rPr>
                <w:rFonts w:ascii="Calibri" w:hAnsi="Calibri"/>
                <w:b/>
                <w:iCs/>
                <w:color w:val="000000" w:themeColor="text1"/>
                <w:sz w:val="18"/>
                <w:szCs w:val="18"/>
              </w:rPr>
            </w:pPr>
            <w:r w:rsidRPr="00411D4F">
              <w:rPr>
                <w:rFonts w:ascii="Calibri" w:hAnsi="Calibri"/>
                <w:b/>
                <w:iCs/>
                <w:color w:val="000000" w:themeColor="text1"/>
                <w:sz w:val="18"/>
                <w:szCs w:val="18"/>
              </w:rPr>
              <w:t>Podać okres:</w:t>
            </w:r>
          </w:p>
          <w:p w14:paraId="477C28C9" w14:textId="570EC14A" w:rsidR="00411D4F" w:rsidRPr="00411D4F" w:rsidRDefault="00411D4F" w:rsidP="00411D4F">
            <w:pPr>
              <w:tabs>
                <w:tab w:val="left" w:pos="600"/>
              </w:tabs>
              <w:autoSpaceDE w:val="0"/>
              <w:autoSpaceDN w:val="0"/>
              <w:spacing w:line="276" w:lineRule="auto"/>
              <w:jc w:val="center"/>
              <w:rPr>
                <w:rFonts w:ascii="Calibri" w:hAnsi="Calibri" w:cs="Arial"/>
                <w:sz w:val="18"/>
                <w:szCs w:val="18"/>
              </w:rPr>
            </w:pPr>
            <w:r w:rsidRPr="00411D4F">
              <w:rPr>
                <w:rFonts w:ascii="Calibri" w:hAnsi="Calibri"/>
                <w:b/>
                <w:iCs/>
                <w:color w:val="000000" w:themeColor="text1"/>
                <w:sz w:val="18"/>
                <w:szCs w:val="18"/>
              </w:rPr>
              <w:t xml:space="preserve">od (dz-m-c/rok) </w:t>
            </w:r>
            <w:r w:rsidRPr="00411D4F">
              <w:rPr>
                <w:rFonts w:ascii="Calibri" w:hAnsi="Calibri"/>
                <w:b/>
                <w:iCs/>
                <w:color w:val="000000" w:themeColor="text1"/>
                <w:sz w:val="18"/>
                <w:szCs w:val="18"/>
              </w:rPr>
              <w:br/>
              <w:t>do (dz-m-c/rok)</w:t>
            </w:r>
          </w:p>
        </w:tc>
      </w:tr>
      <w:tr w:rsidR="00411D4F" w14:paraId="7D3079AE" w14:textId="77777777" w:rsidTr="004D0883">
        <w:trPr>
          <w:trHeight w:val="571"/>
        </w:trPr>
        <w:tc>
          <w:tcPr>
            <w:tcW w:w="1877" w:type="dxa"/>
            <w:vMerge w:val="restart"/>
          </w:tcPr>
          <w:p w14:paraId="37D3A5F6" w14:textId="77777777" w:rsidR="00411D4F" w:rsidRDefault="00411D4F" w:rsidP="00141370">
            <w:pPr>
              <w:tabs>
                <w:tab w:val="left" w:pos="600"/>
              </w:tabs>
              <w:autoSpaceDE w:val="0"/>
              <w:autoSpaceDN w:val="0"/>
              <w:spacing w:line="276" w:lineRule="auto"/>
              <w:jc w:val="both"/>
              <w:rPr>
                <w:rFonts w:ascii="Calibri" w:hAnsi="Calibri" w:cs="Arial"/>
                <w:sz w:val="20"/>
                <w:szCs w:val="20"/>
              </w:rPr>
            </w:pPr>
          </w:p>
        </w:tc>
        <w:tc>
          <w:tcPr>
            <w:tcW w:w="4003" w:type="dxa"/>
          </w:tcPr>
          <w:p w14:paraId="4D92A283" w14:textId="77777777" w:rsidR="00411D4F" w:rsidRDefault="00411D4F" w:rsidP="00141370">
            <w:pPr>
              <w:tabs>
                <w:tab w:val="left" w:pos="600"/>
              </w:tabs>
              <w:autoSpaceDE w:val="0"/>
              <w:autoSpaceDN w:val="0"/>
              <w:spacing w:line="276" w:lineRule="auto"/>
              <w:jc w:val="both"/>
              <w:rPr>
                <w:rFonts w:ascii="Calibri" w:hAnsi="Calibri" w:cs="Arial"/>
                <w:sz w:val="20"/>
                <w:szCs w:val="20"/>
              </w:rPr>
            </w:pPr>
          </w:p>
        </w:tc>
        <w:tc>
          <w:tcPr>
            <w:tcW w:w="1843" w:type="dxa"/>
          </w:tcPr>
          <w:p w14:paraId="0D7154C2" w14:textId="77777777" w:rsidR="00411D4F" w:rsidRDefault="00411D4F" w:rsidP="00141370">
            <w:pPr>
              <w:tabs>
                <w:tab w:val="left" w:pos="600"/>
              </w:tabs>
              <w:autoSpaceDE w:val="0"/>
              <w:autoSpaceDN w:val="0"/>
              <w:spacing w:line="276" w:lineRule="auto"/>
              <w:jc w:val="both"/>
              <w:rPr>
                <w:rFonts w:ascii="Calibri" w:hAnsi="Calibri" w:cs="Arial"/>
                <w:sz w:val="20"/>
                <w:szCs w:val="20"/>
              </w:rPr>
            </w:pPr>
          </w:p>
        </w:tc>
        <w:tc>
          <w:tcPr>
            <w:tcW w:w="1809" w:type="dxa"/>
          </w:tcPr>
          <w:p w14:paraId="4FCD4FCC" w14:textId="77777777" w:rsidR="00411D4F" w:rsidRDefault="00411D4F" w:rsidP="00141370">
            <w:pPr>
              <w:tabs>
                <w:tab w:val="left" w:pos="600"/>
              </w:tabs>
              <w:autoSpaceDE w:val="0"/>
              <w:autoSpaceDN w:val="0"/>
              <w:spacing w:line="276" w:lineRule="auto"/>
              <w:jc w:val="both"/>
              <w:rPr>
                <w:rFonts w:ascii="Calibri" w:hAnsi="Calibri" w:cs="Arial"/>
                <w:sz w:val="20"/>
                <w:szCs w:val="20"/>
              </w:rPr>
            </w:pPr>
          </w:p>
        </w:tc>
      </w:tr>
      <w:tr w:rsidR="00411D4F" w14:paraId="1F238F79" w14:textId="77777777" w:rsidTr="004D0883">
        <w:trPr>
          <w:trHeight w:val="613"/>
        </w:trPr>
        <w:tc>
          <w:tcPr>
            <w:tcW w:w="1877" w:type="dxa"/>
            <w:vMerge/>
          </w:tcPr>
          <w:p w14:paraId="47B8FE99" w14:textId="77777777" w:rsidR="00411D4F" w:rsidRDefault="00411D4F" w:rsidP="00141370">
            <w:pPr>
              <w:tabs>
                <w:tab w:val="left" w:pos="600"/>
              </w:tabs>
              <w:autoSpaceDE w:val="0"/>
              <w:autoSpaceDN w:val="0"/>
              <w:spacing w:line="276" w:lineRule="auto"/>
              <w:jc w:val="both"/>
              <w:rPr>
                <w:rFonts w:ascii="Calibri" w:hAnsi="Calibri" w:cs="Arial"/>
                <w:sz w:val="20"/>
                <w:szCs w:val="20"/>
              </w:rPr>
            </w:pPr>
          </w:p>
        </w:tc>
        <w:tc>
          <w:tcPr>
            <w:tcW w:w="4003" w:type="dxa"/>
          </w:tcPr>
          <w:p w14:paraId="40900376" w14:textId="77777777" w:rsidR="00411D4F" w:rsidRDefault="00411D4F" w:rsidP="00141370">
            <w:pPr>
              <w:tabs>
                <w:tab w:val="left" w:pos="600"/>
              </w:tabs>
              <w:autoSpaceDE w:val="0"/>
              <w:autoSpaceDN w:val="0"/>
              <w:spacing w:line="276" w:lineRule="auto"/>
              <w:jc w:val="both"/>
              <w:rPr>
                <w:rFonts w:ascii="Calibri" w:hAnsi="Calibri" w:cs="Arial"/>
                <w:sz w:val="20"/>
                <w:szCs w:val="20"/>
              </w:rPr>
            </w:pPr>
          </w:p>
          <w:p w14:paraId="1F0C0D20" w14:textId="77777777" w:rsidR="00411D4F" w:rsidRDefault="00411D4F" w:rsidP="00141370">
            <w:pPr>
              <w:tabs>
                <w:tab w:val="left" w:pos="600"/>
              </w:tabs>
              <w:autoSpaceDE w:val="0"/>
              <w:autoSpaceDN w:val="0"/>
              <w:spacing w:line="276" w:lineRule="auto"/>
              <w:jc w:val="both"/>
              <w:rPr>
                <w:rFonts w:ascii="Calibri" w:hAnsi="Calibri" w:cs="Arial"/>
                <w:sz w:val="20"/>
                <w:szCs w:val="20"/>
              </w:rPr>
            </w:pPr>
          </w:p>
        </w:tc>
        <w:tc>
          <w:tcPr>
            <w:tcW w:w="1843" w:type="dxa"/>
          </w:tcPr>
          <w:p w14:paraId="2C603A6D" w14:textId="77777777" w:rsidR="00411D4F" w:rsidRDefault="00411D4F" w:rsidP="00141370">
            <w:pPr>
              <w:tabs>
                <w:tab w:val="left" w:pos="600"/>
              </w:tabs>
              <w:autoSpaceDE w:val="0"/>
              <w:autoSpaceDN w:val="0"/>
              <w:spacing w:line="276" w:lineRule="auto"/>
              <w:jc w:val="both"/>
              <w:rPr>
                <w:rFonts w:ascii="Calibri" w:hAnsi="Calibri" w:cs="Arial"/>
                <w:sz w:val="20"/>
                <w:szCs w:val="20"/>
              </w:rPr>
            </w:pPr>
          </w:p>
        </w:tc>
        <w:tc>
          <w:tcPr>
            <w:tcW w:w="1809" w:type="dxa"/>
          </w:tcPr>
          <w:p w14:paraId="02AE2B1D" w14:textId="77777777" w:rsidR="00411D4F" w:rsidRDefault="00411D4F" w:rsidP="00141370">
            <w:pPr>
              <w:tabs>
                <w:tab w:val="left" w:pos="600"/>
              </w:tabs>
              <w:autoSpaceDE w:val="0"/>
              <w:autoSpaceDN w:val="0"/>
              <w:spacing w:line="276" w:lineRule="auto"/>
              <w:jc w:val="both"/>
              <w:rPr>
                <w:rFonts w:ascii="Calibri" w:hAnsi="Calibri" w:cs="Arial"/>
                <w:sz w:val="20"/>
                <w:szCs w:val="20"/>
              </w:rPr>
            </w:pPr>
          </w:p>
        </w:tc>
      </w:tr>
      <w:tr w:rsidR="00411D4F" w14:paraId="50034A95" w14:textId="77777777" w:rsidTr="004D0883">
        <w:trPr>
          <w:trHeight w:val="682"/>
        </w:trPr>
        <w:tc>
          <w:tcPr>
            <w:tcW w:w="1877" w:type="dxa"/>
            <w:vMerge/>
          </w:tcPr>
          <w:p w14:paraId="3243E402" w14:textId="77777777" w:rsidR="00411D4F" w:rsidRDefault="00411D4F" w:rsidP="00141370">
            <w:pPr>
              <w:tabs>
                <w:tab w:val="left" w:pos="600"/>
              </w:tabs>
              <w:autoSpaceDE w:val="0"/>
              <w:autoSpaceDN w:val="0"/>
              <w:spacing w:line="276" w:lineRule="auto"/>
              <w:jc w:val="both"/>
              <w:rPr>
                <w:rFonts w:ascii="Calibri" w:hAnsi="Calibri" w:cs="Arial"/>
                <w:sz w:val="20"/>
                <w:szCs w:val="20"/>
              </w:rPr>
            </w:pPr>
          </w:p>
        </w:tc>
        <w:tc>
          <w:tcPr>
            <w:tcW w:w="4003" w:type="dxa"/>
          </w:tcPr>
          <w:p w14:paraId="718EEC67" w14:textId="77777777" w:rsidR="00411D4F" w:rsidRDefault="00411D4F" w:rsidP="00141370">
            <w:pPr>
              <w:tabs>
                <w:tab w:val="left" w:pos="600"/>
              </w:tabs>
              <w:autoSpaceDE w:val="0"/>
              <w:autoSpaceDN w:val="0"/>
              <w:spacing w:line="276" w:lineRule="auto"/>
              <w:jc w:val="both"/>
              <w:rPr>
                <w:rFonts w:ascii="Calibri" w:hAnsi="Calibri" w:cs="Arial"/>
                <w:sz w:val="20"/>
                <w:szCs w:val="20"/>
              </w:rPr>
            </w:pPr>
          </w:p>
        </w:tc>
        <w:tc>
          <w:tcPr>
            <w:tcW w:w="1843" w:type="dxa"/>
          </w:tcPr>
          <w:p w14:paraId="131016CB" w14:textId="77777777" w:rsidR="00411D4F" w:rsidRDefault="00411D4F" w:rsidP="00141370">
            <w:pPr>
              <w:tabs>
                <w:tab w:val="left" w:pos="600"/>
              </w:tabs>
              <w:autoSpaceDE w:val="0"/>
              <w:autoSpaceDN w:val="0"/>
              <w:spacing w:line="276" w:lineRule="auto"/>
              <w:jc w:val="both"/>
              <w:rPr>
                <w:rFonts w:ascii="Calibri" w:hAnsi="Calibri" w:cs="Arial"/>
                <w:sz w:val="20"/>
                <w:szCs w:val="20"/>
              </w:rPr>
            </w:pPr>
          </w:p>
        </w:tc>
        <w:tc>
          <w:tcPr>
            <w:tcW w:w="1809" w:type="dxa"/>
          </w:tcPr>
          <w:p w14:paraId="6B472875" w14:textId="77777777" w:rsidR="00411D4F" w:rsidRDefault="00411D4F" w:rsidP="00141370">
            <w:pPr>
              <w:tabs>
                <w:tab w:val="left" w:pos="600"/>
              </w:tabs>
              <w:autoSpaceDE w:val="0"/>
              <w:autoSpaceDN w:val="0"/>
              <w:spacing w:line="276" w:lineRule="auto"/>
              <w:jc w:val="both"/>
              <w:rPr>
                <w:rFonts w:ascii="Calibri" w:hAnsi="Calibri" w:cs="Arial"/>
                <w:sz w:val="20"/>
                <w:szCs w:val="20"/>
              </w:rPr>
            </w:pPr>
          </w:p>
        </w:tc>
      </w:tr>
      <w:tr w:rsidR="00411D4F" w14:paraId="4EC8030E" w14:textId="77777777" w:rsidTr="004D0883">
        <w:trPr>
          <w:trHeight w:val="459"/>
        </w:trPr>
        <w:tc>
          <w:tcPr>
            <w:tcW w:w="1877" w:type="dxa"/>
            <w:vMerge/>
          </w:tcPr>
          <w:p w14:paraId="295112BE" w14:textId="77777777" w:rsidR="00411D4F" w:rsidRDefault="00411D4F" w:rsidP="00141370">
            <w:pPr>
              <w:tabs>
                <w:tab w:val="left" w:pos="600"/>
              </w:tabs>
              <w:autoSpaceDE w:val="0"/>
              <w:autoSpaceDN w:val="0"/>
              <w:spacing w:line="276" w:lineRule="auto"/>
              <w:jc w:val="both"/>
              <w:rPr>
                <w:rFonts w:ascii="Calibri" w:hAnsi="Calibri" w:cs="Arial"/>
                <w:sz w:val="20"/>
                <w:szCs w:val="20"/>
              </w:rPr>
            </w:pPr>
          </w:p>
        </w:tc>
        <w:tc>
          <w:tcPr>
            <w:tcW w:w="4003" w:type="dxa"/>
          </w:tcPr>
          <w:p w14:paraId="1937049C" w14:textId="77777777" w:rsidR="00411D4F" w:rsidRDefault="00411D4F" w:rsidP="00141370">
            <w:pPr>
              <w:tabs>
                <w:tab w:val="left" w:pos="600"/>
              </w:tabs>
              <w:autoSpaceDE w:val="0"/>
              <w:autoSpaceDN w:val="0"/>
              <w:spacing w:line="276" w:lineRule="auto"/>
              <w:jc w:val="both"/>
              <w:rPr>
                <w:rFonts w:ascii="Calibri" w:hAnsi="Calibri" w:cs="Arial"/>
                <w:sz w:val="20"/>
                <w:szCs w:val="20"/>
              </w:rPr>
            </w:pPr>
          </w:p>
          <w:p w14:paraId="2648C9FC" w14:textId="77777777" w:rsidR="004D0883" w:rsidRDefault="004D0883" w:rsidP="00141370">
            <w:pPr>
              <w:tabs>
                <w:tab w:val="left" w:pos="600"/>
              </w:tabs>
              <w:autoSpaceDE w:val="0"/>
              <w:autoSpaceDN w:val="0"/>
              <w:spacing w:line="276" w:lineRule="auto"/>
              <w:jc w:val="both"/>
              <w:rPr>
                <w:rFonts w:ascii="Calibri" w:hAnsi="Calibri" w:cs="Arial"/>
                <w:sz w:val="20"/>
                <w:szCs w:val="20"/>
              </w:rPr>
            </w:pPr>
          </w:p>
        </w:tc>
        <w:tc>
          <w:tcPr>
            <w:tcW w:w="1843" w:type="dxa"/>
          </w:tcPr>
          <w:p w14:paraId="51797C8C" w14:textId="77777777" w:rsidR="00411D4F" w:rsidRDefault="00411D4F" w:rsidP="00141370">
            <w:pPr>
              <w:tabs>
                <w:tab w:val="left" w:pos="600"/>
              </w:tabs>
              <w:autoSpaceDE w:val="0"/>
              <w:autoSpaceDN w:val="0"/>
              <w:spacing w:line="276" w:lineRule="auto"/>
              <w:jc w:val="both"/>
              <w:rPr>
                <w:rFonts w:ascii="Calibri" w:hAnsi="Calibri" w:cs="Arial"/>
                <w:sz w:val="20"/>
                <w:szCs w:val="20"/>
              </w:rPr>
            </w:pPr>
          </w:p>
        </w:tc>
        <w:tc>
          <w:tcPr>
            <w:tcW w:w="1809" w:type="dxa"/>
          </w:tcPr>
          <w:p w14:paraId="3CABE2F2" w14:textId="77777777" w:rsidR="00411D4F" w:rsidRDefault="00411D4F" w:rsidP="00141370">
            <w:pPr>
              <w:tabs>
                <w:tab w:val="left" w:pos="600"/>
              </w:tabs>
              <w:autoSpaceDE w:val="0"/>
              <w:autoSpaceDN w:val="0"/>
              <w:spacing w:line="276" w:lineRule="auto"/>
              <w:jc w:val="both"/>
              <w:rPr>
                <w:rFonts w:ascii="Calibri" w:hAnsi="Calibri" w:cs="Arial"/>
                <w:sz w:val="20"/>
                <w:szCs w:val="20"/>
              </w:rPr>
            </w:pPr>
          </w:p>
        </w:tc>
      </w:tr>
    </w:tbl>
    <w:p w14:paraId="25B25238" w14:textId="77777777" w:rsidR="007D4F93" w:rsidRDefault="007D4F93" w:rsidP="00646CF6">
      <w:pPr>
        <w:tabs>
          <w:tab w:val="left" w:pos="600"/>
        </w:tabs>
        <w:autoSpaceDE w:val="0"/>
        <w:autoSpaceDN w:val="0"/>
        <w:spacing w:before="120"/>
        <w:jc w:val="both"/>
        <w:rPr>
          <w:rFonts w:ascii="Calibri" w:hAnsi="Calibri" w:cs="Arial"/>
          <w:sz w:val="20"/>
          <w:szCs w:val="20"/>
        </w:rPr>
      </w:pPr>
    </w:p>
    <w:p w14:paraId="2421FB36" w14:textId="77777777" w:rsidR="001A2302" w:rsidRDefault="001A2302" w:rsidP="00DE70B5">
      <w:pPr>
        <w:pStyle w:val="Akapitzlist"/>
        <w:numPr>
          <w:ilvl w:val="0"/>
          <w:numId w:val="81"/>
        </w:numPr>
        <w:spacing w:after="0"/>
        <w:ind w:left="357"/>
        <w:jc w:val="both"/>
        <w:rPr>
          <w:rFonts w:eastAsia="Times New Roman" w:cs="Verdana"/>
          <w:sz w:val="20"/>
          <w:szCs w:val="20"/>
        </w:rPr>
      </w:pPr>
      <w:r w:rsidRPr="001A2302">
        <w:rPr>
          <w:rFonts w:eastAsia="Times New Roman" w:cs="Verdana"/>
          <w:b/>
          <w:bCs/>
          <w:sz w:val="20"/>
          <w:szCs w:val="20"/>
        </w:rPr>
        <w:t>OŚWIADCZAMY</w:t>
      </w:r>
      <w:r w:rsidRPr="001A2302">
        <w:rPr>
          <w:rFonts w:eastAsia="Times New Roman" w:cs="Verdana"/>
          <w:sz w:val="20"/>
          <w:szCs w:val="20"/>
        </w:rPr>
        <w:t xml:space="preserve">, iż informacje i dokumenty zawarte na stronach nr od ____ do ____ - stanowią tajemnicę przedsiębiorstwa w rozumieniu przepisów o zwalczaniu nieuczciwej konkurencji, co wykazaliśmy w załączniku nr ___ do oferty i zastrzegamy, że nie mogą być one udostępniane. </w:t>
      </w:r>
    </w:p>
    <w:p w14:paraId="26E944EE" w14:textId="46AF0A47" w:rsidR="001A2302" w:rsidRPr="001A2302" w:rsidRDefault="001A2302" w:rsidP="00DE70B5">
      <w:pPr>
        <w:pStyle w:val="Akapitzlist"/>
        <w:numPr>
          <w:ilvl w:val="0"/>
          <w:numId w:val="81"/>
        </w:numPr>
        <w:spacing w:after="0"/>
        <w:ind w:left="357"/>
        <w:jc w:val="both"/>
        <w:rPr>
          <w:rFonts w:eastAsia="Times New Roman" w:cs="Verdana"/>
          <w:sz w:val="20"/>
          <w:szCs w:val="20"/>
        </w:rPr>
      </w:pPr>
      <w:r w:rsidRPr="001A2302">
        <w:rPr>
          <w:rFonts w:eastAsia="Times New Roman" w:cs="Verdana"/>
          <w:b/>
          <w:bCs/>
          <w:sz w:val="20"/>
          <w:szCs w:val="20"/>
        </w:rPr>
        <w:t xml:space="preserve">OFERTĘ </w:t>
      </w:r>
      <w:r w:rsidRPr="001A2302">
        <w:rPr>
          <w:rFonts w:eastAsia="Times New Roman" w:cs="Verdana"/>
          <w:sz w:val="20"/>
          <w:szCs w:val="20"/>
        </w:rPr>
        <w:t>składamy na _________ stronach.</w:t>
      </w:r>
    </w:p>
    <w:p w14:paraId="68BEFCE1" w14:textId="5A9FE4FF" w:rsidR="001A2302" w:rsidRPr="001A2302" w:rsidRDefault="001A2302" w:rsidP="00DE70B5">
      <w:pPr>
        <w:pStyle w:val="Akapitzlist"/>
        <w:numPr>
          <w:ilvl w:val="0"/>
          <w:numId w:val="81"/>
        </w:numPr>
        <w:spacing w:after="0"/>
        <w:ind w:left="357"/>
        <w:jc w:val="both"/>
        <w:rPr>
          <w:rFonts w:eastAsia="Times New Roman" w:cs="Verdana"/>
          <w:sz w:val="20"/>
          <w:szCs w:val="20"/>
        </w:rPr>
      </w:pPr>
      <w:r w:rsidRPr="001A2302">
        <w:rPr>
          <w:rFonts w:eastAsia="Times New Roman" w:cs="Verdana"/>
          <w:b/>
          <w:bCs/>
          <w:sz w:val="20"/>
          <w:szCs w:val="20"/>
        </w:rPr>
        <w:t xml:space="preserve">ZAŁĄCZNIKAMI </w:t>
      </w:r>
      <w:r w:rsidRPr="001A2302">
        <w:rPr>
          <w:rFonts w:eastAsia="Times New Roman" w:cs="Verdana"/>
          <w:sz w:val="20"/>
          <w:szCs w:val="20"/>
        </w:rPr>
        <w:t>do oferty, stanowiącymi jej integralną część są:</w:t>
      </w:r>
    </w:p>
    <w:p w14:paraId="6060FCAE" w14:textId="31F4CD6D" w:rsidR="001A2302" w:rsidRPr="00BD17EB" w:rsidRDefault="001A2302" w:rsidP="00BD17EB">
      <w:pPr>
        <w:pStyle w:val="Akapitzlist"/>
        <w:tabs>
          <w:tab w:val="left" w:pos="600"/>
        </w:tabs>
        <w:autoSpaceDE w:val="0"/>
        <w:autoSpaceDN w:val="0"/>
        <w:spacing w:before="120"/>
        <w:ind w:left="360"/>
        <w:jc w:val="both"/>
        <w:rPr>
          <w:rFonts w:cs="Arial"/>
          <w:color w:val="000000" w:themeColor="text1"/>
          <w:sz w:val="20"/>
          <w:szCs w:val="20"/>
        </w:rPr>
      </w:pPr>
      <w:r w:rsidRPr="00BD17EB">
        <w:rPr>
          <w:rFonts w:eastAsia="Times New Roman" w:cs="Verdana"/>
          <w:color w:val="000000" w:themeColor="text1"/>
          <w:sz w:val="20"/>
          <w:szCs w:val="20"/>
        </w:rPr>
        <w:t>_________</w:t>
      </w:r>
    </w:p>
    <w:p w14:paraId="63CC7583" w14:textId="7D7CEE19" w:rsidR="001A2302" w:rsidRPr="00473BB8" w:rsidRDefault="001A2302" w:rsidP="00BD17EB">
      <w:pPr>
        <w:pStyle w:val="Akapitzlist"/>
        <w:tabs>
          <w:tab w:val="left" w:pos="600"/>
        </w:tabs>
        <w:autoSpaceDE w:val="0"/>
        <w:autoSpaceDN w:val="0"/>
        <w:spacing w:before="120"/>
        <w:ind w:left="360"/>
        <w:jc w:val="both"/>
        <w:rPr>
          <w:rFonts w:cs="Arial"/>
          <w:color w:val="000000" w:themeColor="text1"/>
          <w:sz w:val="20"/>
          <w:szCs w:val="20"/>
        </w:rPr>
      </w:pPr>
      <w:r w:rsidRPr="00473BB8">
        <w:rPr>
          <w:rFonts w:eastAsia="Times New Roman" w:cs="Verdana"/>
          <w:color w:val="000000" w:themeColor="text1"/>
          <w:sz w:val="20"/>
          <w:szCs w:val="20"/>
        </w:rPr>
        <w:t>_________</w:t>
      </w:r>
    </w:p>
    <w:p w14:paraId="62652A80" w14:textId="413FEFA3" w:rsidR="001A2302" w:rsidRPr="00473BB8" w:rsidRDefault="001A2302" w:rsidP="00BD17EB">
      <w:pPr>
        <w:pStyle w:val="Akapitzlist"/>
        <w:tabs>
          <w:tab w:val="left" w:pos="600"/>
        </w:tabs>
        <w:autoSpaceDE w:val="0"/>
        <w:autoSpaceDN w:val="0"/>
        <w:spacing w:before="120"/>
        <w:ind w:left="360"/>
        <w:jc w:val="both"/>
        <w:rPr>
          <w:rFonts w:cs="Arial"/>
          <w:color w:val="000000" w:themeColor="text1"/>
          <w:sz w:val="20"/>
          <w:szCs w:val="20"/>
        </w:rPr>
      </w:pPr>
      <w:r w:rsidRPr="00473BB8">
        <w:rPr>
          <w:rFonts w:eastAsia="Times New Roman" w:cs="Verdana"/>
          <w:color w:val="000000" w:themeColor="text1"/>
          <w:sz w:val="20"/>
          <w:szCs w:val="20"/>
        </w:rPr>
        <w:t>_________</w:t>
      </w:r>
    </w:p>
    <w:p w14:paraId="55612D03" w14:textId="77777777" w:rsidR="00B2646B" w:rsidRDefault="00B2646B" w:rsidP="00B2646B">
      <w:pPr>
        <w:tabs>
          <w:tab w:val="left" w:pos="600"/>
        </w:tabs>
        <w:autoSpaceDE w:val="0"/>
        <w:autoSpaceDN w:val="0"/>
        <w:spacing w:before="120"/>
        <w:ind w:left="360"/>
        <w:jc w:val="both"/>
        <w:rPr>
          <w:rFonts w:ascii="Calibri" w:hAnsi="Calibri" w:cs="Arial"/>
          <w:sz w:val="20"/>
          <w:szCs w:val="20"/>
        </w:rPr>
      </w:pPr>
    </w:p>
    <w:p w14:paraId="442A2075" w14:textId="77777777" w:rsidR="001A2302" w:rsidRPr="00B2646B" w:rsidRDefault="001A2302" w:rsidP="00B2646B">
      <w:pPr>
        <w:tabs>
          <w:tab w:val="left" w:pos="600"/>
        </w:tabs>
        <w:autoSpaceDE w:val="0"/>
        <w:autoSpaceDN w:val="0"/>
        <w:spacing w:before="120"/>
        <w:ind w:left="360"/>
        <w:jc w:val="both"/>
        <w:rPr>
          <w:rFonts w:ascii="Calibri" w:hAnsi="Calibri" w:cs="Arial"/>
          <w:sz w:val="20"/>
          <w:szCs w:val="20"/>
        </w:rPr>
      </w:pPr>
    </w:p>
    <w:p w14:paraId="5CFE0C5C" w14:textId="77777777" w:rsidR="00B2646B" w:rsidRPr="00B2646B" w:rsidRDefault="00B2646B" w:rsidP="00B2646B">
      <w:pPr>
        <w:tabs>
          <w:tab w:val="left" w:pos="1800"/>
        </w:tabs>
        <w:jc w:val="right"/>
        <w:rPr>
          <w:rFonts w:ascii="Calibri" w:hAnsi="Calibri" w:cs="Arial"/>
          <w:sz w:val="20"/>
          <w:szCs w:val="20"/>
        </w:rPr>
      </w:pPr>
      <w:r w:rsidRPr="00B2646B">
        <w:rPr>
          <w:rFonts w:ascii="Calibri" w:hAnsi="Calibri" w:cs="Arial"/>
          <w:sz w:val="20"/>
          <w:szCs w:val="20"/>
        </w:rPr>
        <w:t>.................................. , dnia ......................      …….……….........................................................</w:t>
      </w:r>
    </w:p>
    <w:p w14:paraId="192D14FE" w14:textId="77777777" w:rsidR="00B2646B" w:rsidRDefault="00B2646B" w:rsidP="00B2646B">
      <w:pPr>
        <w:tabs>
          <w:tab w:val="left" w:pos="5740"/>
        </w:tabs>
        <w:jc w:val="right"/>
        <w:rPr>
          <w:rFonts w:ascii="Calibri" w:hAnsi="Calibri" w:cs="Arial"/>
          <w:i/>
          <w:iCs/>
          <w:sz w:val="16"/>
          <w:szCs w:val="20"/>
        </w:rPr>
      </w:pPr>
      <w:r w:rsidRPr="00B2646B">
        <w:rPr>
          <w:rFonts w:ascii="Calibri" w:hAnsi="Calibri" w:cs="Arial"/>
          <w:sz w:val="16"/>
          <w:szCs w:val="20"/>
        </w:rPr>
        <w:t xml:space="preserve">                                                                           </w:t>
      </w:r>
      <w:r w:rsidRPr="00B2646B">
        <w:rPr>
          <w:rFonts w:ascii="Calibri" w:hAnsi="Calibri" w:cs="Arial"/>
          <w:i/>
          <w:iCs/>
          <w:sz w:val="16"/>
          <w:szCs w:val="20"/>
        </w:rPr>
        <w:t>(podpis osoby upoważnionej do reprezentacji)</w:t>
      </w:r>
    </w:p>
    <w:p w14:paraId="0BE9F1ED" w14:textId="77777777" w:rsidR="001A2302" w:rsidRDefault="001A2302" w:rsidP="00B2646B">
      <w:pPr>
        <w:tabs>
          <w:tab w:val="left" w:pos="5740"/>
        </w:tabs>
        <w:jc w:val="right"/>
        <w:rPr>
          <w:rFonts w:ascii="Calibri" w:hAnsi="Calibri" w:cs="Arial"/>
          <w:i/>
          <w:iCs/>
          <w:sz w:val="16"/>
          <w:szCs w:val="20"/>
        </w:rPr>
      </w:pPr>
    </w:p>
    <w:p w14:paraId="28F2B9DC" w14:textId="77777777" w:rsidR="001A2302" w:rsidRPr="00B2646B" w:rsidRDefault="001A2302" w:rsidP="00B2646B">
      <w:pPr>
        <w:tabs>
          <w:tab w:val="left" w:pos="5740"/>
        </w:tabs>
        <w:jc w:val="right"/>
        <w:rPr>
          <w:rFonts w:ascii="Calibri" w:hAnsi="Calibri" w:cs="Arial"/>
          <w:i/>
          <w:sz w:val="20"/>
          <w:szCs w:val="20"/>
        </w:rPr>
      </w:pPr>
    </w:p>
    <w:p w14:paraId="52CBBF2E" w14:textId="77777777" w:rsidR="00F838CB" w:rsidRDefault="00F838CB" w:rsidP="001B07BE">
      <w:pPr>
        <w:pStyle w:val="Tre3f3ftekstu"/>
        <w:spacing w:line="200" w:lineRule="atLeast"/>
        <w:rPr>
          <w:rFonts w:ascii="Calibri" w:eastAsia="Tahoma" w:hAnsi="Calibri"/>
          <w:b/>
          <w:bCs/>
          <w:color w:val="000000"/>
          <w:sz w:val="20"/>
          <w:szCs w:val="20"/>
        </w:rPr>
      </w:pPr>
    </w:p>
    <w:p w14:paraId="720B47FD" w14:textId="77777777" w:rsidR="00DE70B5" w:rsidRDefault="00DE70B5" w:rsidP="001B07BE">
      <w:pPr>
        <w:pStyle w:val="Tre3f3ftekstu"/>
        <w:spacing w:line="200" w:lineRule="atLeast"/>
        <w:rPr>
          <w:rFonts w:ascii="Calibri" w:eastAsia="Tahoma" w:hAnsi="Calibri"/>
          <w:b/>
          <w:bCs/>
          <w:color w:val="000000"/>
          <w:sz w:val="20"/>
          <w:szCs w:val="20"/>
        </w:rPr>
      </w:pPr>
    </w:p>
    <w:p w14:paraId="35D5BACF" w14:textId="77777777" w:rsidR="00DE70B5" w:rsidRDefault="00DE70B5" w:rsidP="001B07BE">
      <w:pPr>
        <w:pStyle w:val="Tre3f3ftekstu"/>
        <w:spacing w:line="200" w:lineRule="atLeast"/>
        <w:rPr>
          <w:rFonts w:ascii="Calibri" w:eastAsia="Tahoma" w:hAnsi="Calibri"/>
          <w:b/>
          <w:bCs/>
          <w:color w:val="000000"/>
          <w:sz w:val="20"/>
          <w:szCs w:val="20"/>
        </w:rPr>
      </w:pPr>
    </w:p>
    <w:p w14:paraId="636C6174" w14:textId="77777777" w:rsidR="00DE70B5" w:rsidRDefault="00DE70B5" w:rsidP="001B07BE">
      <w:pPr>
        <w:pStyle w:val="Tre3f3ftekstu"/>
        <w:spacing w:line="200" w:lineRule="atLeast"/>
        <w:rPr>
          <w:rFonts w:ascii="Calibri" w:eastAsia="Tahoma" w:hAnsi="Calibri"/>
          <w:b/>
          <w:bCs/>
          <w:color w:val="000000"/>
          <w:sz w:val="20"/>
          <w:szCs w:val="20"/>
        </w:rPr>
      </w:pPr>
    </w:p>
    <w:p w14:paraId="4FE37934" w14:textId="77777777" w:rsidR="00DE70B5" w:rsidRDefault="00DE70B5" w:rsidP="001B07BE">
      <w:pPr>
        <w:pStyle w:val="Tre3f3ftekstu"/>
        <w:spacing w:line="200" w:lineRule="atLeast"/>
        <w:rPr>
          <w:rFonts w:ascii="Calibri" w:eastAsia="Tahoma" w:hAnsi="Calibri"/>
          <w:b/>
          <w:bCs/>
          <w:color w:val="000000"/>
          <w:sz w:val="20"/>
          <w:szCs w:val="20"/>
        </w:rPr>
      </w:pPr>
    </w:p>
    <w:p w14:paraId="64ADA677" w14:textId="77777777" w:rsidR="00DE70B5" w:rsidRDefault="00DE70B5" w:rsidP="001B07BE">
      <w:pPr>
        <w:pStyle w:val="Tre3f3ftekstu"/>
        <w:spacing w:line="200" w:lineRule="atLeast"/>
        <w:rPr>
          <w:rFonts w:ascii="Calibri" w:eastAsia="Tahoma" w:hAnsi="Calibri"/>
          <w:b/>
          <w:bCs/>
          <w:color w:val="000000"/>
          <w:sz w:val="20"/>
          <w:szCs w:val="20"/>
        </w:rPr>
      </w:pPr>
    </w:p>
    <w:p w14:paraId="74D8169E" w14:textId="77777777" w:rsidR="00DE70B5" w:rsidRDefault="00DE70B5" w:rsidP="001B07BE">
      <w:pPr>
        <w:pStyle w:val="Tre3f3ftekstu"/>
        <w:spacing w:line="200" w:lineRule="atLeast"/>
        <w:rPr>
          <w:rFonts w:ascii="Calibri" w:eastAsia="Tahoma" w:hAnsi="Calibri"/>
          <w:b/>
          <w:bCs/>
          <w:color w:val="000000"/>
          <w:sz w:val="20"/>
          <w:szCs w:val="20"/>
        </w:rPr>
      </w:pPr>
    </w:p>
    <w:p w14:paraId="20E8A11D" w14:textId="77777777" w:rsidR="00DE70B5" w:rsidRDefault="00DE70B5" w:rsidP="001B07BE">
      <w:pPr>
        <w:pStyle w:val="Tre3f3ftekstu"/>
        <w:spacing w:line="200" w:lineRule="atLeast"/>
        <w:rPr>
          <w:rFonts w:ascii="Calibri" w:eastAsia="Tahoma" w:hAnsi="Calibri"/>
          <w:b/>
          <w:bCs/>
          <w:color w:val="000000"/>
          <w:sz w:val="20"/>
          <w:szCs w:val="20"/>
        </w:rPr>
      </w:pPr>
    </w:p>
    <w:p w14:paraId="177996CD" w14:textId="77777777" w:rsidR="00DE70B5" w:rsidRDefault="00DE70B5" w:rsidP="001B07BE">
      <w:pPr>
        <w:pStyle w:val="Tre3f3ftekstu"/>
        <w:spacing w:line="200" w:lineRule="atLeast"/>
        <w:rPr>
          <w:rFonts w:ascii="Calibri" w:eastAsia="Tahoma" w:hAnsi="Calibri"/>
          <w:b/>
          <w:bCs/>
          <w:color w:val="000000"/>
          <w:sz w:val="20"/>
          <w:szCs w:val="20"/>
        </w:rPr>
      </w:pPr>
    </w:p>
    <w:p w14:paraId="2E9AF1F8" w14:textId="77777777" w:rsidR="00DE70B5" w:rsidRDefault="00DE70B5" w:rsidP="001B07BE">
      <w:pPr>
        <w:pStyle w:val="Tre3f3ftekstu"/>
        <w:spacing w:line="200" w:lineRule="atLeast"/>
        <w:rPr>
          <w:rFonts w:ascii="Calibri" w:eastAsia="Tahoma" w:hAnsi="Calibri"/>
          <w:b/>
          <w:bCs/>
          <w:color w:val="000000"/>
          <w:sz w:val="20"/>
          <w:szCs w:val="20"/>
        </w:rPr>
      </w:pPr>
    </w:p>
    <w:p w14:paraId="24FCA6C0" w14:textId="0B7B4F5A" w:rsidR="00F26809" w:rsidRPr="00231A6F" w:rsidRDefault="00D7177C" w:rsidP="00F26809">
      <w:pPr>
        <w:pStyle w:val="Tre3f3ftekstu"/>
        <w:spacing w:line="200" w:lineRule="atLeast"/>
        <w:jc w:val="right"/>
        <w:rPr>
          <w:rFonts w:ascii="Calibri" w:eastAsia="Tahoma" w:hAnsi="Calibri"/>
          <w:b/>
          <w:bCs/>
          <w:color w:val="000000"/>
          <w:sz w:val="20"/>
          <w:szCs w:val="20"/>
        </w:rPr>
      </w:pPr>
      <w:r>
        <w:rPr>
          <w:rFonts w:ascii="Calibri" w:eastAsia="Tahoma" w:hAnsi="Calibri"/>
          <w:b/>
          <w:bCs/>
          <w:color w:val="000000"/>
          <w:sz w:val="20"/>
          <w:szCs w:val="20"/>
        </w:rPr>
        <w:lastRenderedPageBreak/>
        <w:t>Załącznik nr 3</w:t>
      </w:r>
      <w:r w:rsidR="00F26809" w:rsidRPr="00231A6F">
        <w:rPr>
          <w:rFonts w:ascii="Calibri" w:eastAsia="Tahoma" w:hAnsi="Calibri"/>
          <w:b/>
          <w:bCs/>
          <w:color w:val="000000"/>
          <w:sz w:val="20"/>
          <w:szCs w:val="20"/>
        </w:rPr>
        <w:t xml:space="preserve"> do SIWZ</w:t>
      </w:r>
    </w:p>
    <w:p w14:paraId="0CDAA44E" w14:textId="0D709369" w:rsidR="00F26809" w:rsidRPr="00231A6F" w:rsidRDefault="00F26809" w:rsidP="00F26809">
      <w:pPr>
        <w:rPr>
          <w:rFonts w:ascii="Calibri" w:eastAsia="Tahoma" w:hAnsi="Calibri"/>
          <w:color w:val="000000"/>
          <w:sz w:val="20"/>
          <w:szCs w:val="20"/>
        </w:rPr>
      </w:pPr>
      <w:r w:rsidRPr="00231A6F">
        <w:rPr>
          <w:rFonts w:ascii="Calibri" w:eastAsia="Tahoma" w:hAnsi="Calibri"/>
          <w:color w:val="000000"/>
          <w:sz w:val="20"/>
          <w:szCs w:val="20"/>
        </w:rPr>
        <w:t xml:space="preserve">                                                                                                                                                          </w:t>
      </w:r>
    </w:p>
    <w:p w14:paraId="3ADDFD6F" w14:textId="77777777" w:rsidR="00F26809" w:rsidRPr="00231A6F" w:rsidRDefault="00F26809" w:rsidP="00F26809">
      <w:pPr>
        <w:ind w:right="6218"/>
        <w:jc w:val="center"/>
        <w:rPr>
          <w:rFonts w:ascii="Calibri" w:eastAsia="Tahoma" w:hAnsi="Calibri"/>
          <w:i/>
          <w:iCs/>
          <w:color w:val="000000"/>
          <w:sz w:val="20"/>
          <w:szCs w:val="20"/>
        </w:rPr>
      </w:pPr>
      <w:r w:rsidRPr="00231A6F">
        <w:rPr>
          <w:rFonts w:ascii="Calibri" w:eastAsia="Tahoma" w:hAnsi="Calibri"/>
          <w:i/>
          <w:iCs/>
          <w:color w:val="000000"/>
          <w:sz w:val="20"/>
          <w:szCs w:val="20"/>
        </w:rPr>
        <w:t>……………………………….</w:t>
      </w:r>
    </w:p>
    <w:p w14:paraId="71504E88" w14:textId="77777777" w:rsidR="00F26809" w:rsidRPr="00231A6F" w:rsidRDefault="00F26809" w:rsidP="00F26809">
      <w:pPr>
        <w:ind w:right="6218"/>
        <w:jc w:val="center"/>
        <w:rPr>
          <w:rFonts w:ascii="Calibri" w:eastAsia="Tahoma" w:hAnsi="Calibri"/>
          <w:i/>
          <w:iCs/>
          <w:color w:val="000000"/>
          <w:sz w:val="20"/>
          <w:szCs w:val="20"/>
        </w:rPr>
      </w:pPr>
      <w:r w:rsidRPr="00231A6F">
        <w:rPr>
          <w:rFonts w:ascii="Calibri" w:eastAsia="Tahoma" w:hAnsi="Calibri"/>
          <w:i/>
          <w:iCs/>
          <w:color w:val="000000"/>
          <w:sz w:val="20"/>
          <w:szCs w:val="20"/>
        </w:rPr>
        <w:t>Pieczęć Wykonawcy</w:t>
      </w:r>
    </w:p>
    <w:p w14:paraId="5DE911DE" w14:textId="77777777" w:rsidR="00F26809" w:rsidRPr="00231A6F" w:rsidRDefault="00F26809" w:rsidP="00EF1793">
      <w:pPr>
        <w:rPr>
          <w:rFonts w:ascii="Calibri" w:eastAsia="Tahoma" w:hAnsi="Calibri"/>
          <w:b/>
          <w:bCs/>
          <w:color w:val="000000"/>
          <w:sz w:val="20"/>
          <w:szCs w:val="20"/>
          <w:u w:val="single"/>
        </w:rPr>
      </w:pPr>
    </w:p>
    <w:p w14:paraId="515F682F" w14:textId="77777777" w:rsidR="00F26809" w:rsidRPr="00231A6F" w:rsidRDefault="00F26809" w:rsidP="00F26809">
      <w:pPr>
        <w:jc w:val="center"/>
        <w:rPr>
          <w:rFonts w:ascii="Calibri" w:eastAsia="Tahoma" w:hAnsi="Calibri"/>
          <w:b/>
          <w:bCs/>
          <w:color w:val="000000"/>
          <w:sz w:val="20"/>
          <w:szCs w:val="20"/>
          <w:u w:val="single"/>
        </w:rPr>
      </w:pPr>
      <w:r w:rsidRPr="00231A6F">
        <w:rPr>
          <w:rFonts w:ascii="Calibri" w:eastAsia="Tahoma" w:hAnsi="Calibri"/>
          <w:b/>
          <w:bCs/>
          <w:color w:val="000000"/>
          <w:sz w:val="20"/>
          <w:szCs w:val="20"/>
          <w:u w:val="single"/>
        </w:rPr>
        <w:t>OŚWIADCZENIE WYKONAWCY</w:t>
      </w:r>
    </w:p>
    <w:p w14:paraId="52FD8724" w14:textId="54BC843C" w:rsidR="00F26809" w:rsidRPr="00231A6F" w:rsidRDefault="00231A6F" w:rsidP="00F26809">
      <w:pPr>
        <w:jc w:val="center"/>
        <w:rPr>
          <w:rFonts w:ascii="Calibri" w:hAnsi="Calibri"/>
          <w:color w:val="000000"/>
          <w:sz w:val="20"/>
          <w:szCs w:val="20"/>
        </w:rPr>
      </w:pPr>
      <w:r w:rsidRPr="00231A6F">
        <w:rPr>
          <w:rFonts w:ascii="Calibri" w:hAnsi="Calibri"/>
          <w:color w:val="000000"/>
          <w:sz w:val="20"/>
          <w:szCs w:val="20"/>
        </w:rPr>
        <w:t>s</w:t>
      </w:r>
      <w:r w:rsidR="00F26809" w:rsidRPr="00231A6F">
        <w:rPr>
          <w:rFonts w:ascii="Calibri" w:hAnsi="Calibri"/>
          <w:color w:val="000000"/>
          <w:sz w:val="20"/>
          <w:szCs w:val="20"/>
        </w:rPr>
        <w:t>kładane na podstawie art. 25a ust. 1 ustawy Pzp</w:t>
      </w:r>
    </w:p>
    <w:p w14:paraId="63365AB3" w14:textId="77777777" w:rsidR="00F26809" w:rsidRPr="00231A6F" w:rsidRDefault="00F26809" w:rsidP="00F26809">
      <w:pPr>
        <w:jc w:val="center"/>
        <w:rPr>
          <w:rFonts w:ascii="Calibri" w:eastAsia="Tahoma" w:hAnsi="Calibri"/>
          <w:b/>
          <w:bCs/>
          <w:color w:val="000000"/>
          <w:sz w:val="20"/>
          <w:szCs w:val="20"/>
        </w:rPr>
      </w:pPr>
      <w:r w:rsidRPr="00231A6F">
        <w:rPr>
          <w:rFonts w:ascii="Calibri" w:eastAsia="Tahoma" w:hAnsi="Calibri"/>
          <w:b/>
          <w:bCs/>
          <w:color w:val="000000"/>
          <w:sz w:val="20"/>
          <w:szCs w:val="20"/>
        </w:rPr>
        <w:t>O SPEŁNIANIU WARUNKÓW UDZIAŁU W POSTĘPOWANIU</w:t>
      </w:r>
    </w:p>
    <w:p w14:paraId="37427113" w14:textId="77777777" w:rsidR="00F26809" w:rsidRPr="00231A6F" w:rsidRDefault="00F26809" w:rsidP="00164DE9">
      <w:pPr>
        <w:jc w:val="both"/>
        <w:rPr>
          <w:rFonts w:ascii="Calibri" w:eastAsia="Tahoma" w:hAnsi="Calibri"/>
          <w:color w:val="000000"/>
          <w:sz w:val="20"/>
          <w:szCs w:val="20"/>
        </w:rPr>
      </w:pPr>
    </w:p>
    <w:p w14:paraId="0AF8BCE6" w14:textId="792061D9" w:rsidR="00F26809" w:rsidRPr="006978C1" w:rsidRDefault="00F26809" w:rsidP="00164DE9">
      <w:pPr>
        <w:jc w:val="both"/>
        <w:rPr>
          <w:rFonts w:ascii="Calibri" w:hAnsi="Calibri"/>
          <w:color w:val="000000" w:themeColor="text1"/>
          <w:sz w:val="20"/>
          <w:szCs w:val="20"/>
          <w:lang w:eastAsia="en-US"/>
        </w:rPr>
      </w:pPr>
      <w:r w:rsidRPr="00231A6F">
        <w:rPr>
          <w:rFonts w:ascii="Calibri" w:eastAsia="Tahoma" w:hAnsi="Calibri"/>
          <w:color w:val="000000"/>
          <w:sz w:val="20"/>
          <w:szCs w:val="20"/>
        </w:rPr>
        <w:t xml:space="preserve">Przystępując do </w:t>
      </w:r>
      <w:r w:rsidRPr="006978C1">
        <w:rPr>
          <w:rFonts w:ascii="Calibri" w:eastAsia="Tahoma" w:hAnsi="Calibri"/>
          <w:color w:val="000000" w:themeColor="text1"/>
          <w:sz w:val="20"/>
          <w:szCs w:val="20"/>
        </w:rPr>
        <w:t xml:space="preserve">postępowania o udzielenie zamówienia publicznego w trybie przetargu nieograniczonego </w:t>
      </w:r>
      <w:r w:rsidR="0055777D" w:rsidRPr="006978C1">
        <w:rPr>
          <w:rFonts w:ascii="Calibri" w:hAnsi="Calibri"/>
          <w:color w:val="000000" w:themeColor="text1"/>
          <w:sz w:val="20"/>
          <w:szCs w:val="20"/>
          <w:lang w:eastAsia="en-US"/>
        </w:rPr>
        <w:t>pn.</w:t>
      </w:r>
      <w:r w:rsidR="00C7040F" w:rsidRPr="006978C1">
        <w:rPr>
          <w:rFonts w:ascii="Calibri" w:hAnsi="Calibri"/>
          <w:color w:val="000000" w:themeColor="text1"/>
          <w:sz w:val="20"/>
          <w:szCs w:val="20"/>
        </w:rPr>
        <w:t xml:space="preserve"> </w:t>
      </w:r>
      <w:r w:rsidR="001B07BE" w:rsidRPr="006978C1">
        <w:rPr>
          <w:rFonts w:ascii="Calibri" w:hAnsi="Calibri"/>
          <w:color w:val="000000" w:themeColor="text1"/>
          <w:sz w:val="20"/>
          <w:szCs w:val="20"/>
          <w:lang w:eastAsia="en-US"/>
        </w:rPr>
        <w:t>„</w:t>
      </w:r>
      <w:r w:rsidR="001B07BE" w:rsidRPr="006978C1">
        <w:rPr>
          <w:rFonts w:ascii="Calibri" w:hAnsi="Calibri" w:cstheme="minorHAnsi"/>
          <w:color w:val="000000" w:themeColor="text1"/>
          <w:sz w:val="20"/>
          <w:szCs w:val="20"/>
        </w:rPr>
        <w:t xml:space="preserve">Dostawa elementów </w:t>
      </w:r>
      <w:r w:rsidR="00115897" w:rsidRPr="006978C1">
        <w:rPr>
          <w:rFonts w:ascii="Calibri" w:hAnsi="Calibri" w:cstheme="minorHAnsi"/>
          <w:color w:val="000000" w:themeColor="text1"/>
          <w:sz w:val="20"/>
          <w:szCs w:val="20"/>
        </w:rPr>
        <w:t>wyposażenia</w:t>
      </w:r>
      <w:r w:rsidR="001B07BE" w:rsidRPr="006978C1">
        <w:rPr>
          <w:rFonts w:ascii="Calibri" w:hAnsi="Calibri" w:cstheme="minorHAnsi"/>
          <w:color w:val="000000" w:themeColor="text1"/>
          <w:sz w:val="20"/>
          <w:szCs w:val="20"/>
        </w:rPr>
        <w:t xml:space="preserve"> sali edukacyjnej oraz zaprojektowanie i wykonanie aranżacji ekspozycji przyrodniczej Centrum Edukacji Ekologicznej „SŁUPIA – RZEKA WIEDZY” wraz z niezbędnym wyposażeniem</w:t>
      </w:r>
      <w:r w:rsidR="001B07BE" w:rsidRPr="006978C1">
        <w:rPr>
          <w:rFonts w:ascii="Calibri" w:hAnsi="Calibri"/>
          <w:color w:val="000000" w:themeColor="text1"/>
          <w:sz w:val="20"/>
          <w:szCs w:val="20"/>
        </w:rPr>
        <w:t xml:space="preserve">”, niniejszym </w:t>
      </w:r>
      <w:r w:rsidRPr="006978C1">
        <w:rPr>
          <w:rFonts w:ascii="Calibri" w:eastAsia="Tahoma" w:hAnsi="Calibri"/>
          <w:color w:val="000000" w:themeColor="text1"/>
          <w:sz w:val="20"/>
          <w:szCs w:val="20"/>
        </w:rPr>
        <w:t xml:space="preserve">oświadczam, co następuje: </w:t>
      </w:r>
    </w:p>
    <w:p w14:paraId="0373729D" w14:textId="77777777" w:rsidR="00F26809" w:rsidRPr="006978C1" w:rsidRDefault="00F26809" w:rsidP="00F26809">
      <w:pPr>
        <w:spacing w:line="276" w:lineRule="auto"/>
        <w:jc w:val="both"/>
        <w:rPr>
          <w:rFonts w:ascii="Calibri" w:eastAsia="Tahoma" w:hAnsi="Calibri"/>
          <w:b/>
          <w:bCs/>
          <w:color w:val="000000" w:themeColor="text1"/>
          <w:sz w:val="20"/>
          <w:szCs w:val="20"/>
        </w:rPr>
      </w:pPr>
    </w:p>
    <w:p w14:paraId="7F00A734" w14:textId="416FC0FA" w:rsidR="00F26809" w:rsidRPr="006978C1" w:rsidRDefault="001350CA" w:rsidP="00F26809">
      <w:pPr>
        <w:shd w:val="clear" w:color="auto" w:fill="BFBFBF"/>
        <w:spacing w:line="360" w:lineRule="auto"/>
        <w:jc w:val="both"/>
        <w:rPr>
          <w:rFonts w:ascii="Calibri" w:hAnsi="Calibri"/>
          <w:b/>
          <w:color w:val="000000" w:themeColor="text1"/>
          <w:sz w:val="20"/>
          <w:szCs w:val="20"/>
        </w:rPr>
      </w:pPr>
      <w:r w:rsidRPr="006978C1">
        <w:rPr>
          <w:rFonts w:ascii="Calibri" w:hAnsi="Calibri"/>
          <w:b/>
          <w:color w:val="000000" w:themeColor="text1"/>
          <w:sz w:val="20"/>
          <w:szCs w:val="20"/>
        </w:rPr>
        <w:t xml:space="preserve">I.  </w:t>
      </w:r>
      <w:r w:rsidR="00F26809" w:rsidRPr="006978C1">
        <w:rPr>
          <w:rFonts w:ascii="Calibri" w:hAnsi="Calibri"/>
          <w:b/>
          <w:color w:val="000000" w:themeColor="text1"/>
          <w:sz w:val="20"/>
          <w:szCs w:val="20"/>
        </w:rPr>
        <w:t>INFORMACJA DOTYCZĄCA WYKONAWCY:</w:t>
      </w:r>
    </w:p>
    <w:p w14:paraId="571B829B" w14:textId="77777777" w:rsidR="00F26809" w:rsidRPr="006978C1" w:rsidRDefault="00F26809" w:rsidP="00F26809">
      <w:pPr>
        <w:spacing w:line="276" w:lineRule="auto"/>
        <w:jc w:val="both"/>
        <w:rPr>
          <w:rFonts w:ascii="Calibri" w:eastAsia="Tahoma" w:hAnsi="Calibri"/>
          <w:color w:val="000000" w:themeColor="text1"/>
          <w:sz w:val="20"/>
          <w:szCs w:val="20"/>
        </w:rPr>
      </w:pPr>
    </w:p>
    <w:p w14:paraId="72539C5C" w14:textId="1D5E3E4F" w:rsidR="00A15025" w:rsidRPr="006978C1" w:rsidRDefault="00A15025" w:rsidP="00A15025">
      <w:pPr>
        <w:jc w:val="both"/>
        <w:rPr>
          <w:rFonts w:ascii="Calibri" w:eastAsia="Tahoma" w:hAnsi="Calibri" w:cs="Arial"/>
          <w:color w:val="000000" w:themeColor="text1"/>
          <w:sz w:val="20"/>
          <w:szCs w:val="20"/>
        </w:rPr>
      </w:pPr>
      <w:r w:rsidRPr="006978C1">
        <w:rPr>
          <w:rFonts w:ascii="Calibri" w:eastAsia="Tahoma" w:hAnsi="Calibri" w:cs="Arial"/>
          <w:color w:val="000000" w:themeColor="text1"/>
          <w:sz w:val="20"/>
          <w:szCs w:val="20"/>
        </w:rPr>
        <w:t xml:space="preserve">Oświadczam, że spełniam/y, określone przez Zamawiającego w rozdziale V ust. 1 SIWZ, warunki udziału w postępowaniu dotyczące </w:t>
      </w:r>
      <w:r w:rsidRPr="006978C1">
        <w:rPr>
          <w:rFonts w:ascii="Calibri" w:eastAsia="Tahoma" w:hAnsi="Calibri" w:cs="Arial"/>
          <w:bCs/>
          <w:color w:val="000000" w:themeColor="text1"/>
          <w:sz w:val="20"/>
          <w:szCs w:val="20"/>
        </w:rPr>
        <w:t xml:space="preserve">zdolności technicznej lub zawodowej: </w:t>
      </w:r>
      <w:r w:rsidRPr="006978C1">
        <w:rPr>
          <w:rStyle w:val="Odwoanieprzypisudolnego"/>
          <w:rFonts w:ascii="Calibri" w:eastAsia="Tahoma" w:hAnsi="Calibri" w:cs="Arial"/>
          <w:color w:val="000000" w:themeColor="text1"/>
          <w:sz w:val="20"/>
          <w:szCs w:val="20"/>
        </w:rPr>
        <w:footnoteReference w:id="12"/>
      </w:r>
      <w:r w:rsidRPr="006978C1">
        <w:rPr>
          <w:rFonts w:ascii="Calibri" w:eastAsia="Tahoma" w:hAnsi="Calibri" w:cs="Arial"/>
          <w:color w:val="000000" w:themeColor="text1"/>
          <w:sz w:val="20"/>
          <w:szCs w:val="20"/>
        </w:rPr>
        <w:t xml:space="preserve"> </w:t>
      </w:r>
    </w:p>
    <w:p w14:paraId="0CA25E40" w14:textId="77777777" w:rsidR="00A15025" w:rsidRPr="006978C1" w:rsidRDefault="00A15025" w:rsidP="001E342F">
      <w:pPr>
        <w:pStyle w:val="Bezodst3fpf3w"/>
        <w:tabs>
          <w:tab w:val="left" w:pos="644"/>
        </w:tabs>
        <w:spacing w:line="276" w:lineRule="auto"/>
        <w:jc w:val="both"/>
        <w:rPr>
          <w:rFonts w:ascii="Calibri" w:eastAsia="Tahoma" w:hAnsi="Calibri" w:cs="Arial"/>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623"/>
        <w:gridCol w:w="1100"/>
      </w:tblGrid>
      <w:tr w:rsidR="009C7F67" w:rsidRPr="006978C1" w14:paraId="3AE3A6B1" w14:textId="77777777" w:rsidTr="009C7F67">
        <w:tc>
          <w:tcPr>
            <w:tcW w:w="5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067539" w14:textId="77777777" w:rsidR="00A15025" w:rsidRPr="006978C1" w:rsidRDefault="00A15025" w:rsidP="00141370">
            <w:pPr>
              <w:pStyle w:val="Bezodst3fpf3w"/>
              <w:tabs>
                <w:tab w:val="left" w:pos="644"/>
              </w:tabs>
              <w:spacing w:line="276" w:lineRule="auto"/>
              <w:jc w:val="center"/>
              <w:rPr>
                <w:rFonts w:ascii="Calibri" w:eastAsia="Tahoma" w:hAnsi="Calibri" w:cs="Arial"/>
                <w:b/>
                <w:color w:val="000000" w:themeColor="text1"/>
                <w:sz w:val="20"/>
                <w:szCs w:val="20"/>
              </w:rPr>
            </w:pPr>
            <w:r w:rsidRPr="006978C1">
              <w:rPr>
                <w:rFonts w:ascii="Calibri" w:eastAsia="Tahoma" w:hAnsi="Calibri" w:cs="Arial"/>
                <w:b/>
                <w:color w:val="000000" w:themeColor="text1"/>
                <w:sz w:val="20"/>
                <w:szCs w:val="20"/>
              </w:rPr>
              <w:t>Lp.</w:t>
            </w:r>
          </w:p>
        </w:tc>
        <w:tc>
          <w:tcPr>
            <w:tcW w:w="76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CBD97C" w14:textId="77777777" w:rsidR="00A15025" w:rsidRPr="006978C1" w:rsidRDefault="00A15025" w:rsidP="00141370">
            <w:pPr>
              <w:pStyle w:val="Bezodst3fpf3w"/>
              <w:tabs>
                <w:tab w:val="left" w:pos="644"/>
              </w:tabs>
              <w:spacing w:line="276" w:lineRule="auto"/>
              <w:jc w:val="center"/>
              <w:rPr>
                <w:rFonts w:ascii="Calibri" w:eastAsia="Tahoma" w:hAnsi="Calibri" w:cs="Arial"/>
                <w:b/>
                <w:color w:val="000000" w:themeColor="text1"/>
                <w:sz w:val="20"/>
                <w:szCs w:val="20"/>
              </w:rPr>
            </w:pPr>
            <w:r w:rsidRPr="006978C1">
              <w:rPr>
                <w:rFonts w:ascii="Calibri" w:eastAsia="Tahoma" w:hAnsi="Calibri" w:cs="Arial"/>
                <w:b/>
                <w:color w:val="000000" w:themeColor="text1"/>
                <w:sz w:val="20"/>
                <w:szCs w:val="20"/>
              </w:rPr>
              <w:t>Warunek udziału w postępowaniu</w:t>
            </w:r>
          </w:p>
        </w:tc>
        <w:tc>
          <w:tcPr>
            <w:tcW w:w="11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63325A" w14:textId="77777777" w:rsidR="00A15025" w:rsidRPr="006978C1" w:rsidRDefault="00A15025" w:rsidP="00141370">
            <w:pPr>
              <w:pStyle w:val="Bezodst3fpf3w"/>
              <w:tabs>
                <w:tab w:val="left" w:pos="644"/>
              </w:tabs>
              <w:spacing w:line="276" w:lineRule="auto"/>
              <w:jc w:val="center"/>
              <w:rPr>
                <w:rFonts w:ascii="Calibri" w:eastAsia="Tahoma" w:hAnsi="Calibri" w:cs="Arial"/>
                <w:b/>
                <w:color w:val="000000" w:themeColor="text1"/>
                <w:sz w:val="20"/>
                <w:szCs w:val="20"/>
              </w:rPr>
            </w:pPr>
            <w:r w:rsidRPr="006978C1">
              <w:rPr>
                <w:rFonts w:ascii="Calibri" w:eastAsia="Tahoma" w:hAnsi="Calibri" w:cs="Arial"/>
                <w:b/>
                <w:color w:val="000000" w:themeColor="text1"/>
                <w:sz w:val="20"/>
                <w:szCs w:val="20"/>
              </w:rPr>
              <w:t>TAK / NIE</w:t>
            </w:r>
          </w:p>
          <w:p w14:paraId="418F8B66" w14:textId="77777777" w:rsidR="00A15025" w:rsidRPr="006978C1" w:rsidRDefault="00A15025" w:rsidP="00141370">
            <w:pPr>
              <w:pStyle w:val="Bezodst3fpf3w"/>
              <w:tabs>
                <w:tab w:val="left" w:pos="644"/>
              </w:tabs>
              <w:spacing w:line="276" w:lineRule="auto"/>
              <w:jc w:val="center"/>
              <w:rPr>
                <w:rFonts w:ascii="Calibri" w:eastAsia="Tahoma" w:hAnsi="Calibri" w:cs="Arial"/>
                <w:b/>
                <w:color w:val="000000" w:themeColor="text1"/>
                <w:sz w:val="20"/>
                <w:szCs w:val="20"/>
              </w:rPr>
            </w:pPr>
            <w:r w:rsidRPr="006978C1">
              <w:rPr>
                <w:rFonts w:ascii="Calibri" w:eastAsia="Tahoma" w:hAnsi="Calibri" w:cs="Arial"/>
                <w:b/>
                <w:color w:val="000000" w:themeColor="text1"/>
                <w:sz w:val="20"/>
                <w:szCs w:val="20"/>
              </w:rPr>
              <w:t>(podać)</w:t>
            </w:r>
          </w:p>
        </w:tc>
      </w:tr>
      <w:tr w:rsidR="00A15025" w:rsidRPr="006978C1" w14:paraId="758A33AD" w14:textId="77777777" w:rsidTr="00F45CEA">
        <w:tc>
          <w:tcPr>
            <w:tcW w:w="9288" w:type="dxa"/>
            <w:gridSpan w:val="3"/>
            <w:shd w:val="clear" w:color="auto" w:fill="F2F2F2" w:themeFill="background1" w:themeFillShade="F2"/>
          </w:tcPr>
          <w:p w14:paraId="4A7E9796" w14:textId="5C5BD019" w:rsidR="00A15025" w:rsidRPr="006978C1" w:rsidRDefault="001E342F" w:rsidP="009C7F67">
            <w:pPr>
              <w:pStyle w:val="Bezodst3fpf3w"/>
              <w:tabs>
                <w:tab w:val="left" w:pos="644"/>
              </w:tabs>
              <w:spacing w:line="276" w:lineRule="auto"/>
              <w:jc w:val="center"/>
              <w:rPr>
                <w:rFonts w:ascii="Calibri" w:eastAsia="Tahoma" w:hAnsi="Calibri" w:cs="Arial"/>
                <w:b/>
                <w:color w:val="000000" w:themeColor="text1"/>
                <w:sz w:val="20"/>
                <w:szCs w:val="20"/>
              </w:rPr>
            </w:pPr>
            <w:r w:rsidRPr="006978C1">
              <w:rPr>
                <w:rFonts w:ascii="Calibri" w:eastAsia="Tahoma" w:hAnsi="Calibri" w:cs="Arial"/>
                <w:b/>
                <w:color w:val="000000" w:themeColor="text1"/>
                <w:sz w:val="20"/>
                <w:szCs w:val="20"/>
              </w:rPr>
              <w:t>Rozdział V ust. 1 pkt. 3 SIWZ</w:t>
            </w:r>
          </w:p>
        </w:tc>
      </w:tr>
      <w:tr w:rsidR="009C7F67" w:rsidRPr="006978C1" w14:paraId="3D1ACB11" w14:textId="77777777" w:rsidTr="009C7F67">
        <w:trPr>
          <w:trHeight w:val="1451"/>
        </w:trPr>
        <w:tc>
          <w:tcPr>
            <w:tcW w:w="565" w:type="dxa"/>
            <w:tcBorders>
              <w:top w:val="single" w:sz="4" w:space="0" w:color="auto"/>
              <w:left w:val="single" w:sz="4" w:space="0" w:color="auto"/>
              <w:bottom w:val="single" w:sz="4" w:space="0" w:color="auto"/>
              <w:right w:val="single" w:sz="4" w:space="0" w:color="auto"/>
            </w:tcBorders>
            <w:shd w:val="clear" w:color="auto" w:fill="auto"/>
          </w:tcPr>
          <w:p w14:paraId="1724582D" w14:textId="4CA19537" w:rsidR="006F4BBC" w:rsidRPr="006978C1" w:rsidRDefault="001B07BE" w:rsidP="00141370">
            <w:pPr>
              <w:pStyle w:val="Bezodst3fpf3w"/>
              <w:tabs>
                <w:tab w:val="left" w:pos="644"/>
              </w:tabs>
              <w:spacing w:line="276" w:lineRule="auto"/>
              <w:jc w:val="both"/>
              <w:rPr>
                <w:rFonts w:ascii="Calibri" w:eastAsia="Tahoma" w:hAnsi="Calibri" w:cs="Arial"/>
                <w:color w:val="000000" w:themeColor="text1"/>
                <w:sz w:val="19"/>
                <w:szCs w:val="19"/>
              </w:rPr>
            </w:pPr>
            <w:r w:rsidRPr="006978C1">
              <w:rPr>
                <w:rFonts w:ascii="Calibri" w:eastAsia="Tahoma" w:hAnsi="Calibri" w:cs="Arial"/>
                <w:color w:val="000000" w:themeColor="text1"/>
                <w:sz w:val="19"/>
                <w:szCs w:val="19"/>
              </w:rPr>
              <w:t>1</w:t>
            </w:r>
          </w:p>
        </w:tc>
        <w:tc>
          <w:tcPr>
            <w:tcW w:w="7623" w:type="dxa"/>
            <w:tcBorders>
              <w:top w:val="single" w:sz="4" w:space="0" w:color="auto"/>
              <w:left w:val="single" w:sz="4" w:space="0" w:color="auto"/>
              <w:bottom w:val="single" w:sz="4" w:space="0" w:color="auto"/>
              <w:right w:val="single" w:sz="4" w:space="0" w:color="auto"/>
            </w:tcBorders>
            <w:shd w:val="clear" w:color="auto" w:fill="auto"/>
          </w:tcPr>
          <w:p w14:paraId="35ED6D24" w14:textId="5EBFDF26" w:rsidR="001B07BE" w:rsidRPr="00BB709A" w:rsidRDefault="006978C1" w:rsidP="006978C1">
            <w:pPr>
              <w:tabs>
                <w:tab w:val="left" w:pos="720"/>
              </w:tabs>
              <w:jc w:val="both"/>
              <w:rPr>
                <w:rFonts w:ascii="Calibri" w:hAnsi="Calibri" w:cs="Tahoma"/>
                <w:color w:val="000000" w:themeColor="text1"/>
              </w:rPr>
            </w:pPr>
            <w:r w:rsidRPr="006978C1">
              <w:rPr>
                <w:rFonts w:ascii="Calibri" w:hAnsi="Calibri"/>
                <w:iCs/>
                <w:color w:val="000000" w:themeColor="text1"/>
                <w:sz w:val="20"/>
                <w:szCs w:val="20"/>
              </w:rPr>
              <w:t xml:space="preserve">Warunek </w:t>
            </w:r>
            <w:r w:rsidRPr="006978C1">
              <w:rPr>
                <w:rFonts w:ascii="Calibri" w:hAnsi="Calibri"/>
                <w:color w:val="000000" w:themeColor="text1"/>
                <w:sz w:val="20"/>
                <w:szCs w:val="20"/>
              </w:rPr>
              <w:t xml:space="preserve">w rozumieniu Zamawiającego spełni Wykonawca, który w okresie ostatnich 5 lat przed </w:t>
            </w:r>
            <w:r w:rsidRPr="006978C1">
              <w:rPr>
                <w:rFonts w:ascii="Calibri" w:hAnsi="Calibri" w:cs="Tahoma"/>
                <w:color w:val="000000" w:themeColor="text1"/>
                <w:sz w:val="20"/>
                <w:szCs w:val="20"/>
              </w:rPr>
              <w:t>upływem terminu składania ofert, a jeżeli okres prowadzenia działalności jest krótszy – w tym okresie, wykonał należycie minimum dwie dostawy i/lub usługi polegające na wykonaniu stałej ekspozycji przyrodniczej o wartości zamówienia (ekspozycji) nie mniejszej niż 100 000,00 zł brutto każda</w:t>
            </w:r>
            <w:r w:rsidR="001B07BE" w:rsidRPr="006978C1">
              <w:rPr>
                <w:rStyle w:val="Odwoanieprzypisudolnego"/>
                <w:rFonts w:ascii="Calibri" w:hAnsi="Calibri" w:cs="Tahoma"/>
                <w:color w:val="000000" w:themeColor="text1"/>
                <w:sz w:val="20"/>
                <w:szCs w:val="20"/>
              </w:rPr>
              <w:footnoteReference w:id="13"/>
            </w:r>
            <w:r w:rsidR="00BB709A">
              <w:rPr>
                <w:rFonts w:ascii="Calibri" w:hAnsi="Calibri" w:cs="Tahoma"/>
                <w:color w:val="000000" w:themeColor="text1"/>
                <w:sz w:val="20"/>
                <w:szCs w:val="20"/>
              </w:rPr>
              <w:t>.</w:t>
            </w:r>
          </w:p>
          <w:p w14:paraId="68577B48" w14:textId="085E1DFC" w:rsidR="006F4BBC" w:rsidRPr="006978C1" w:rsidRDefault="006F4BBC" w:rsidP="00164DE9">
            <w:pPr>
              <w:tabs>
                <w:tab w:val="left" w:pos="720"/>
              </w:tabs>
              <w:jc w:val="both"/>
              <w:rPr>
                <w:rFonts w:cs="Verdana"/>
                <w:color w:val="000000" w:themeColor="text1"/>
                <w:sz w:val="19"/>
                <w:szCs w:val="19"/>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F215730" w14:textId="77777777" w:rsidR="006F4BBC" w:rsidRPr="006978C1" w:rsidRDefault="006F4BBC" w:rsidP="00141370">
            <w:pPr>
              <w:pStyle w:val="Bezodst3fpf3w"/>
              <w:tabs>
                <w:tab w:val="left" w:pos="644"/>
              </w:tabs>
              <w:spacing w:line="276" w:lineRule="auto"/>
              <w:jc w:val="both"/>
              <w:rPr>
                <w:rFonts w:ascii="Calibri" w:eastAsia="Tahoma" w:hAnsi="Calibri" w:cs="Tahoma"/>
                <w:color w:val="000000" w:themeColor="text1"/>
                <w:sz w:val="20"/>
                <w:szCs w:val="20"/>
              </w:rPr>
            </w:pPr>
          </w:p>
        </w:tc>
      </w:tr>
    </w:tbl>
    <w:p w14:paraId="5AAAF710" w14:textId="77777777" w:rsidR="005C53B5" w:rsidRPr="00A32307" w:rsidRDefault="005C53B5" w:rsidP="00A32307">
      <w:pPr>
        <w:tabs>
          <w:tab w:val="left" w:pos="1800"/>
        </w:tabs>
        <w:jc w:val="right"/>
        <w:rPr>
          <w:rFonts w:ascii="Calibri" w:hAnsi="Calibri" w:cs="Arial"/>
          <w:sz w:val="20"/>
          <w:szCs w:val="20"/>
        </w:rPr>
      </w:pPr>
    </w:p>
    <w:p w14:paraId="0542D0A2" w14:textId="77777777" w:rsidR="0066395C" w:rsidRPr="00A32307" w:rsidRDefault="0066395C" w:rsidP="00A32307">
      <w:pPr>
        <w:tabs>
          <w:tab w:val="left" w:pos="1800"/>
        </w:tabs>
        <w:jc w:val="right"/>
        <w:rPr>
          <w:rFonts w:ascii="Calibri" w:hAnsi="Calibri" w:cs="Arial"/>
          <w:sz w:val="20"/>
          <w:szCs w:val="20"/>
        </w:rPr>
      </w:pPr>
    </w:p>
    <w:p w14:paraId="6F4A8A53" w14:textId="77777777" w:rsidR="0066395C" w:rsidRPr="00A32307" w:rsidRDefault="0066395C" w:rsidP="00A32307">
      <w:pPr>
        <w:tabs>
          <w:tab w:val="left" w:pos="1800"/>
        </w:tabs>
        <w:jc w:val="right"/>
        <w:rPr>
          <w:rFonts w:ascii="Calibri" w:hAnsi="Calibri" w:cs="Arial"/>
          <w:sz w:val="20"/>
          <w:szCs w:val="20"/>
        </w:rPr>
      </w:pPr>
    </w:p>
    <w:p w14:paraId="6BD4F8DA" w14:textId="77777777" w:rsidR="005C53B5" w:rsidRPr="00A32307" w:rsidRDefault="005C53B5" w:rsidP="00A32307">
      <w:pPr>
        <w:tabs>
          <w:tab w:val="left" w:pos="1800"/>
        </w:tabs>
        <w:jc w:val="right"/>
        <w:rPr>
          <w:rFonts w:ascii="Calibri" w:hAnsi="Calibri" w:cs="Arial"/>
          <w:sz w:val="20"/>
          <w:szCs w:val="20"/>
        </w:rPr>
      </w:pPr>
    </w:p>
    <w:p w14:paraId="25F8B1ED" w14:textId="77777777" w:rsidR="00231A6F" w:rsidRPr="00A32307" w:rsidRDefault="00231A6F" w:rsidP="00A32307">
      <w:pPr>
        <w:tabs>
          <w:tab w:val="left" w:pos="1800"/>
        </w:tabs>
        <w:jc w:val="right"/>
        <w:rPr>
          <w:rFonts w:ascii="Calibri" w:hAnsi="Calibri" w:cs="Arial"/>
          <w:sz w:val="20"/>
          <w:szCs w:val="20"/>
        </w:rPr>
      </w:pPr>
      <w:r w:rsidRPr="00A32307">
        <w:rPr>
          <w:rFonts w:ascii="Calibri" w:hAnsi="Calibri" w:cs="Arial"/>
          <w:sz w:val="20"/>
          <w:szCs w:val="20"/>
        </w:rPr>
        <w:t>.................................. , dnia ......................      …….……….........................................................</w:t>
      </w:r>
    </w:p>
    <w:p w14:paraId="48762BA8" w14:textId="748B9917" w:rsidR="00F26809" w:rsidRPr="00A32307" w:rsidRDefault="00231A6F" w:rsidP="00A32307">
      <w:pPr>
        <w:tabs>
          <w:tab w:val="left" w:pos="5740"/>
        </w:tabs>
        <w:jc w:val="right"/>
        <w:rPr>
          <w:rFonts w:ascii="Calibri" w:hAnsi="Calibri" w:cs="Arial"/>
          <w:i/>
          <w:iCs/>
          <w:sz w:val="16"/>
          <w:szCs w:val="20"/>
        </w:rPr>
      </w:pPr>
      <w:r w:rsidRPr="00A32307">
        <w:rPr>
          <w:rFonts w:ascii="Calibri" w:hAnsi="Calibri" w:cs="Arial"/>
          <w:sz w:val="16"/>
          <w:szCs w:val="20"/>
        </w:rPr>
        <w:t xml:space="preserve">                                                                           </w:t>
      </w:r>
      <w:r w:rsidRPr="00A32307">
        <w:rPr>
          <w:rFonts w:ascii="Calibri" w:hAnsi="Calibri" w:cs="Arial"/>
          <w:i/>
          <w:iCs/>
          <w:sz w:val="16"/>
          <w:szCs w:val="20"/>
        </w:rPr>
        <w:t>(podpis osoby upoważnionej do reprezentacji)</w:t>
      </w:r>
    </w:p>
    <w:p w14:paraId="357B6FE3" w14:textId="77777777" w:rsidR="00E34E1C" w:rsidRPr="00A32307" w:rsidRDefault="00E34E1C" w:rsidP="00A32307">
      <w:pPr>
        <w:tabs>
          <w:tab w:val="left" w:pos="5740"/>
        </w:tabs>
        <w:jc w:val="right"/>
        <w:rPr>
          <w:rFonts w:ascii="Calibri" w:hAnsi="Calibri" w:cs="Arial"/>
          <w:i/>
          <w:iCs/>
          <w:sz w:val="16"/>
          <w:szCs w:val="20"/>
        </w:rPr>
      </w:pPr>
    </w:p>
    <w:p w14:paraId="34435DEB" w14:textId="77777777" w:rsidR="00C12ADB" w:rsidRDefault="00C12ADB" w:rsidP="002E6490">
      <w:pPr>
        <w:tabs>
          <w:tab w:val="left" w:pos="5740"/>
        </w:tabs>
        <w:rPr>
          <w:rFonts w:cs="Arial"/>
          <w:i/>
          <w:iCs/>
          <w:sz w:val="16"/>
          <w:szCs w:val="20"/>
        </w:rPr>
      </w:pPr>
    </w:p>
    <w:p w14:paraId="4353B5AC" w14:textId="77777777" w:rsidR="00C12ADB" w:rsidRDefault="00C12ADB" w:rsidP="002E6490">
      <w:pPr>
        <w:tabs>
          <w:tab w:val="left" w:pos="5740"/>
        </w:tabs>
        <w:rPr>
          <w:rFonts w:cs="Arial"/>
          <w:i/>
          <w:iCs/>
          <w:sz w:val="16"/>
          <w:szCs w:val="20"/>
        </w:rPr>
      </w:pPr>
    </w:p>
    <w:p w14:paraId="420B80F0" w14:textId="77777777" w:rsidR="00DB0C54" w:rsidRDefault="00DB0C54" w:rsidP="002E6490">
      <w:pPr>
        <w:tabs>
          <w:tab w:val="left" w:pos="5740"/>
        </w:tabs>
        <w:rPr>
          <w:rFonts w:cs="Arial"/>
          <w:i/>
          <w:iCs/>
          <w:sz w:val="16"/>
          <w:szCs w:val="20"/>
        </w:rPr>
      </w:pPr>
    </w:p>
    <w:p w14:paraId="4E5E5872" w14:textId="77777777" w:rsidR="00DB0C54" w:rsidRDefault="00DB0C54" w:rsidP="002E6490">
      <w:pPr>
        <w:tabs>
          <w:tab w:val="left" w:pos="5740"/>
        </w:tabs>
        <w:rPr>
          <w:rFonts w:cs="Arial"/>
          <w:i/>
          <w:iCs/>
          <w:sz w:val="16"/>
          <w:szCs w:val="20"/>
        </w:rPr>
      </w:pPr>
    </w:p>
    <w:p w14:paraId="27C1485E" w14:textId="77777777" w:rsidR="001B07BE" w:rsidRDefault="001B07BE" w:rsidP="002E6490">
      <w:pPr>
        <w:tabs>
          <w:tab w:val="left" w:pos="5740"/>
        </w:tabs>
        <w:rPr>
          <w:rFonts w:cs="Arial"/>
          <w:i/>
          <w:iCs/>
          <w:sz w:val="16"/>
          <w:szCs w:val="20"/>
        </w:rPr>
      </w:pPr>
    </w:p>
    <w:p w14:paraId="3D01F9A4" w14:textId="77777777" w:rsidR="001B07BE" w:rsidRDefault="001B07BE" w:rsidP="002E6490">
      <w:pPr>
        <w:tabs>
          <w:tab w:val="left" w:pos="5740"/>
        </w:tabs>
        <w:rPr>
          <w:rFonts w:cs="Arial"/>
          <w:i/>
          <w:iCs/>
          <w:sz w:val="16"/>
          <w:szCs w:val="20"/>
        </w:rPr>
      </w:pPr>
    </w:p>
    <w:p w14:paraId="0FD2EAF6" w14:textId="77777777" w:rsidR="001B07BE" w:rsidRDefault="001B07BE" w:rsidP="002E6490">
      <w:pPr>
        <w:tabs>
          <w:tab w:val="left" w:pos="5740"/>
        </w:tabs>
        <w:rPr>
          <w:rFonts w:cs="Arial"/>
          <w:i/>
          <w:iCs/>
          <w:sz w:val="16"/>
          <w:szCs w:val="20"/>
        </w:rPr>
      </w:pPr>
    </w:p>
    <w:p w14:paraId="298CA5CD" w14:textId="77777777" w:rsidR="001B07BE" w:rsidRDefault="001B07BE" w:rsidP="002E6490">
      <w:pPr>
        <w:tabs>
          <w:tab w:val="left" w:pos="5740"/>
        </w:tabs>
        <w:rPr>
          <w:rFonts w:cs="Arial"/>
          <w:i/>
          <w:iCs/>
          <w:sz w:val="16"/>
          <w:szCs w:val="20"/>
        </w:rPr>
      </w:pPr>
    </w:p>
    <w:p w14:paraId="67CC24D6" w14:textId="77777777" w:rsidR="0024425D" w:rsidRPr="00EF1793" w:rsidRDefault="0024425D" w:rsidP="001350CA">
      <w:pPr>
        <w:tabs>
          <w:tab w:val="left" w:pos="5740"/>
        </w:tabs>
        <w:rPr>
          <w:rFonts w:cs="Arial"/>
          <w:i/>
          <w:iCs/>
          <w:sz w:val="16"/>
          <w:szCs w:val="20"/>
        </w:rPr>
      </w:pPr>
    </w:p>
    <w:p w14:paraId="7875AAD0" w14:textId="05A3FE6B" w:rsidR="00F26809" w:rsidRPr="00231A6F" w:rsidRDefault="001350CA" w:rsidP="00F26809">
      <w:pPr>
        <w:shd w:val="clear" w:color="auto" w:fill="BFBFBF"/>
        <w:spacing w:line="360" w:lineRule="auto"/>
        <w:jc w:val="both"/>
        <w:rPr>
          <w:rFonts w:ascii="Calibri" w:hAnsi="Calibri"/>
          <w:color w:val="000000"/>
          <w:sz w:val="20"/>
          <w:szCs w:val="20"/>
        </w:rPr>
      </w:pPr>
      <w:r>
        <w:rPr>
          <w:rFonts w:ascii="Calibri" w:hAnsi="Calibri"/>
          <w:b/>
          <w:color w:val="000000"/>
          <w:sz w:val="20"/>
          <w:szCs w:val="20"/>
        </w:rPr>
        <w:lastRenderedPageBreak/>
        <w:t xml:space="preserve">II. </w:t>
      </w:r>
      <w:r w:rsidR="00F26809" w:rsidRPr="00231A6F">
        <w:rPr>
          <w:rFonts w:ascii="Calibri" w:hAnsi="Calibri"/>
          <w:b/>
          <w:color w:val="000000"/>
          <w:sz w:val="20"/>
          <w:szCs w:val="20"/>
        </w:rPr>
        <w:t>INFORMACJA W ZWIĄZKU Z POLEGANIEM NA ZASOBACH INNYCH PODMIOTÓW *</w:t>
      </w:r>
      <w:r w:rsidR="00F26809" w:rsidRPr="00231A6F">
        <w:rPr>
          <w:rFonts w:ascii="Calibri" w:hAnsi="Calibri"/>
          <w:color w:val="000000"/>
          <w:sz w:val="20"/>
          <w:szCs w:val="20"/>
        </w:rPr>
        <w:t xml:space="preserve">: </w:t>
      </w:r>
    </w:p>
    <w:p w14:paraId="5526E526" w14:textId="77777777" w:rsidR="00F26809" w:rsidRDefault="00F26809" w:rsidP="001A43FC">
      <w:pPr>
        <w:jc w:val="both"/>
        <w:rPr>
          <w:rFonts w:ascii="Calibri" w:hAnsi="Calibri"/>
          <w:color w:val="000000"/>
          <w:sz w:val="20"/>
          <w:szCs w:val="20"/>
        </w:rPr>
      </w:pPr>
    </w:p>
    <w:p w14:paraId="29690635" w14:textId="5E156B9E" w:rsidR="00EF1793" w:rsidRPr="00EF1793" w:rsidRDefault="00EF1793" w:rsidP="001A43FC">
      <w:pPr>
        <w:jc w:val="both"/>
        <w:rPr>
          <w:rFonts w:ascii="Calibri" w:hAnsi="Calibri" w:cs="Arial"/>
          <w:sz w:val="20"/>
          <w:szCs w:val="20"/>
        </w:rPr>
      </w:pPr>
      <w:r w:rsidRPr="00EF1793">
        <w:rPr>
          <w:rFonts w:ascii="Calibri" w:hAnsi="Calibri" w:cs="Arial"/>
          <w:sz w:val="20"/>
          <w:szCs w:val="20"/>
        </w:rPr>
        <w:t xml:space="preserve">Oświadczam, że w celu wykazania spełniania warunków udziału w postępowaniu, określonych przez zamawiającego w rozdziale V Specyfikacji Istotnych Warunków Zamówienia </w:t>
      </w:r>
      <w:r w:rsidRPr="00EF1793">
        <w:rPr>
          <w:rFonts w:ascii="Calibri" w:hAnsi="Calibri" w:cs="Arial"/>
          <w:i/>
          <w:sz w:val="16"/>
          <w:szCs w:val="16"/>
        </w:rPr>
        <w:t>(wskazać dokument i właściwą jednostkę redakcyjną dokumentu, w której określono warunki udziału w postępowaniu</w:t>
      </w:r>
      <w:r w:rsidRPr="00EF1793">
        <w:rPr>
          <w:rFonts w:ascii="Calibri" w:hAnsi="Calibri" w:cs="Arial"/>
          <w:i/>
          <w:sz w:val="20"/>
          <w:szCs w:val="20"/>
        </w:rPr>
        <w:t>),</w:t>
      </w:r>
      <w:r w:rsidRPr="00EF1793">
        <w:rPr>
          <w:rFonts w:ascii="Calibri" w:hAnsi="Calibri" w:cs="Arial"/>
          <w:sz w:val="20"/>
          <w:szCs w:val="20"/>
        </w:rPr>
        <w:t xml:space="preserve"> polegam na zasobach następującego/ych podmiotu/ów, w następującym zakresie: </w:t>
      </w:r>
    </w:p>
    <w:p w14:paraId="2B8B5360" w14:textId="77777777" w:rsidR="002E6490" w:rsidRDefault="002E6490" w:rsidP="00EF1793">
      <w:pPr>
        <w:spacing w:line="360" w:lineRule="auto"/>
        <w:jc w:val="both"/>
        <w:rPr>
          <w:rFonts w:ascii="Arial" w:hAnsi="Arial" w:cs="Arial"/>
          <w:sz w:val="21"/>
          <w:szCs w:val="21"/>
        </w:rPr>
      </w:pPr>
    </w:p>
    <w:tbl>
      <w:tblPr>
        <w:tblStyle w:val="Tabela-Siatka"/>
        <w:tblW w:w="9606" w:type="dxa"/>
        <w:tblLook w:val="04A0" w:firstRow="1" w:lastRow="0" w:firstColumn="1" w:lastColumn="0" w:noHBand="0" w:noVBand="1"/>
      </w:tblPr>
      <w:tblGrid>
        <w:gridCol w:w="675"/>
        <w:gridCol w:w="4253"/>
        <w:gridCol w:w="1559"/>
        <w:gridCol w:w="3119"/>
      </w:tblGrid>
      <w:tr w:rsidR="00EF1793" w14:paraId="31CFD343" w14:textId="77777777" w:rsidTr="00C12ADB">
        <w:tc>
          <w:tcPr>
            <w:tcW w:w="675" w:type="dxa"/>
            <w:shd w:val="clear" w:color="auto" w:fill="F2F2F2" w:themeFill="background1" w:themeFillShade="F2"/>
          </w:tcPr>
          <w:p w14:paraId="087844C5" w14:textId="07E05F1E" w:rsidR="00EF1793" w:rsidRPr="00EF1793" w:rsidRDefault="00EF1793" w:rsidP="00EF1793">
            <w:pPr>
              <w:spacing w:line="360" w:lineRule="auto"/>
              <w:jc w:val="center"/>
              <w:rPr>
                <w:rFonts w:ascii="Calibri" w:hAnsi="Calibri" w:cs="Arial"/>
                <w:b/>
                <w:sz w:val="20"/>
                <w:szCs w:val="20"/>
              </w:rPr>
            </w:pPr>
            <w:r w:rsidRPr="00EF1793">
              <w:rPr>
                <w:rFonts w:ascii="Calibri" w:hAnsi="Calibri" w:cs="Arial"/>
                <w:b/>
                <w:sz w:val="20"/>
                <w:szCs w:val="20"/>
              </w:rPr>
              <w:t>Lp.</w:t>
            </w:r>
          </w:p>
        </w:tc>
        <w:tc>
          <w:tcPr>
            <w:tcW w:w="4253" w:type="dxa"/>
            <w:shd w:val="clear" w:color="auto" w:fill="F2F2F2" w:themeFill="background1" w:themeFillShade="F2"/>
          </w:tcPr>
          <w:p w14:paraId="08F2DF8F" w14:textId="31A9F15A" w:rsidR="00EF1793" w:rsidRDefault="00EF1793" w:rsidP="00EF1793">
            <w:pPr>
              <w:spacing w:line="360" w:lineRule="auto"/>
              <w:jc w:val="center"/>
              <w:rPr>
                <w:rFonts w:ascii="Arial" w:hAnsi="Arial" w:cs="Arial"/>
                <w:sz w:val="21"/>
                <w:szCs w:val="21"/>
              </w:rPr>
            </w:pPr>
            <w:r w:rsidRPr="00EF1793">
              <w:rPr>
                <w:rFonts w:ascii="Calibri" w:eastAsia="Tahoma" w:hAnsi="Calibri" w:cs="Arial"/>
                <w:b/>
                <w:color w:val="000000"/>
                <w:sz w:val="20"/>
                <w:szCs w:val="20"/>
              </w:rPr>
              <w:t>Warunek udziału w postępowaniu</w:t>
            </w:r>
          </w:p>
        </w:tc>
        <w:tc>
          <w:tcPr>
            <w:tcW w:w="1559" w:type="dxa"/>
            <w:shd w:val="clear" w:color="auto" w:fill="F2F2F2" w:themeFill="background1" w:themeFillShade="F2"/>
          </w:tcPr>
          <w:p w14:paraId="49BD2DFF" w14:textId="77777777" w:rsidR="00EF1793" w:rsidRPr="00EF1793" w:rsidRDefault="00EF1793" w:rsidP="00EF1793">
            <w:pPr>
              <w:pStyle w:val="Bezodst3fpf3w"/>
              <w:tabs>
                <w:tab w:val="left" w:pos="644"/>
              </w:tabs>
              <w:spacing w:line="276" w:lineRule="auto"/>
              <w:jc w:val="center"/>
              <w:rPr>
                <w:rFonts w:ascii="Calibri" w:eastAsia="Tahoma" w:hAnsi="Calibri" w:cs="Arial"/>
                <w:b/>
                <w:color w:val="000000"/>
                <w:sz w:val="20"/>
                <w:szCs w:val="20"/>
              </w:rPr>
            </w:pPr>
            <w:r w:rsidRPr="00EF1793">
              <w:rPr>
                <w:rFonts w:ascii="Calibri" w:eastAsia="Tahoma" w:hAnsi="Calibri" w:cs="Arial"/>
                <w:b/>
                <w:color w:val="000000"/>
                <w:sz w:val="20"/>
                <w:szCs w:val="20"/>
              </w:rPr>
              <w:t>Tak / NIE DOTYCZY</w:t>
            </w:r>
          </w:p>
          <w:p w14:paraId="687727F2" w14:textId="799A5D69" w:rsidR="00EF1793" w:rsidRDefault="00EF1793" w:rsidP="00EF1793">
            <w:pPr>
              <w:spacing w:line="360" w:lineRule="auto"/>
              <w:jc w:val="center"/>
              <w:rPr>
                <w:rFonts w:ascii="Arial" w:hAnsi="Arial" w:cs="Arial"/>
                <w:sz w:val="21"/>
                <w:szCs w:val="21"/>
              </w:rPr>
            </w:pPr>
            <w:r w:rsidRPr="00EF1793">
              <w:rPr>
                <w:rFonts w:ascii="Calibri" w:eastAsia="Tahoma" w:hAnsi="Calibri" w:cs="Arial"/>
                <w:b/>
                <w:color w:val="000000"/>
                <w:sz w:val="20"/>
                <w:szCs w:val="20"/>
              </w:rPr>
              <w:t>(podać)</w:t>
            </w:r>
          </w:p>
        </w:tc>
        <w:tc>
          <w:tcPr>
            <w:tcW w:w="3119" w:type="dxa"/>
            <w:shd w:val="clear" w:color="auto" w:fill="F2F2F2" w:themeFill="background1" w:themeFillShade="F2"/>
          </w:tcPr>
          <w:p w14:paraId="273378C9" w14:textId="77777777" w:rsidR="00EF1793" w:rsidRPr="00EF1793" w:rsidRDefault="00EF1793" w:rsidP="00EF1793">
            <w:pPr>
              <w:pStyle w:val="Bezodst3fpf3w"/>
              <w:tabs>
                <w:tab w:val="left" w:pos="644"/>
              </w:tabs>
              <w:spacing w:line="276" w:lineRule="auto"/>
              <w:jc w:val="center"/>
              <w:rPr>
                <w:rFonts w:ascii="Calibri" w:eastAsia="Tahoma" w:hAnsi="Calibri" w:cs="Arial"/>
                <w:b/>
                <w:color w:val="000000"/>
                <w:sz w:val="20"/>
                <w:szCs w:val="20"/>
              </w:rPr>
            </w:pPr>
            <w:r w:rsidRPr="00EF1793">
              <w:rPr>
                <w:rFonts w:ascii="Calibri" w:eastAsia="Tahoma" w:hAnsi="Calibri" w:cs="Arial"/>
                <w:b/>
                <w:color w:val="000000"/>
                <w:sz w:val="20"/>
                <w:szCs w:val="20"/>
              </w:rPr>
              <w:t>Podmiot udostępniający zasób</w:t>
            </w:r>
          </w:p>
          <w:p w14:paraId="3E445531" w14:textId="7CAD6F4A" w:rsidR="00EF1793" w:rsidRDefault="00EF1793" w:rsidP="00EF1793">
            <w:pPr>
              <w:spacing w:line="360" w:lineRule="auto"/>
              <w:jc w:val="center"/>
              <w:rPr>
                <w:rFonts w:ascii="Arial" w:hAnsi="Arial" w:cs="Arial"/>
                <w:sz w:val="21"/>
                <w:szCs w:val="21"/>
              </w:rPr>
            </w:pPr>
            <w:r w:rsidRPr="00EF1793">
              <w:rPr>
                <w:rFonts w:ascii="Calibri" w:eastAsia="Tahoma" w:hAnsi="Calibri" w:cs="Arial"/>
                <w:b/>
                <w:color w:val="000000"/>
                <w:sz w:val="20"/>
                <w:szCs w:val="20"/>
              </w:rPr>
              <w:t>(nazwa, adres)</w:t>
            </w:r>
          </w:p>
        </w:tc>
      </w:tr>
      <w:tr w:rsidR="00EF1793" w14:paraId="2AB5603F" w14:textId="77777777" w:rsidTr="00F45CEA">
        <w:tc>
          <w:tcPr>
            <w:tcW w:w="9606" w:type="dxa"/>
            <w:gridSpan w:val="4"/>
            <w:shd w:val="clear" w:color="auto" w:fill="F2F2F2" w:themeFill="background1" w:themeFillShade="F2"/>
          </w:tcPr>
          <w:p w14:paraId="23548CBC" w14:textId="67B166C0" w:rsidR="00EF1793" w:rsidRDefault="00EF1793" w:rsidP="005C53B5">
            <w:pPr>
              <w:spacing w:line="360" w:lineRule="auto"/>
              <w:jc w:val="center"/>
              <w:rPr>
                <w:rFonts w:ascii="Arial" w:hAnsi="Arial" w:cs="Arial"/>
                <w:sz w:val="21"/>
                <w:szCs w:val="21"/>
              </w:rPr>
            </w:pPr>
            <w:r>
              <w:rPr>
                <w:rFonts w:ascii="Calibri" w:eastAsia="Tahoma" w:hAnsi="Calibri" w:cs="Arial"/>
                <w:b/>
                <w:color w:val="000000"/>
                <w:sz w:val="20"/>
                <w:szCs w:val="20"/>
              </w:rPr>
              <w:t>Rozdział V ust. 1 pkt. 3</w:t>
            </w:r>
            <w:r w:rsidR="005C53B5">
              <w:rPr>
                <w:rFonts w:ascii="Calibri" w:eastAsia="Tahoma" w:hAnsi="Calibri" w:cs="Arial"/>
                <w:b/>
                <w:color w:val="000000"/>
                <w:sz w:val="20"/>
                <w:szCs w:val="20"/>
              </w:rPr>
              <w:t xml:space="preserve"> </w:t>
            </w:r>
            <w:r w:rsidRPr="00A15025">
              <w:rPr>
                <w:rFonts w:ascii="Calibri" w:eastAsia="Tahoma" w:hAnsi="Calibri" w:cs="Arial"/>
                <w:b/>
                <w:color w:val="000000"/>
                <w:sz w:val="20"/>
                <w:szCs w:val="20"/>
              </w:rPr>
              <w:t>SIWZ</w:t>
            </w:r>
            <w:r>
              <w:rPr>
                <w:rFonts w:ascii="Calibri" w:eastAsia="Tahoma" w:hAnsi="Calibri" w:cs="Arial"/>
                <w:b/>
                <w:color w:val="000000"/>
                <w:sz w:val="20"/>
                <w:szCs w:val="20"/>
              </w:rPr>
              <w:t xml:space="preserve"> </w:t>
            </w:r>
          </w:p>
        </w:tc>
      </w:tr>
      <w:tr w:rsidR="00EF1793" w14:paraId="5F1161EB" w14:textId="77777777" w:rsidTr="00C12ADB">
        <w:tc>
          <w:tcPr>
            <w:tcW w:w="675" w:type="dxa"/>
          </w:tcPr>
          <w:p w14:paraId="0B3A09E9" w14:textId="4F8E10C2" w:rsidR="00EF1793" w:rsidRPr="001B07BE" w:rsidRDefault="00EF1793" w:rsidP="00EF1793">
            <w:pPr>
              <w:spacing w:line="360" w:lineRule="auto"/>
              <w:jc w:val="both"/>
              <w:rPr>
                <w:rFonts w:ascii="Calibri" w:hAnsi="Calibri" w:cs="Arial"/>
                <w:color w:val="000000" w:themeColor="text1"/>
                <w:sz w:val="20"/>
                <w:szCs w:val="20"/>
              </w:rPr>
            </w:pPr>
            <w:r w:rsidRPr="001B07BE">
              <w:rPr>
                <w:rFonts w:ascii="Calibri" w:hAnsi="Calibri" w:cs="Arial"/>
                <w:color w:val="000000" w:themeColor="text1"/>
                <w:sz w:val="20"/>
                <w:szCs w:val="20"/>
              </w:rPr>
              <w:t>1</w:t>
            </w:r>
          </w:p>
        </w:tc>
        <w:tc>
          <w:tcPr>
            <w:tcW w:w="4253" w:type="dxa"/>
          </w:tcPr>
          <w:p w14:paraId="4C9AEBE3" w14:textId="01B6D3B5" w:rsidR="0024425D" w:rsidRPr="001B07BE" w:rsidRDefault="00BB709A" w:rsidP="001B07BE">
            <w:pPr>
              <w:tabs>
                <w:tab w:val="left" w:pos="720"/>
              </w:tabs>
              <w:jc w:val="both"/>
              <w:rPr>
                <w:rFonts w:ascii="Calibri" w:hAnsi="Calibri" w:cs="Tahoma"/>
                <w:color w:val="FF0000"/>
                <w:sz w:val="20"/>
                <w:szCs w:val="20"/>
              </w:rPr>
            </w:pPr>
            <w:r w:rsidRPr="006978C1">
              <w:rPr>
                <w:rFonts w:ascii="Calibri" w:hAnsi="Calibri"/>
                <w:iCs/>
                <w:color w:val="000000" w:themeColor="text1"/>
                <w:sz w:val="20"/>
                <w:szCs w:val="20"/>
              </w:rPr>
              <w:t xml:space="preserve">Warunek </w:t>
            </w:r>
            <w:r w:rsidRPr="006978C1">
              <w:rPr>
                <w:rFonts w:ascii="Calibri" w:hAnsi="Calibri"/>
                <w:color w:val="000000" w:themeColor="text1"/>
                <w:sz w:val="20"/>
                <w:szCs w:val="20"/>
              </w:rPr>
              <w:t xml:space="preserve">w rozumieniu Zamawiającego spełni Wykonawca, który w okresie ostatnich 5 lat przed </w:t>
            </w:r>
            <w:r w:rsidRPr="006978C1">
              <w:rPr>
                <w:rFonts w:ascii="Calibri" w:hAnsi="Calibri" w:cs="Tahoma"/>
                <w:color w:val="000000" w:themeColor="text1"/>
                <w:sz w:val="20"/>
                <w:szCs w:val="20"/>
              </w:rPr>
              <w:t xml:space="preserve">upływem terminu składania ofert, a jeżeli okres prowadzenia działalności jest krótszy – w tym okresie, wykonał należycie minimum dwie dostawy i/lub usługi polegające na wykonaniu stałej ekspozycji przyrodniczej o wartości zamówienia (ekspozycji) nie mniejszej niż </w:t>
            </w:r>
            <w:r w:rsidR="001A43FC">
              <w:rPr>
                <w:rFonts w:ascii="Calibri" w:hAnsi="Calibri" w:cs="Tahoma"/>
                <w:color w:val="000000" w:themeColor="text1"/>
                <w:sz w:val="20"/>
                <w:szCs w:val="20"/>
              </w:rPr>
              <w:br/>
            </w:r>
            <w:r w:rsidRPr="006978C1">
              <w:rPr>
                <w:rFonts w:ascii="Calibri" w:hAnsi="Calibri" w:cs="Tahoma"/>
                <w:color w:val="000000" w:themeColor="text1"/>
                <w:sz w:val="20"/>
                <w:szCs w:val="20"/>
              </w:rPr>
              <w:t>100 000,00 zł brutto każda</w:t>
            </w:r>
            <w:r w:rsidR="005C53B5" w:rsidRPr="001B07BE">
              <w:rPr>
                <w:rStyle w:val="Odwoanieprzypisudolnego"/>
                <w:rFonts w:ascii="Calibri" w:hAnsi="Calibri" w:cs="Tahoma"/>
                <w:color w:val="000000" w:themeColor="text1"/>
                <w:sz w:val="20"/>
                <w:szCs w:val="20"/>
              </w:rPr>
              <w:footnoteReference w:id="14"/>
            </w:r>
            <w:r w:rsidR="005C53B5" w:rsidRPr="001B07BE">
              <w:rPr>
                <w:rFonts w:ascii="Calibri" w:hAnsi="Calibri" w:cs="Tahoma"/>
                <w:color w:val="000000" w:themeColor="text1"/>
                <w:sz w:val="20"/>
                <w:szCs w:val="20"/>
              </w:rPr>
              <w:t>.</w:t>
            </w:r>
          </w:p>
        </w:tc>
        <w:tc>
          <w:tcPr>
            <w:tcW w:w="1559" w:type="dxa"/>
          </w:tcPr>
          <w:p w14:paraId="6E583ECD" w14:textId="77777777" w:rsidR="00EF1793" w:rsidRDefault="00EF1793" w:rsidP="00EF1793">
            <w:pPr>
              <w:spacing w:line="360" w:lineRule="auto"/>
              <w:jc w:val="both"/>
              <w:rPr>
                <w:rFonts w:ascii="Arial" w:hAnsi="Arial" w:cs="Arial"/>
                <w:sz w:val="21"/>
                <w:szCs w:val="21"/>
              </w:rPr>
            </w:pPr>
          </w:p>
        </w:tc>
        <w:tc>
          <w:tcPr>
            <w:tcW w:w="3119" w:type="dxa"/>
          </w:tcPr>
          <w:p w14:paraId="4A6E286C" w14:textId="77777777" w:rsidR="00EF1793" w:rsidRDefault="00EF1793" w:rsidP="00EF1793">
            <w:pPr>
              <w:spacing w:line="360" w:lineRule="auto"/>
              <w:jc w:val="both"/>
              <w:rPr>
                <w:rFonts w:ascii="Arial" w:hAnsi="Arial" w:cs="Arial"/>
                <w:sz w:val="21"/>
                <w:szCs w:val="21"/>
              </w:rPr>
            </w:pPr>
          </w:p>
        </w:tc>
      </w:tr>
    </w:tbl>
    <w:p w14:paraId="4F058847" w14:textId="5B54C035" w:rsidR="00F26809" w:rsidRPr="00933317" w:rsidRDefault="00EF1793" w:rsidP="00F26809">
      <w:pPr>
        <w:spacing w:line="360" w:lineRule="auto"/>
        <w:jc w:val="both"/>
        <w:rPr>
          <w:rFonts w:ascii="Arial" w:hAnsi="Arial" w:cs="Arial"/>
          <w:i/>
          <w:sz w:val="16"/>
          <w:szCs w:val="16"/>
        </w:rPr>
      </w:pPr>
      <w:r w:rsidRPr="006124D3">
        <w:rPr>
          <w:rFonts w:ascii="Arial" w:hAnsi="Arial" w:cs="Arial"/>
          <w:i/>
          <w:sz w:val="16"/>
          <w:szCs w:val="16"/>
        </w:rPr>
        <w:t>(wskazać podmiot i określić odpowiedni zakres dla wskazanego podmio</w:t>
      </w:r>
      <w:r>
        <w:rPr>
          <w:rFonts w:ascii="Arial" w:hAnsi="Arial" w:cs="Arial"/>
          <w:i/>
          <w:sz w:val="16"/>
          <w:szCs w:val="16"/>
        </w:rPr>
        <w:t>tu)</w:t>
      </w:r>
    </w:p>
    <w:p w14:paraId="79926570" w14:textId="77777777" w:rsidR="005C53B5" w:rsidRDefault="005C53B5" w:rsidP="005C53B5">
      <w:pPr>
        <w:tabs>
          <w:tab w:val="left" w:pos="1800"/>
        </w:tabs>
        <w:rPr>
          <w:rFonts w:ascii="Calibri" w:hAnsi="Calibri" w:cs="Arial"/>
          <w:sz w:val="20"/>
          <w:szCs w:val="20"/>
        </w:rPr>
      </w:pPr>
    </w:p>
    <w:p w14:paraId="593F1802" w14:textId="77777777" w:rsidR="00C12ADB" w:rsidRDefault="00C12ADB" w:rsidP="005C53B5">
      <w:pPr>
        <w:tabs>
          <w:tab w:val="left" w:pos="1800"/>
        </w:tabs>
        <w:rPr>
          <w:rFonts w:ascii="Calibri" w:hAnsi="Calibri" w:cs="Arial"/>
          <w:sz w:val="20"/>
          <w:szCs w:val="20"/>
        </w:rPr>
      </w:pPr>
    </w:p>
    <w:p w14:paraId="11CDE9D0" w14:textId="77777777" w:rsidR="00231A6F" w:rsidRPr="00231A6F" w:rsidRDefault="00231A6F" w:rsidP="00231A6F">
      <w:pPr>
        <w:tabs>
          <w:tab w:val="left" w:pos="1800"/>
        </w:tabs>
        <w:jc w:val="right"/>
        <w:rPr>
          <w:rFonts w:ascii="Calibri" w:hAnsi="Calibri" w:cs="Arial"/>
          <w:sz w:val="20"/>
          <w:szCs w:val="20"/>
        </w:rPr>
      </w:pPr>
      <w:r w:rsidRPr="00231A6F">
        <w:rPr>
          <w:rFonts w:ascii="Calibri" w:hAnsi="Calibri" w:cs="Arial"/>
          <w:sz w:val="20"/>
          <w:szCs w:val="20"/>
        </w:rPr>
        <w:t>.................................. , dnia ......................      …….……….........................................................</w:t>
      </w:r>
    </w:p>
    <w:p w14:paraId="77F97CA6" w14:textId="241CE3E6" w:rsidR="002E6490" w:rsidRDefault="00231A6F" w:rsidP="005C53B5">
      <w:pPr>
        <w:tabs>
          <w:tab w:val="left" w:pos="5740"/>
        </w:tabs>
        <w:jc w:val="right"/>
        <w:rPr>
          <w:rFonts w:ascii="Calibri" w:hAnsi="Calibri" w:cs="Arial"/>
          <w:i/>
          <w:iCs/>
          <w:sz w:val="16"/>
          <w:szCs w:val="20"/>
        </w:rPr>
      </w:pPr>
      <w:r w:rsidRPr="00231A6F">
        <w:rPr>
          <w:rFonts w:ascii="Calibri" w:hAnsi="Calibri" w:cs="Arial"/>
          <w:sz w:val="16"/>
          <w:szCs w:val="20"/>
        </w:rPr>
        <w:t xml:space="preserve">                                                                           </w:t>
      </w:r>
      <w:r w:rsidRPr="00231A6F">
        <w:rPr>
          <w:rFonts w:ascii="Calibri" w:hAnsi="Calibri" w:cs="Arial"/>
          <w:i/>
          <w:iCs/>
          <w:sz w:val="16"/>
          <w:szCs w:val="20"/>
        </w:rPr>
        <w:t>(podpis osoby upoważnionej do reprezentacji)</w:t>
      </w:r>
    </w:p>
    <w:p w14:paraId="43BC8F82" w14:textId="77777777" w:rsidR="00C12ADB" w:rsidRPr="005C53B5" w:rsidRDefault="00C12ADB" w:rsidP="005C53B5">
      <w:pPr>
        <w:tabs>
          <w:tab w:val="left" w:pos="5740"/>
        </w:tabs>
        <w:jc w:val="right"/>
        <w:rPr>
          <w:rFonts w:ascii="Calibri" w:hAnsi="Calibri" w:cs="Arial"/>
          <w:i/>
          <w:iCs/>
          <w:sz w:val="16"/>
          <w:szCs w:val="20"/>
        </w:rPr>
      </w:pPr>
    </w:p>
    <w:p w14:paraId="392FF4E6" w14:textId="3B1F7D7A" w:rsidR="002E6490" w:rsidRPr="002E6490" w:rsidRDefault="001350CA" w:rsidP="002E6490">
      <w:pPr>
        <w:shd w:val="clear" w:color="auto" w:fill="BFBFBF" w:themeFill="background1" w:themeFillShade="BF"/>
        <w:spacing w:line="360" w:lineRule="auto"/>
        <w:jc w:val="both"/>
        <w:rPr>
          <w:rFonts w:ascii="Calibri" w:hAnsi="Calibri" w:cs="Arial"/>
          <w:b/>
          <w:sz w:val="20"/>
          <w:szCs w:val="20"/>
        </w:rPr>
      </w:pPr>
      <w:r>
        <w:rPr>
          <w:rFonts w:ascii="Calibri" w:hAnsi="Calibri" w:cs="Arial"/>
          <w:b/>
          <w:sz w:val="20"/>
          <w:szCs w:val="20"/>
        </w:rPr>
        <w:t xml:space="preserve">III.  </w:t>
      </w:r>
      <w:r w:rsidR="002E6490" w:rsidRPr="002E6490">
        <w:rPr>
          <w:rFonts w:ascii="Calibri" w:hAnsi="Calibri" w:cs="Arial"/>
          <w:b/>
          <w:sz w:val="20"/>
          <w:szCs w:val="20"/>
        </w:rPr>
        <w:t>OŚWIADCZENIE DOTYCZĄCE PODANYCH INFORMACJI:</w:t>
      </w:r>
    </w:p>
    <w:p w14:paraId="7FD2FA7C" w14:textId="77777777" w:rsidR="002E6490" w:rsidRPr="002E6490" w:rsidRDefault="002E6490" w:rsidP="002E6490">
      <w:pPr>
        <w:spacing w:line="360" w:lineRule="auto"/>
        <w:jc w:val="both"/>
        <w:rPr>
          <w:rFonts w:ascii="Calibri" w:hAnsi="Calibri" w:cs="Arial"/>
          <w:sz w:val="20"/>
          <w:szCs w:val="20"/>
        </w:rPr>
      </w:pPr>
    </w:p>
    <w:p w14:paraId="5BE06C91" w14:textId="2CAA7710" w:rsidR="002E6490" w:rsidRPr="002E6490" w:rsidRDefault="002E6490" w:rsidP="005C53B5">
      <w:pPr>
        <w:jc w:val="both"/>
        <w:rPr>
          <w:rFonts w:ascii="Calibri" w:hAnsi="Calibri" w:cs="Arial"/>
          <w:sz w:val="20"/>
          <w:szCs w:val="20"/>
        </w:rPr>
      </w:pPr>
      <w:r w:rsidRPr="002E6490">
        <w:rPr>
          <w:rFonts w:ascii="Calibri" w:hAnsi="Calibri" w:cs="Arial"/>
          <w:sz w:val="20"/>
          <w:szCs w:val="20"/>
        </w:rPr>
        <w:t>Oświadczam, że wszystkie informacje podane w powyższych oświadczeniach są aktua</w:t>
      </w:r>
      <w:r w:rsidR="009C009F">
        <w:rPr>
          <w:rFonts w:ascii="Calibri" w:hAnsi="Calibri" w:cs="Arial"/>
          <w:sz w:val="20"/>
          <w:szCs w:val="20"/>
        </w:rPr>
        <w:t xml:space="preserve">lne </w:t>
      </w:r>
      <w:r w:rsidRPr="002E6490">
        <w:rPr>
          <w:rFonts w:ascii="Calibri" w:hAnsi="Calibri" w:cs="Arial"/>
          <w:sz w:val="20"/>
          <w:szCs w:val="20"/>
        </w:rPr>
        <w:t>i zgodne z prawdą oraz zostały przedstawione z pełną świadomością konsekwencji wprowadzenia zamawiającego w błąd przy przedstawianiu informacji.</w:t>
      </w:r>
    </w:p>
    <w:p w14:paraId="6488F185" w14:textId="77777777" w:rsidR="00C12ADB" w:rsidRDefault="00C12ADB" w:rsidP="005C53B5">
      <w:pPr>
        <w:tabs>
          <w:tab w:val="left" w:pos="1800"/>
        </w:tabs>
        <w:rPr>
          <w:rFonts w:ascii="Calibri" w:hAnsi="Calibri" w:cs="Arial"/>
          <w:sz w:val="20"/>
          <w:szCs w:val="20"/>
        </w:rPr>
      </w:pPr>
    </w:p>
    <w:p w14:paraId="33DA5015" w14:textId="77777777" w:rsidR="00C12ADB" w:rsidRDefault="00C12ADB" w:rsidP="005C53B5">
      <w:pPr>
        <w:tabs>
          <w:tab w:val="left" w:pos="1800"/>
        </w:tabs>
        <w:rPr>
          <w:rFonts w:ascii="Calibri" w:hAnsi="Calibri" w:cs="Arial"/>
          <w:sz w:val="20"/>
          <w:szCs w:val="20"/>
        </w:rPr>
      </w:pPr>
    </w:p>
    <w:p w14:paraId="4A0F521B" w14:textId="77777777" w:rsidR="002E6490" w:rsidRPr="00231A6F" w:rsidRDefault="002E6490" w:rsidP="002E6490">
      <w:pPr>
        <w:tabs>
          <w:tab w:val="left" w:pos="1800"/>
        </w:tabs>
        <w:jc w:val="right"/>
        <w:rPr>
          <w:rFonts w:ascii="Calibri" w:hAnsi="Calibri" w:cs="Arial"/>
          <w:sz w:val="20"/>
          <w:szCs w:val="20"/>
        </w:rPr>
      </w:pPr>
      <w:r w:rsidRPr="00231A6F">
        <w:rPr>
          <w:rFonts w:ascii="Calibri" w:hAnsi="Calibri" w:cs="Arial"/>
          <w:sz w:val="20"/>
          <w:szCs w:val="20"/>
        </w:rPr>
        <w:t>.................................. , dnia ......................      …….……….........................................................</w:t>
      </w:r>
    </w:p>
    <w:p w14:paraId="4348A7B9" w14:textId="0A951384" w:rsidR="0024425D" w:rsidRPr="005C53B5" w:rsidRDefault="002E6490" w:rsidP="005C53B5">
      <w:pPr>
        <w:tabs>
          <w:tab w:val="left" w:pos="5740"/>
        </w:tabs>
        <w:jc w:val="right"/>
        <w:rPr>
          <w:rFonts w:ascii="Calibri" w:hAnsi="Calibri" w:cs="Arial"/>
          <w:i/>
          <w:iCs/>
          <w:sz w:val="16"/>
          <w:szCs w:val="20"/>
        </w:rPr>
      </w:pPr>
      <w:r w:rsidRPr="00231A6F">
        <w:rPr>
          <w:rFonts w:ascii="Calibri" w:hAnsi="Calibri" w:cs="Arial"/>
          <w:sz w:val="16"/>
          <w:szCs w:val="20"/>
        </w:rPr>
        <w:t xml:space="preserve">                                                                           </w:t>
      </w:r>
      <w:r w:rsidRPr="00231A6F">
        <w:rPr>
          <w:rFonts w:ascii="Calibri" w:hAnsi="Calibri" w:cs="Arial"/>
          <w:i/>
          <w:iCs/>
          <w:sz w:val="16"/>
          <w:szCs w:val="20"/>
        </w:rPr>
        <w:t>(podpis osoby upoważnionej do reprezentacji)</w:t>
      </w:r>
    </w:p>
    <w:p w14:paraId="4D1BB0B8" w14:textId="77777777" w:rsidR="0024425D" w:rsidRPr="00231A6F" w:rsidRDefault="0024425D" w:rsidP="00F26809">
      <w:pPr>
        <w:rPr>
          <w:rFonts w:ascii="Calibri" w:eastAsia="Tahoma" w:hAnsi="Calibri"/>
          <w:b/>
          <w:i/>
          <w:color w:val="000000"/>
          <w:sz w:val="20"/>
          <w:szCs w:val="20"/>
        </w:rPr>
      </w:pPr>
    </w:p>
    <w:p w14:paraId="34133065" w14:textId="141A6AC0" w:rsidR="00F45CEA" w:rsidRPr="005C53B5" w:rsidRDefault="00F26809" w:rsidP="005C53B5">
      <w:pPr>
        <w:rPr>
          <w:rFonts w:ascii="Calibri" w:eastAsia="Tahoma" w:hAnsi="Calibri"/>
          <w:b/>
          <w:i/>
          <w:color w:val="000000"/>
          <w:sz w:val="18"/>
          <w:szCs w:val="18"/>
        </w:rPr>
      </w:pPr>
      <w:r w:rsidRPr="00231A6F">
        <w:rPr>
          <w:rFonts w:ascii="Calibri" w:eastAsia="Tahoma" w:hAnsi="Calibri"/>
          <w:b/>
          <w:i/>
          <w:color w:val="000000"/>
          <w:sz w:val="18"/>
          <w:szCs w:val="18"/>
        </w:rPr>
        <w:t>*uzupełnić</w:t>
      </w:r>
      <w:r w:rsidR="00933317">
        <w:rPr>
          <w:rFonts w:ascii="Calibri" w:eastAsia="Tahoma" w:hAnsi="Calibri"/>
          <w:b/>
          <w:i/>
          <w:color w:val="000000"/>
          <w:sz w:val="18"/>
          <w:szCs w:val="18"/>
        </w:rPr>
        <w:t xml:space="preserve"> odpowiednio</w:t>
      </w:r>
      <w:r w:rsidRPr="00231A6F">
        <w:rPr>
          <w:rFonts w:ascii="Calibri" w:eastAsia="Tahoma" w:hAnsi="Calibri"/>
          <w:b/>
          <w:i/>
          <w:color w:val="000000"/>
          <w:sz w:val="18"/>
          <w:szCs w:val="18"/>
        </w:rPr>
        <w:t>, jeśli wykonawca polega na zasobach innych podmiotów</w:t>
      </w:r>
      <w:r w:rsidR="00231A6F" w:rsidRPr="00231A6F">
        <w:rPr>
          <w:rFonts w:ascii="Calibri" w:eastAsia="Tahoma" w:hAnsi="Calibri"/>
          <w:b/>
          <w:i/>
          <w:color w:val="000000"/>
          <w:sz w:val="18"/>
          <w:szCs w:val="18"/>
        </w:rPr>
        <w:t xml:space="preserve"> zgodnie z art. 22a ustawy Pzp </w:t>
      </w:r>
      <w:r w:rsidR="00933317">
        <w:rPr>
          <w:rFonts w:ascii="Calibri" w:eastAsia="Tahoma" w:hAnsi="Calibri"/>
          <w:b/>
          <w:i/>
          <w:color w:val="000000"/>
          <w:sz w:val="18"/>
          <w:szCs w:val="18"/>
        </w:rPr>
        <w:br/>
      </w:r>
      <w:r w:rsidR="00231A6F" w:rsidRPr="00231A6F">
        <w:rPr>
          <w:rFonts w:ascii="Calibri" w:eastAsia="Tahoma" w:hAnsi="Calibri"/>
          <w:b/>
          <w:i/>
          <w:color w:val="000000"/>
          <w:sz w:val="18"/>
          <w:szCs w:val="18"/>
        </w:rPr>
        <w:t>(rozdział V ust. 8 SIWZ)</w:t>
      </w:r>
      <w:r w:rsidRPr="00231A6F">
        <w:rPr>
          <w:rFonts w:ascii="Calibri" w:eastAsia="Tahoma" w:hAnsi="Calibri"/>
          <w:b/>
          <w:i/>
          <w:color w:val="000000"/>
          <w:sz w:val="18"/>
          <w:szCs w:val="18"/>
        </w:rPr>
        <w:t xml:space="preserve">. </w:t>
      </w:r>
    </w:p>
    <w:p w14:paraId="1CD94B04" w14:textId="77777777" w:rsidR="00221143" w:rsidRDefault="00221143" w:rsidP="00231A6F">
      <w:pPr>
        <w:pStyle w:val="Tre3f3ftekstu"/>
        <w:spacing w:line="200" w:lineRule="atLeast"/>
        <w:jc w:val="right"/>
        <w:rPr>
          <w:rFonts w:ascii="Calibri" w:eastAsia="Tahoma" w:hAnsi="Calibri"/>
          <w:b/>
          <w:bCs/>
          <w:color w:val="000000"/>
          <w:sz w:val="20"/>
          <w:szCs w:val="20"/>
        </w:rPr>
      </w:pPr>
    </w:p>
    <w:p w14:paraId="75A43557" w14:textId="3919E122" w:rsidR="00F26809" w:rsidRDefault="00F26809" w:rsidP="001B07BE">
      <w:pPr>
        <w:pStyle w:val="Tre3f3ftekstu"/>
        <w:spacing w:line="200" w:lineRule="atLeast"/>
        <w:rPr>
          <w:rFonts w:ascii="Calibri" w:eastAsia="Tahoma" w:hAnsi="Calibri"/>
          <w:b/>
          <w:bCs/>
          <w:vanish/>
          <w:color w:val="000000"/>
          <w:sz w:val="20"/>
          <w:szCs w:val="20"/>
        </w:rPr>
      </w:pPr>
    </w:p>
    <w:p w14:paraId="30DEB82F" w14:textId="77777777" w:rsidR="001B07BE" w:rsidRDefault="001B07BE" w:rsidP="001B07BE">
      <w:pPr>
        <w:pStyle w:val="Tre3f3ftekstu"/>
        <w:spacing w:line="200" w:lineRule="atLeast"/>
        <w:rPr>
          <w:rFonts w:ascii="Calibri" w:eastAsia="Tahoma" w:hAnsi="Calibri"/>
          <w:b/>
          <w:bCs/>
          <w:vanish/>
          <w:color w:val="000000"/>
          <w:sz w:val="20"/>
          <w:szCs w:val="20"/>
        </w:rPr>
      </w:pPr>
    </w:p>
    <w:p w14:paraId="379F4171" w14:textId="77777777" w:rsidR="00F26809" w:rsidRPr="00231A6F" w:rsidRDefault="00F26809" w:rsidP="00F26809">
      <w:pPr>
        <w:ind w:right="6218"/>
        <w:rPr>
          <w:rFonts w:ascii="Calibri" w:eastAsia="Tahoma" w:hAnsi="Calibri"/>
          <w:i/>
          <w:iCs/>
          <w:color w:val="000000"/>
          <w:sz w:val="20"/>
          <w:szCs w:val="20"/>
        </w:rPr>
      </w:pPr>
    </w:p>
    <w:p w14:paraId="739E692F" w14:textId="77777777" w:rsidR="00F26809" w:rsidRPr="00231A6F" w:rsidRDefault="00F26809" w:rsidP="00F26809">
      <w:pPr>
        <w:ind w:right="6218"/>
        <w:jc w:val="center"/>
        <w:rPr>
          <w:rFonts w:ascii="Calibri" w:eastAsia="Tahoma" w:hAnsi="Calibri"/>
          <w:i/>
          <w:iCs/>
          <w:color w:val="000000"/>
          <w:sz w:val="20"/>
          <w:szCs w:val="20"/>
        </w:rPr>
      </w:pPr>
      <w:r w:rsidRPr="00231A6F">
        <w:rPr>
          <w:rFonts w:ascii="Calibri" w:eastAsia="Tahoma" w:hAnsi="Calibri"/>
          <w:i/>
          <w:iCs/>
          <w:color w:val="000000"/>
          <w:sz w:val="20"/>
          <w:szCs w:val="20"/>
        </w:rPr>
        <w:t>……………………………….</w:t>
      </w:r>
    </w:p>
    <w:p w14:paraId="077BFC60" w14:textId="2D16CEE6" w:rsidR="00DB0C54" w:rsidRPr="00231A6F" w:rsidRDefault="00F26809" w:rsidP="00DB0C54">
      <w:pPr>
        <w:pStyle w:val="Tre3f3ftekstu"/>
        <w:spacing w:line="200" w:lineRule="atLeast"/>
        <w:rPr>
          <w:rFonts w:ascii="Calibri" w:eastAsia="Tahoma" w:hAnsi="Calibri"/>
          <w:b/>
          <w:bCs/>
          <w:color w:val="000000"/>
          <w:sz w:val="20"/>
          <w:szCs w:val="20"/>
        </w:rPr>
      </w:pPr>
      <w:r w:rsidRPr="00231A6F">
        <w:rPr>
          <w:rFonts w:ascii="Calibri" w:eastAsia="Tahoma" w:hAnsi="Calibri"/>
          <w:i/>
          <w:iCs/>
          <w:color w:val="000000"/>
          <w:sz w:val="20"/>
          <w:szCs w:val="20"/>
        </w:rPr>
        <w:lastRenderedPageBreak/>
        <w:t>Pieczęć Wykonawcy</w:t>
      </w:r>
      <w:r w:rsidR="00DB0C54">
        <w:rPr>
          <w:rFonts w:ascii="Calibri" w:eastAsia="Tahoma" w:hAnsi="Calibri"/>
          <w:i/>
          <w:iCs/>
          <w:color w:val="000000"/>
          <w:sz w:val="20"/>
          <w:szCs w:val="20"/>
        </w:rPr>
        <w:t xml:space="preserve">                                                                                                                              </w:t>
      </w:r>
      <w:r w:rsidR="00DB0C54">
        <w:rPr>
          <w:rFonts w:ascii="Calibri" w:eastAsia="Tahoma" w:hAnsi="Calibri"/>
          <w:b/>
          <w:bCs/>
          <w:color w:val="000000"/>
          <w:sz w:val="20"/>
          <w:szCs w:val="20"/>
        </w:rPr>
        <w:t>Załącznik nr 4</w:t>
      </w:r>
      <w:r w:rsidR="00DB0C54" w:rsidRPr="00231A6F">
        <w:rPr>
          <w:rFonts w:ascii="Calibri" w:eastAsia="Tahoma" w:hAnsi="Calibri"/>
          <w:b/>
          <w:bCs/>
          <w:color w:val="000000"/>
          <w:sz w:val="20"/>
          <w:szCs w:val="20"/>
        </w:rPr>
        <w:t xml:space="preserve"> do SIWZ</w:t>
      </w:r>
    </w:p>
    <w:p w14:paraId="1F3627D0" w14:textId="6A818FF1" w:rsidR="00F26809" w:rsidRPr="00231A6F" w:rsidRDefault="00F26809" w:rsidP="00F26809">
      <w:pPr>
        <w:ind w:right="6218"/>
        <w:jc w:val="center"/>
        <w:rPr>
          <w:rFonts w:ascii="Calibri" w:eastAsia="Tahoma" w:hAnsi="Calibri"/>
          <w:i/>
          <w:iCs/>
          <w:color w:val="000000"/>
          <w:sz w:val="20"/>
          <w:szCs w:val="20"/>
        </w:rPr>
      </w:pPr>
    </w:p>
    <w:p w14:paraId="13EEE1B8" w14:textId="77777777" w:rsidR="00F26809" w:rsidRPr="00231A6F" w:rsidRDefault="00F26809" w:rsidP="00F26809">
      <w:pPr>
        <w:rPr>
          <w:rFonts w:ascii="Calibri" w:eastAsia="Tahoma" w:hAnsi="Calibri"/>
          <w:b/>
          <w:bCs/>
          <w:color w:val="000000"/>
          <w:sz w:val="20"/>
          <w:szCs w:val="20"/>
        </w:rPr>
      </w:pPr>
    </w:p>
    <w:p w14:paraId="4E561201" w14:textId="77777777" w:rsidR="00F26809" w:rsidRPr="00231A6F" w:rsidRDefault="00F26809" w:rsidP="00F26809">
      <w:pPr>
        <w:jc w:val="center"/>
        <w:rPr>
          <w:rFonts w:ascii="Calibri" w:eastAsia="Tahoma" w:hAnsi="Calibri"/>
          <w:b/>
          <w:bCs/>
          <w:color w:val="000000"/>
          <w:sz w:val="20"/>
          <w:szCs w:val="20"/>
          <w:u w:val="single"/>
        </w:rPr>
      </w:pPr>
      <w:r w:rsidRPr="00231A6F">
        <w:rPr>
          <w:rFonts w:ascii="Calibri" w:eastAsia="Tahoma" w:hAnsi="Calibri"/>
          <w:b/>
          <w:bCs/>
          <w:color w:val="000000"/>
          <w:sz w:val="20"/>
          <w:szCs w:val="20"/>
          <w:u w:val="single"/>
        </w:rPr>
        <w:t>OŚWIADCZENIE WYKONAWCY</w:t>
      </w:r>
    </w:p>
    <w:p w14:paraId="59E7C4D3" w14:textId="222A6A2C" w:rsidR="00F26809" w:rsidRPr="00231A6F" w:rsidRDefault="00231A6F" w:rsidP="00231A6F">
      <w:pPr>
        <w:jc w:val="center"/>
        <w:rPr>
          <w:rFonts w:ascii="Calibri" w:hAnsi="Calibri"/>
          <w:color w:val="000000"/>
          <w:sz w:val="20"/>
          <w:szCs w:val="20"/>
        </w:rPr>
      </w:pPr>
      <w:r w:rsidRPr="00231A6F">
        <w:rPr>
          <w:rFonts w:ascii="Calibri" w:hAnsi="Calibri"/>
          <w:color w:val="000000"/>
          <w:sz w:val="20"/>
          <w:szCs w:val="20"/>
        </w:rPr>
        <w:t>s</w:t>
      </w:r>
      <w:r w:rsidR="00F26809" w:rsidRPr="00231A6F">
        <w:rPr>
          <w:rFonts w:ascii="Calibri" w:hAnsi="Calibri"/>
          <w:color w:val="000000"/>
          <w:sz w:val="20"/>
          <w:szCs w:val="20"/>
        </w:rPr>
        <w:t>kładane na podstawie art. 25a ust. 1 ustawy Pzp</w:t>
      </w:r>
    </w:p>
    <w:p w14:paraId="2B76C3F2" w14:textId="77777777" w:rsidR="00F26809" w:rsidRPr="00231A6F" w:rsidRDefault="00F26809" w:rsidP="00F26809">
      <w:pPr>
        <w:jc w:val="center"/>
        <w:rPr>
          <w:rFonts w:ascii="Calibri" w:hAnsi="Calibri"/>
          <w:b/>
          <w:color w:val="000000"/>
          <w:sz w:val="20"/>
          <w:szCs w:val="20"/>
        </w:rPr>
      </w:pPr>
      <w:r w:rsidRPr="00231A6F">
        <w:rPr>
          <w:rFonts w:ascii="Calibri" w:hAnsi="Calibri"/>
          <w:b/>
          <w:color w:val="000000"/>
          <w:sz w:val="20"/>
          <w:szCs w:val="20"/>
        </w:rPr>
        <w:t>DOTYCZĄCE PRZESŁANEK WYKLUCZENIA Z POSTĘPOWANIA</w:t>
      </w:r>
    </w:p>
    <w:p w14:paraId="0647E6F8" w14:textId="77777777" w:rsidR="00F26809" w:rsidRPr="00BB709A" w:rsidRDefault="00F26809" w:rsidP="00F26809">
      <w:pPr>
        <w:rPr>
          <w:rFonts w:ascii="Calibri" w:eastAsia="Tahoma" w:hAnsi="Calibri"/>
          <w:b/>
          <w:bCs/>
          <w:color w:val="000000" w:themeColor="text1"/>
          <w:sz w:val="20"/>
          <w:szCs w:val="20"/>
        </w:rPr>
      </w:pPr>
    </w:p>
    <w:p w14:paraId="0B1631AE" w14:textId="4B9014C5" w:rsidR="001B07BE" w:rsidRPr="001B07BE" w:rsidRDefault="001B07BE" w:rsidP="001B07BE">
      <w:pPr>
        <w:jc w:val="both"/>
        <w:rPr>
          <w:rFonts w:ascii="Calibri" w:hAnsi="Calibri"/>
          <w:sz w:val="20"/>
          <w:szCs w:val="20"/>
          <w:lang w:eastAsia="en-US"/>
        </w:rPr>
      </w:pPr>
      <w:r w:rsidRPr="00BB709A">
        <w:rPr>
          <w:rFonts w:ascii="Calibri" w:eastAsia="Tahoma" w:hAnsi="Calibri"/>
          <w:color w:val="000000" w:themeColor="text1"/>
          <w:sz w:val="20"/>
          <w:szCs w:val="20"/>
        </w:rPr>
        <w:t xml:space="preserve">Przystępując do postępowania o udzielenie zamówienia publicznego w trybie przetargu nieograniczonego </w:t>
      </w:r>
      <w:r w:rsidRPr="00BB709A">
        <w:rPr>
          <w:rFonts w:ascii="Calibri" w:hAnsi="Calibri"/>
          <w:color w:val="000000" w:themeColor="text1"/>
          <w:sz w:val="20"/>
          <w:szCs w:val="20"/>
          <w:lang w:eastAsia="en-US"/>
        </w:rPr>
        <w:t>pn.</w:t>
      </w:r>
      <w:r w:rsidRPr="00BB709A">
        <w:rPr>
          <w:rFonts w:ascii="Calibri" w:hAnsi="Calibri"/>
          <w:color w:val="000000" w:themeColor="text1"/>
          <w:sz w:val="20"/>
          <w:szCs w:val="20"/>
        </w:rPr>
        <w:t xml:space="preserve"> </w:t>
      </w:r>
      <w:r w:rsidRPr="00BB709A">
        <w:rPr>
          <w:rFonts w:ascii="Calibri" w:hAnsi="Calibri"/>
          <w:color w:val="000000" w:themeColor="text1"/>
          <w:sz w:val="20"/>
          <w:szCs w:val="20"/>
          <w:lang w:eastAsia="en-US"/>
        </w:rPr>
        <w:t>„</w:t>
      </w:r>
      <w:r w:rsidRPr="00BB709A">
        <w:rPr>
          <w:rFonts w:ascii="Calibri" w:hAnsi="Calibri" w:cstheme="minorHAnsi"/>
          <w:color w:val="000000" w:themeColor="text1"/>
          <w:sz w:val="20"/>
          <w:szCs w:val="20"/>
        </w:rPr>
        <w:t xml:space="preserve">Dostawa elementów </w:t>
      </w:r>
      <w:r w:rsidR="00115897" w:rsidRPr="00BB709A">
        <w:rPr>
          <w:rFonts w:ascii="Calibri" w:hAnsi="Calibri" w:cstheme="minorHAnsi"/>
          <w:color w:val="000000" w:themeColor="text1"/>
          <w:sz w:val="20"/>
          <w:szCs w:val="20"/>
        </w:rPr>
        <w:t>wyposażenia</w:t>
      </w:r>
      <w:r w:rsidRPr="00BB709A">
        <w:rPr>
          <w:rFonts w:ascii="Calibri" w:hAnsi="Calibri" w:cstheme="minorHAnsi"/>
          <w:color w:val="000000" w:themeColor="text1"/>
          <w:sz w:val="20"/>
          <w:szCs w:val="20"/>
        </w:rPr>
        <w:t xml:space="preserve"> sali edukacyjnej oraz zaprojektowanie i wykonanie aranżacji ekspozycji przyrodniczej Centrum Edukacji Ekologicznej „SŁUPIA – RZEKA WIEDZY” wraz z niezbędnym wyposażeniem</w:t>
      </w:r>
      <w:r w:rsidRPr="00BB709A">
        <w:rPr>
          <w:rFonts w:ascii="Calibri" w:hAnsi="Calibri"/>
          <w:color w:val="000000" w:themeColor="text1"/>
          <w:sz w:val="20"/>
          <w:szCs w:val="20"/>
        </w:rPr>
        <w:t xml:space="preserve">”, niniejszym </w:t>
      </w:r>
      <w:r w:rsidRPr="00BB709A">
        <w:rPr>
          <w:rFonts w:ascii="Calibri" w:eastAsia="Tahoma" w:hAnsi="Calibri"/>
          <w:color w:val="000000" w:themeColor="text1"/>
          <w:sz w:val="20"/>
          <w:szCs w:val="20"/>
        </w:rPr>
        <w:t>oświadczam, co następuje</w:t>
      </w:r>
      <w:r w:rsidRPr="00231A6F">
        <w:rPr>
          <w:rFonts w:ascii="Calibri" w:eastAsia="Tahoma" w:hAnsi="Calibri"/>
          <w:color w:val="000000"/>
          <w:sz w:val="20"/>
          <w:szCs w:val="20"/>
        </w:rPr>
        <w:t xml:space="preserve">: </w:t>
      </w:r>
    </w:p>
    <w:p w14:paraId="67282D50" w14:textId="77777777" w:rsidR="007B3C83" w:rsidRPr="007B3C83" w:rsidRDefault="007B3C83" w:rsidP="007B3C83">
      <w:pPr>
        <w:jc w:val="both"/>
        <w:rPr>
          <w:rFonts w:ascii="Calibri" w:eastAsia="Tahoma" w:hAnsi="Calibri"/>
          <w:b/>
          <w:bCs/>
          <w:color w:val="000000"/>
          <w:sz w:val="20"/>
          <w:szCs w:val="20"/>
        </w:rPr>
      </w:pPr>
    </w:p>
    <w:p w14:paraId="15052610" w14:textId="77777777" w:rsidR="00F26809" w:rsidRPr="00231A6F" w:rsidRDefault="00F26809" w:rsidP="00F26809">
      <w:pPr>
        <w:shd w:val="clear" w:color="auto" w:fill="BFBFBF"/>
        <w:spacing w:line="360" w:lineRule="auto"/>
        <w:rPr>
          <w:rFonts w:ascii="Calibri" w:hAnsi="Calibri"/>
          <w:b/>
          <w:color w:val="000000"/>
          <w:sz w:val="20"/>
          <w:szCs w:val="20"/>
        </w:rPr>
      </w:pPr>
      <w:r w:rsidRPr="00231A6F">
        <w:rPr>
          <w:rFonts w:ascii="Calibri" w:hAnsi="Calibri"/>
          <w:b/>
          <w:color w:val="000000"/>
          <w:sz w:val="20"/>
          <w:szCs w:val="20"/>
        </w:rPr>
        <w:t>OŚWIADCZENIA DOTYCZĄCE WYKONAWCY:</w:t>
      </w:r>
    </w:p>
    <w:p w14:paraId="586547E6" w14:textId="1288DF6B" w:rsidR="00F26809" w:rsidRPr="00231A6F" w:rsidRDefault="00BD17EB" w:rsidP="00F26809">
      <w:pPr>
        <w:pStyle w:val="Akapitzlist"/>
        <w:ind w:left="0"/>
        <w:jc w:val="both"/>
        <w:rPr>
          <w:color w:val="000000"/>
          <w:sz w:val="20"/>
          <w:szCs w:val="20"/>
        </w:rPr>
      </w:pPr>
      <w:r>
        <w:rPr>
          <w:color w:val="000000"/>
          <w:sz w:val="20"/>
          <w:szCs w:val="20"/>
        </w:rPr>
        <w:t xml:space="preserve">I. </w:t>
      </w:r>
      <w:r w:rsidR="00F26809" w:rsidRPr="00231A6F">
        <w:rPr>
          <w:color w:val="000000"/>
          <w:sz w:val="20"/>
          <w:szCs w:val="20"/>
        </w:rPr>
        <w:t>Oświadczam, że nie podlegam wykluczeniu z postępowania na podstawie art. 24 ust 1 pkt 12-23 ustawy Pzp.</w:t>
      </w:r>
    </w:p>
    <w:p w14:paraId="40841AF9" w14:textId="77777777" w:rsidR="00F26809" w:rsidRPr="00231A6F" w:rsidRDefault="00F26809" w:rsidP="00F26809">
      <w:pPr>
        <w:spacing w:line="360" w:lineRule="auto"/>
        <w:jc w:val="both"/>
        <w:rPr>
          <w:rFonts w:ascii="Calibri" w:hAnsi="Calibri"/>
          <w:i/>
          <w:color w:val="000000"/>
          <w:sz w:val="20"/>
          <w:szCs w:val="20"/>
        </w:rPr>
      </w:pPr>
    </w:p>
    <w:p w14:paraId="4A92688C" w14:textId="77777777" w:rsidR="00231A6F" w:rsidRPr="00231A6F" w:rsidRDefault="00231A6F" w:rsidP="00231A6F">
      <w:pPr>
        <w:tabs>
          <w:tab w:val="left" w:pos="1800"/>
        </w:tabs>
        <w:jc w:val="right"/>
        <w:rPr>
          <w:rFonts w:ascii="Calibri" w:hAnsi="Calibri" w:cs="Arial"/>
          <w:sz w:val="20"/>
          <w:szCs w:val="20"/>
        </w:rPr>
      </w:pPr>
      <w:r w:rsidRPr="00231A6F">
        <w:rPr>
          <w:rFonts w:ascii="Calibri" w:hAnsi="Calibri" w:cs="Arial"/>
          <w:sz w:val="20"/>
          <w:szCs w:val="20"/>
        </w:rPr>
        <w:t>.................................. , dnia ......................      …….……….........................................................</w:t>
      </w:r>
    </w:p>
    <w:p w14:paraId="6DC19953" w14:textId="77777777" w:rsidR="00231A6F" w:rsidRPr="00231A6F" w:rsidRDefault="00231A6F" w:rsidP="00231A6F">
      <w:pPr>
        <w:tabs>
          <w:tab w:val="left" w:pos="5740"/>
        </w:tabs>
        <w:jc w:val="right"/>
        <w:rPr>
          <w:rFonts w:ascii="Calibri" w:hAnsi="Calibri" w:cs="Arial"/>
          <w:i/>
          <w:iCs/>
          <w:sz w:val="16"/>
          <w:szCs w:val="20"/>
        </w:rPr>
      </w:pPr>
      <w:r w:rsidRPr="00231A6F">
        <w:rPr>
          <w:rFonts w:ascii="Calibri" w:hAnsi="Calibri" w:cs="Arial"/>
          <w:sz w:val="16"/>
          <w:szCs w:val="20"/>
        </w:rPr>
        <w:t xml:space="preserve">                                                                           </w:t>
      </w:r>
      <w:r w:rsidRPr="00231A6F">
        <w:rPr>
          <w:rFonts w:ascii="Calibri" w:hAnsi="Calibri" w:cs="Arial"/>
          <w:i/>
          <w:iCs/>
          <w:sz w:val="16"/>
          <w:szCs w:val="20"/>
        </w:rPr>
        <w:t>(podpis osoby upoważnionej do reprezentacji)</w:t>
      </w:r>
    </w:p>
    <w:p w14:paraId="24B4363F" w14:textId="77777777" w:rsidR="00F26809" w:rsidRPr="00231A6F" w:rsidRDefault="00F26809" w:rsidP="00F26809">
      <w:pPr>
        <w:spacing w:line="360" w:lineRule="auto"/>
        <w:ind w:left="5664" w:firstLine="708"/>
        <w:jc w:val="both"/>
        <w:rPr>
          <w:rFonts w:ascii="Calibri" w:hAnsi="Calibri"/>
          <w:i/>
          <w:color w:val="000000"/>
          <w:sz w:val="20"/>
          <w:szCs w:val="20"/>
        </w:rPr>
      </w:pPr>
    </w:p>
    <w:p w14:paraId="3091D402" w14:textId="11871CFF" w:rsidR="00F26809" w:rsidRPr="00231A6F" w:rsidRDefault="00BD17EB" w:rsidP="00F26809">
      <w:pPr>
        <w:jc w:val="both"/>
        <w:rPr>
          <w:rFonts w:ascii="Calibri" w:hAnsi="Calibri"/>
          <w:color w:val="000000"/>
          <w:sz w:val="20"/>
          <w:szCs w:val="20"/>
        </w:rPr>
      </w:pPr>
      <w:r w:rsidRPr="00955135">
        <w:rPr>
          <w:rFonts w:ascii="Calibri" w:hAnsi="Calibri"/>
          <w:color w:val="000000" w:themeColor="text1"/>
          <w:sz w:val="20"/>
          <w:szCs w:val="20"/>
        </w:rPr>
        <w:t>II. O</w:t>
      </w:r>
      <w:r w:rsidR="00F26809" w:rsidRPr="00955135">
        <w:rPr>
          <w:rFonts w:ascii="Calibri" w:hAnsi="Calibri"/>
          <w:color w:val="000000" w:themeColor="text1"/>
          <w:sz w:val="20"/>
          <w:szCs w:val="20"/>
        </w:rPr>
        <w:t>świadczam</w:t>
      </w:r>
      <w:r w:rsidR="00F26809" w:rsidRPr="00231A6F">
        <w:rPr>
          <w:rFonts w:ascii="Calibri" w:hAnsi="Calibri"/>
          <w:color w:val="000000"/>
          <w:sz w:val="20"/>
          <w:szCs w:val="20"/>
        </w:rPr>
        <w:t xml:space="preserve">, że zachodzą w stosunku do mnie podstawy wykluczenia z postępowania na podstawie art. …………. ustawy Pzp </w:t>
      </w:r>
      <w:r w:rsidR="00F26809" w:rsidRPr="00231A6F">
        <w:rPr>
          <w:rFonts w:ascii="Calibri" w:hAnsi="Calibri"/>
          <w:i/>
          <w:color w:val="000000"/>
          <w:sz w:val="20"/>
          <w:szCs w:val="20"/>
        </w:rPr>
        <w:t>(podać mającą zastosowanie podstawę wykluczenia spośród wymienionych w art. 24 ust. 1 pkt 13-14, 16-20).</w:t>
      </w:r>
      <w:r w:rsidR="00F26809" w:rsidRPr="00231A6F">
        <w:rPr>
          <w:rFonts w:ascii="Calibri" w:hAnsi="Calibri"/>
          <w:color w:val="000000"/>
          <w:sz w:val="20"/>
          <w:szCs w:val="20"/>
        </w:rPr>
        <w:t xml:space="preserve"> Jednocześnie oświadczam, że w związku z ww. okolicznością, na podstawie art. 24 ust. 8 ustawy Pzp podjąłem następujące środki naprawcze</w:t>
      </w:r>
      <w:r>
        <w:rPr>
          <w:rFonts w:ascii="Calibri" w:hAnsi="Calibri"/>
          <w:color w:val="000000"/>
          <w:sz w:val="20"/>
          <w:szCs w:val="20"/>
        </w:rPr>
        <w:t>*</w:t>
      </w:r>
      <w:r w:rsidR="00F26809" w:rsidRPr="00231A6F">
        <w:rPr>
          <w:rFonts w:ascii="Calibri" w:hAnsi="Calibri"/>
          <w:color w:val="000000"/>
          <w:sz w:val="20"/>
          <w:szCs w:val="20"/>
        </w:rPr>
        <w:t xml:space="preserve">: </w:t>
      </w:r>
    </w:p>
    <w:p w14:paraId="657F2D00" w14:textId="427EA138" w:rsidR="00F26809" w:rsidRPr="00231A6F" w:rsidRDefault="00F26809" w:rsidP="00F26809">
      <w:pPr>
        <w:spacing w:line="360" w:lineRule="auto"/>
        <w:jc w:val="both"/>
        <w:rPr>
          <w:rFonts w:ascii="Calibri" w:hAnsi="Calibri"/>
          <w:color w:val="000000"/>
          <w:sz w:val="20"/>
          <w:szCs w:val="20"/>
        </w:rPr>
      </w:pPr>
      <w:r w:rsidRPr="00231A6F">
        <w:rPr>
          <w:rFonts w:ascii="Calibri" w:hAnsi="Calibri"/>
          <w:color w:val="000000"/>
          <w:sz w:val="20"/>
          <w:szCs w:val="20"/>
        </w:rPr>
        <w:t>…………………………………………………………………………………………..…………………...........…………………………………………………</w:t>
      </w:r>
      <w:r w:rsidR="00231A6F">
        <w:rPr>
          <w:rFonts w:ascii="Calibri" w:hAnsi="Calibri"/>
          <w:color w:val="000000"/>
          <w:sz w:val="20"/>
          <w:szCs w:val="20"/>
        </w:rPr>
        <w:t>.</w:t>
      </w:r>
      <w:r w:rsidRPr="00231A6F">
        <w:rPr>
          <w:rFonts w:ascii="Calibri" w:hAnsi="Calibri"/>
          <w:color w:val="000000"/>
          <w:sz w:val="20"/>
          <w:szCs w:val="20"/>
        </w:rPr>
        <w:t>…………………………………………………………………………………</w:t>
      </w:r>
      <w:r w:rsidR="00231A6F">
        <w:rPr>
          <w:rFonts w:ascii="Calibri" w:hAnsi="Calibri"/>
          <w:color w:val="000000"/>
          <w:sz w:val="20"/>
          <w:szCs w:val="20"/>
        </w:rPr>
        <w:t>………………………………………………………………………………………………</w:t>
      </w:r>
    </w:p>
    <w:p w14:paraId="195EB740" w14:textId="77777777" w:rsidR="00D7177C" w:rsidRDefault="00D7177C" w:rsidP="00231A6F">
      <w:pPr>
        <w:tabs>
          <w:tab w:val="left" w:pos="1800"/>
        </w:tabs>
        <w:jc w:val="right"/>
        <w:rPr>
          <w:rFonts w:ascii="Calibri" w:hAnsi="Calibri" w:cs="Arial"/>
          <w:sz w:val="20"/>
          <w:szCs w:val="20"/>
        </w:rPr>
      </w:pPr>
    </w:p>
    <w:p w14:paraId="3723F685" w14:textId="77777777" w:rsidR="00231A6F" w:rsidRPr="00231A6F" w:rsidRDefault="00231A6F" w:rsidP="00231A6F">
      <w:pPr>
        <w:tabs>
          <w:tab w:val="left" w:pos="1800"/>
        </w:tabs>
        <w:jc w:val="right"/>
        <w:rPr>
          <w:rFonts w:ascii="Calibri" w:hAnsi="Calibri" w:cs="Arial"/>
          <w:sz w:val="20"/>
          <w:szCs w:val="20"/>
        </w:rPr>
      </w:pPr>
      <w:r w:rsidRPr="00231A6F">
        <w:rPr>
          <w:rFonts w:ascii="Calibri" w:hAnsi="Calibri" w:cs="Arial"/>
          <w:sz w:val="20"/>
          <w:szCs w:val="20"/>
        </w:rPr>
        <w:t>.................................. , dnia ......................      …….……….........................................................</w:t>
      </w:r>
    </w:p>
    <w:p w14:paraId="79B51F69" w14:textId="77777777" w:rsidR="00231A6F" w:rsidRPr="00231A6F" w:rsidRDefault="00231A6F" w:rsidP="00231A6F">
      <w:pPr>
        <w:tabs>
          <w:tab w:val="left" w:pos="5740"/>
        </w:tabs>
        <w:jc w:val="right"/>
        <w:rPr>
          <w:rFonts w:ascii="Calibri" w:hAnsi="Calibri" w:cs="Arial"/>
          <w:i/>
          <w:iCs/>
          <w:sz w:val="16"/>
          <w:szCs w:val="20"/>
        </w:rPr>
      </w:pPr>
      <w:r w:rsidRPr="00231A6F">
        <w:rPr>
          <w:rFonts w:ascii="Calibri" w:hAnsi="Calibri" w:cs="Arial"/>
          <w:sz w:val="16"/>
          <w:szCs w:val="20"/>
        </w:rPr>
        <w:t xml:space="preserve">                                                                           </w:t>
      </w:r>
      <w:r w:rsidRPr="00231A6F">
        <w:rPr>
          <w:rFonts w:ascii="Calibri" w:hAnsi="Calibri" w:cs="Arial"/>
          <w:i/>
          <w:iCs/>
          <w:sz w:val="16"/>
          <w:szCs w:val="20"/>
        </w:rPr>
        <w:t>(podpis osoby upoważnionej do reprezentacji)</w:t>
      </w:r>
    </w:p>
    <w:p w14:paraId="36C3B848" w14:textId="080A2908" w:rsidR="00F26809" w:rsidRPr="00231A6F" w:rsidRDefault="00F26809" w:rsidP="00F26809">
      <w:pPr>
        <w:shd w:val="clear" w:color="auto" w:fill="BFBFBF"/>
        <w:spacing w:line="360" w:lineRule="auto"/>
        <w:jc w:val="both"/>
        <w:rPr>
          <w:rFonts w:ascii="Calibri" w:hAnsi="Calibri"/>
          <w:b/>
          <w:color w:val="000000"/>
          <w:sz w:val="20"/>
          <w:szCs w:val="20"/>
        </w:rPr>
      </w:pPr>
      <w:r w:rsidRPr="00231A6F">
        <w:rPr>
          <w:rFonts w:ascii="Calibri" w:hAnsi="Calibri"/>
          <w:b/>
          <w:color w:val="000000"/>
          <w:sz w:val="20"/>
          <w:szCs w:val="20"/>
        </w:rPr>
        <w:t xml:space="preserve">OŚWIADCZENIE DOTYCZĄCE PODMIOTU, NA KTÓREGO ZASOBY POWOŁUJE SIĘ WYKONAWCA </w:t>
      </w:r>
      <w:r w:rsidR="00BD17EB">
        <w:rPr>
          <w:rFonts w:ascii="Calibri" w:hAnsi="Calibri"/>
          <w:b/>
          <w:color w:val="000000"/>
          <w:sz w:val="20"/>
          <w:szCs w:val="20"/>
        </w:rPr>
        <w:t>*</w:t>
      </w:r>
      <w:r w:rsidRPr="00231A6F">
        <w:rPr>
          <w:rFonts w:ascii="Calibri" w:hAnsi="Calibri"/>
          <w:b/>
          <w:color w:val="000000"/>
          <w:sz w:val="20"/>
          <w:szCs w:val="20"/>
        </w:rPr>
        <w:t>*:</w:t>
      </w:r>
    </w:p>
    <w:p w14:paraId="0D816AC4" w14:textId="419B8622" w:rsidR="00F26809" w:rsidRPr="00231A6F" w:rsidRDefault="00F26809" w:rsidP="00F26809">
      <w:pPr>
        <w:jc w:val="both"/>
        <w:rPr>
          <w:rFonts w:ascii="Calibri" w:hAnsi="Calibri"/>
          <w:color w:val="000000"/>
          <w:sz w:val="20"/>
          <w:szCs w:val="20"/>
        </w:rPr>
      </w:pPr>
      <w:r w:rsidRPr="00231A6F">
        <w:rPr>
          <w:rFonts w:ascii="Calibri" w:hAnsi="Calibri"/>
          <w:color w:val="000000"/>
          <w:sz w:val="20"/>
          <w:szCs w:val="20"/>
        </w:rPr>
        <w:t>Oświadczam, że w stosunku do następującego/ych podmiotu/tów, na którego/ych zasoby powołuję się w niniejszym postępowaniu, tj.: </w:t>
      </w:r>
      <w:r w:rsidRPr="00D43E46">
        <w:rPr>
          <w:rFonts w:ascii="Calibri" w:hAnsi="Calibri"/>
          <w:color w:val="000000" w:themeColor="text1"/>
          <w:sz w:val="20"/>
          <w:szCs w:val="20"/>
        </w:rPr>
        <w:t xml:space="preserve">……………………………………………………………………….............................................………………………………………………………………………………………………………………………………………………… </w:t>
      </w:r>
      <w:r w:rsidRPr="00D43E46">
        <w:rPr>
          <w:rFonts w:ascii="Calibri" w:hAnsi="Calibri"/>
          <w:i/>
          <w:color w:val="000000" w:themeColor="text1"/>
          <w:sz w:val="20"/>
          <w:szCs w:val="20"/>
        </w:rPr>
        <w:t xml:space="preserve">(podać pełną nazwę/firmę, adres, a także w zależności od podmiotu: NIP/PESEL, KRS/CEiDG) </w:t>
      </w:r>
      <w:r w:rsidRPr="00D43E46">
        <w:rPr>
          <w:rFonts w:ascii="Calibri" w:hAnsi="Calibri"/>
          <w:color w:val="000000" w:themeColor="text1"/>
          <w:sz w:val="20"/>
          <w:szCs w:val="20"/>
        </w:rPr>
        <w:t>nie zachodzą podstawy wykluczenia z postępowania o udzielenie zamówienia.</w:t>
      </w:r>
    </w:p>
    <w:p w14:paraId="38E9950E" w14:textId="77777777" w:rsidR="00F26809" w:rsidRPr="00231A6F" w:rsidRDefault="00F26809" w:rsidP="00F26809">
      <w:pPr>
        <w:spacing w:line="360" w:lineRule="auto"/>
        <w:jc w:val="both"/>
        <w:rPr>
          <w:rFonts w:ascii="Calibri" w:hAnsi="Calibri"/>
          <w:color w:val="000000"/>
          <w:sz w:val="20"/>
          <w:szCs w:val="20"/>
        </w:rPr>
      </w:pPr>
    </w:p>
    <w:p w14:paraId="513EA5CC" w14:textId="77777777" w:rsidR="00231A6F" w:rsidRPr="00231A6F" w:rsidRDefault="00231A6F" w:rsidP="00231A6F">
      <w:pPr>
        <w:tabs>
          <w:tab w:val="left" w:pos="1800"/>
        </w:tabs>
        <w:jc w:val="right"/>
        <w:rPr>
          <w:rFonts w:ascii="Calibri" w:hAnsi="Calibri" w:cs="Arial"/>
          <w:sz w:val="20"/>
          <w:szCs w:val="20"/>
        </w:rPr>
      </w:pPr>
      <w:r w:rsidRPr="00231A6F">
        <w:rPr>
          <w:rFonts w:ascii="Calibri" w:hAnsi="Calibri" w:cs="Arial"/>
          <w:sz w:val="20"/>
          <w:szCs w:val="20"/>
        </w:rPr>
        <w:t>.................................. , dnia ......................      …….……….........................................................</w:t>
      </w:r>
    </w:p>
    <w:p w14:paraId="6B6B62DE" w14:textId="77777777" w:rsidR="00231A6F" w:rsidRPr="00231A6F" w:rsidRDefault="00231A6F" w:rsidP="00231A6F">
      <w:pPr>
        <w:tabs>
          <w:tab w:val="left" w:pos="5740"/>
        </w:tabs>
        <w:jc w:val="right"/>
        <w:rPr>
          <w:rFonts w:ascii="Calibri" w:hAnsi="Calibri" w:cs="Arial"/>
          <w:i/>
          <w:iCs/>
          <w:sz w:val="16"/>
          <w:szCs w:val="20"/>
        </w:rPr>
      </w:pPr>
      <w:r w:rsidRPr="00231A6F">
        <w:rPr>
          <w:rFonts w:ascii="Calibri" w:hAnsi="Calibri" w:cs="Arial"/>
          <w:sz w:val="16"/>
          <w:szCs w:val="20"/>
        </w:rPr>
        <w:t xml:space="preserve">                                                                           </w:t>
      </w:r>
      <w:r w:rsidRPr="00231A6F">
        <w:rPr>
          <w:rFonts w:ascii="Calibri" w:hAnsi="Calibri" w:cs="Arial"/>
          <w:i/>
          <w:iCs/>
          <w:sz w:val="16"/>
          <w:szCs w:val="20"/>
        </w:rPr>
        <w:t>(podpis osoby upoważnionej do reprezentacji)</w:t>
      </w:r>
    </w:p>
    <w:p w14:paraId="0E0F295C" w14:textId="77777777" w:rsidR="00231A6F" w:rsidRPr="00C12ADB" w:rsidRDefault="00231A6F" w:rsidP="00F26809">
      <w:pPr>
        <w:rPr>
          <w:rFonts w:ascii="Calibri" w:eastAsia="Tahoma" w:hAnsi="Calibri"/>
          <w:b/>
          <w:i/>
          <w:color w:val="000000" w:themeColor="text1"/>
          <w:sz w:val="18"/>
          <w:szCs w:val="18"/>
        </w:rPr>
      </w:pPr>
    </w:p>
    <w:p w14:paraId="08D4D414" w14:textId="0A280D94" w:rsidR="00BD17EB" w:rsidRPr="00C12ADB" w:rsidRDefault="00F26809" w:rsidP="00F26809">
      <w:pPr>
        <w:rPr>
          <w:rFonts w:ascii="Calibri" w:eastAsia="Tahoma" w:hAnsi="Calibri"/>
          <w:b/>
          <w:i/>
          <w:color w:val="000000" w:themeColor="text1"/>
          <w:sz w:val="18"/>
          <w:szCs w:val="18"/>
        </w:rPr>
      </w:pPr>
      <w:r w:rsidRPr="00C12ADB">
        <w:rPr>
          <w:rFonts w:ascii="Calibri" w:eastAsia="Tahoma" w:hAnsi="Calibri"/>
          <w:b/>
          <w:i/>
          <w:color w:val="000000" w:themeColor="text1"/>
          <w:sz w:val="18"/>
          <w:szCs w:val="18"/>
        </w:rPr>
        <w:t>*</w:t>
      </w:r>
      <w:r w:rsidR="00BD17EB" w:rsidRPr="00C12ADB">
        <w:rPr>
          <w:rFonts w:ascii="Calibri" w:eastAsia="Tahoma" w:hAnsi="Calibri"/>
          <w:b/>
          <w:i/>
          <w:color w:val="000000" w:themeColor="text1"/>
          <w:sz w:val="18"/>
          <w:szCs w:val="18"/>
        </w:rPr>
        <w:t xml:space="preserve">uzupełnić jeśli aktualizuje się podstawa wykluczenia </w:t>
      </w:r>
      <w:r w:rsidR="00BD17EB" w:rsidRPr="00C12ADB">
        <w:rPr>
          <w:rFonts w:ascii="Calibri" w:hAnsi="Calibri"/>
          <w:b/>
          <w:i/>
          <w:color w:val="000000" w:themeColor="text1"/>
          <w:sz w:val="18"/>
          <w:szCs w:val="18"/>
        </w:rPr>
        <w:t>spośród wymienionych w art. 24 ust. 1 pkt 13-14, 16-20</w:t>
      </w:r>
    </w:p>
    <w:p w14:paraId="199D6447" w14:textId="7F159222" w:rsidR="00F26809" w:rsidRPr="00C12ADB" w:rsidRDefault="00BD17EB" w:rsidP="00F26809">
      <w:pPr>
        <w:rPr>
          <w:rFonts w:ascii="Calibri" w:eastAsia="Tahoma" w:hAnsi="Calibri"/>
          <w:b/>
          <w:i/>
          <w:color w:val="000000" w:themeColor="text1"/>
          <w:sz w:val="18"/>
          <w:szCs w:val="18"/>
        </w:rPr>
      </w:pPr>
      <w:r w:rsidRPr="00C12ADB">
        <w:rPr>
          <w:rFonts w:ascii="Calibri" w:eastAsia="Tahoma" w:hAnsi="Calibri"/>
          <w:b/>
          <w:i/>
          <w:color w:val="000000" w:themeColor="text1"/>
          <w:sz w:val="18"/>
          <w:szCs w:val="18"/>
        </w:rPr>
        <w:t>**</w:t>
      </w:r>
      <w:r w:rsidR="00F26809" w:rsidRPr="00C12ADB">
        <w:rPr>
          <w:rFonts w:ascii="Calibri" w:eastAsia="Tahoma" w:hAnsi="Calibri"/>
          <w:b/>
          <w:i/>
          <w:color w:val="000000" w:themeColor="text1"/>
          <w:sz w:val="18"/>
          <w:szCs w:val="18"/>
        </w:rPr>
        <w:t>uzupełnić jeśli wykonawca polega na zasobach innych podmiotów</w:t>
      </w:r>
    </w:p>
    <w:p w14:paraId="0B4A9119" w14:textId="77777777" w:rsidR="00E7754D" w:rsidRPr="002E6490" w:rsidRDefault="00E7754D" w:rsidP="009745F2">
      <w:pPr>
        <w:spacing w:line="360" w:lineRule="auto"/>
        <w:jc w:val="both"/>
        <w:rPr>
          <w:rFonts w:ascii="Calibri" w:hAnsi="Calibri" w:cs="Arial"/>
          <w:i/>
          <w:sz w:val="20"/>
          <w:szCs w:val="20"/>
        </w:rPr>
      </w:pPr>
    </w:p>
    <w:p w14:paraId="02B54042" w14:textId="77777777" w:rsidR="009745F2" w:rsidRPr="002E6490" w:rsidRDefault="009745F2" w:rsidP="009745F2">
      <w:pPr>
        <w:shd w:val="clear" w:color="auto" w:fill="BFBFBF" w:themeFill="background1" w:themeFillShade="BF"/>
        <w:spacing w:line="360" w:lineRule="auto"/>
        <w:jc w:val="both"/>
        <w:rPr>
          <w:rFonts w:ascii="Calibri" w:hAnsi="Calibri" w:cs="Arial"/>
          <w:b/>
          <w:sz w:val="20"/>
          <w:szCs w:val="20"/>
        </w:rPr>
      </w:pPr>
      <w:r w:rsidRPr="002E6490">
        <w:rPr>
          <w:rFonts w:ascii="Calibri" w:hAnsi="Calibri" w:cs="Arial"/>
          <w:b/>
          <w:sz w:val="20"/>
          <w:szCs w:val="20"/>
        </w:rPr>
        <w:t>OŚWIADCZENIE DOTYCZĄCE PODANYCH INFORMACJI:</w:t>
      </w:r>
    </w:p>
    <w:p w14:paraId="7B63A4CC" w14:textId="7FD0F51A" w:rsidR="009745F2" w:rsidRPr="002E6490" w:rsidRDefault="009745F2" w:rsidP="005C53B5">
      <w:pPr>
        <w:jc w:val="both"/>
        <w:rPr>
          <w:rFonts w:ascii="Calibri" w:hAnsi="Calibri" w:cs="Arial"/>
          <w:sz w:val="20"/>
          <w:szCs w:val="20"/>
        </w:rPr>
      </w:pPr>
      <w:r w:rsidRPr="002E6490">
        <w:rPr>
          <w:rFonts w:ascii="Calibri" w:hAnsi="Calibri" w:cs="Arial"/>
          <w:sz w:val="20"/>
          <w:szCs w:val="20"/>
        </w:rPr>
        <w:t>Oświadczam, że wszystkie informacje podane w powyższ</w:t>
      </w:r>
      <w:r w:rsidR="005C53B5">
        <w:rPr>
          <w:rFonts w:ascii="Calibri" w:hAnsi="Calibri" w:cs="Arial"/>
          <w:sz w:val="20"/>
          <w:szCs w:val="20"/>
        </w:rPr>
        <w:t xml:space="preserve">ych oświadczeniach są aktualne </w:t>
      </w:r>
      <w:r w:rsidRPr="002E6490">
        <w:rPr>
          <w:rFonts w:ascii="Calibri" w:hAnsi="Calibri" w:cs="Arial"/>
          <w:sz w:val="20"/>
          <w:szCs w:val="20"/>
        </w:rPr>
        <w:t>i zgodne z prawdą oraz zostały przedstawione z pełną świadomością konsekwencji wprowadzenia zamawiającego w błąd przy przedstawianiu informacji.</w:t>
      </w:r>
    </w:p>
    <w:p w14:paraId="38B6209E" w14:textId="77777777" w:rsidR="009745F2" w:rsidRDefault="009745F2" w:rsidP="009745F2">
      <w:pPr>
        <w:spacing w:line="360" w:lineRule="auto"/>
        <w:jc w:val="both"/>
        <w:rPr>
          <w:rFonts w:ascii="Arial" w:hAnsi="Arial" w:cs="Arial"/>
          <w:sz w:val="20"/>
          <w:szCs w:val="20"/>
        </w:rPr>
      </w:pPr>
    </w:p>
    <w:p w14:paraId="3E0E26A3" w14:textId="77777777" w:rsidR="009745F2" w:rsidRDefault="009745F2" w:rsidP="009745F2">
      <w:pPr>
        <w:tabs>
          <w:tab w:val="left" w:pos="1800"/>
        </w:tabs>
        <w:jc w:val="right"/>
        <w:rPr>
          <w:rFonts w:ascii="Calibri" w:hAnsi="Calibri" w:cs="Arial"/>
          <w:sz w:val="20"/>
          <w:szCs w:val="20"/>
        </w:rPr>
      </w:pPr>
    </w:p>
    <w:p w14:paraId="3FED21DE" w14:textId="77777777" w:rsidR="009745F2" w:rsidRDefault="009745F2" w:rsidP="009745F2">
      <w:pPr>
        <w:tabs>
          <w:tab w:val="left" w:pos="1800"/>
        </w:tabs>
        <w:jc w:val="right"/>
        <w:rPr>
          <w:rFonts w:ascii="Calibri" w:hAnsi="Calibri" w:cs="Arial"/>
          <w:sz w:val="20"/>
          <w:szCs w:val="20"/>
        </w:rPr>
      </w:pPr>
    </w:p>
    <w:p w14:paraId="073915A6" w14:textId="77777777" w:rsidR="009745F2" w:rsidRPr="00231A6F" w:rsidRDefault="009745F2" w:rsidP="009745F2">
      <w:pPr>
        <w:tabs>
          <w:tab w:val="left" w:pos="1800"/>
        </w:tabs>
        <w:jc w:val="right"/>
        <w:rPr>
          <w:rFonts w:ascii="Calibri" w:hAnsi="Calibri" w:cs="Arial"/>
          <w:sz w:val="20"/>
          <w:szCs w:val="20"/>
        </w:rPr>
      </w:pPr>
      <w:r w:rsidRPr="00231A6F">
        <w:rPr>
          <w:rFonts w:ascii="Calibri" w:hAnsi="Calibri" w:cs="Arial"/>
          <w:sz w:val="20"/>
          <w:szCs w:val="20"/>
        </w:rPr>
        <w:t>.................................. , dnia ......................      …….……….........................................................</w:t>
      </w:r>
    </w:p>
    <w:p w14:paraId="3400262C" w14:textId="77777777" w:rsidR="009745F2" w:rsidRPr="00231A6F" w:rsidRDefault="009745F2" w:rsidP="009745F2">
      <w:pPr>
        <w:tabs>
          <w:tab w:val="left" w:pos="5740"/>
        </w:tabs>
        <w:jc w:val="right"/>
        <w:rPr>
          <w:rFonts w:ascii="Calibri" w:hAnsi="Calibri" w:cs="Arial"/>
          <w:i/>
          <w:iCs/>
          <w:sz w:val="16"/>
          <w:szCs w:val="20"/>
        </w:rPr>
      </w:pPr>
      <w:r w:rsidRPr="00231A6F">
        <w:rPr>
          <w:rFonts w:ascii="Calibri" w:hAnsi="Calibri" w:cs="Arial"/>
          <w:sz w:val="16"/>
          <w:szCs w:val="20"/>
        </w:rPr>
        <w:t xml:space="preserve">                                                                           </w:t>
      </w:r>
      <w:r w:rsidRPr="00231A6F">
        <w:rPr>
          <w:rFonts w:ascii="Calibri" w:hAnsi="Calibri" w:cs="Arial"/>
          <w:i/>
          <w:iCs/>
          <w:sz w:val="16"/>
          <w:szCs w:val="20"/>
        </w:rPr>
        <w:t>(podpis osoby upoważnionej do reprezentacji)</w:t>
      </w:r>
    </w:p>
    <w:p w14:paraId="04C5278D" w14:textId="77777777" w:rsidR="009745F2" w:rsidRDefault="009745F2" w:rsidP="009745F2">
      <w:pPr>
        <w:rPr>
          <w:rFonts w:ascii="Calibri" w:eastAsia="Tahoma" w:hAnsi="Calibri"/>
          <w:b/>
          <w:i/>
          <w:color w:val="000000"/>
          <w:sz w:val="20"/>
          <w:szCs w:val="20"/>
        </w:rPr>
      </w:pPr>
    </w:p>
    <w:p w14:paraId="0C96EAEC" w14:textId="77777777" w:rsidR="009745F2" w:rsidRDefault="009745F2" w:rsidP="00BE3C10">
      <w:pPr>
        <w:tabs>
          <w:tab w:val="left" w:pos="0"/>
        </w:tabs>
        <w:ind w:left="426" w:right="-2"/>
        <w:jc w:val="both"/>
        <w:rPr>
          <w:rFonts w:ascii="Calibri" w:hAnsi="Calibri"/>
          <w:i/>
          <w:iCs/>
          <w:lang w:eastAsia="en-US"/>
        </w:rPr>
      </w:pPr>
    </w:p>
    <w:p w14:paraId="1F74EF70" w14:textId="77777777" w:rsidR="00D7177C" w:rsidRDefault="00D7177C" w:rsidP="00BE3C10">
      <w:pPr>
        <w:tabs>
          <w:tab w:val="left" w:pos="0"/>
        </w:tabs>
        <w:ind w:left="426" w:right="-2"/>
        <w:jc w:val="both"/>
        <w:rPr>
          <w:rFonts w:ascii="Calibri" w:hAnsi="Calibri"/>
          <w:i/>
          <w:iCs/>
          <w:lang w:eastAsia="en-US"/>
        </w:rPr>
      </w:pPr>
    </w:p>
    <w:p w14:paraId="64126CC2" w14:textId="77777777" w:rsidR="00D7177C" w:rsidRDefault="00D7177C" w:rsidP="00BE3C10">
      <w:pPr>
        <w:tabs>
          <w:tab w:val="left" w:pos="0"/>
        </w:tabs>
        <w:ind w:left="426" w:right="-2"/>
        <w:jc w:val="both"/>
        <w:rPr>
          <w:rFonts w:ascii="Calibri" w:hAnsi="Calibri"/>
          <w:i/>
          <w:iCs/>
          <w:lang w:eastAsia="en-US"/>
        </w:rPr>
      </w:pPr>
    </w:p>
    <w:p w14:paraId="6232A63D" w14:textId="77777777" w:rsidR="00D7177C" w:rsidRDefault="00D7177C" w:rsidP="00BE3C10">
      <w:pPr>
        <w:tabs>
          <w:tab w:val="left" w:pos="0"/>
        </w:tabs>
        <w:ind w:left="426" w:right="-2"/>
        <w:jc w:val="both"/>
        <w:rPr>
          <w:rFonts w:ascii="Calibri" w:hAnsi="Calibri"/>
          <w:i/>
          <w:iCs/>
          <w:lang w:eastAsia="en-US"/>
        </w:rPr>
      </w:pPr>
    </w:p>
    <w:p w14:paraId="354FCF24" w14:textId="77777777" w:rsidR="00D7177C" w:rsidRDefault="00D7177C" w:rsidP="00D7177C">
      <w:pPr>
        <w:pStyle w:val="rozdzia"/>
        <w:jc w:val="center"/>
        <w:rPr>
          <w:rFonts w:ascii="Calibri" w:hAnsi="Calibri"/>
          <w:b/>
          <w:color w:val="FF0000"/>
          <w:sz w:val="36"/>
          <w:szCs w:val="36"/>
        </w:rPr>
      </w:pPr>
    </w:p>
    <w:p w14:paraId="51CA67A7" w14:textId="77777777" w:rsidR="00D7177C" w:rsidRDefault="00D7177C" w:rsidP="00D7177C">
      <w:pPr>
        <w:pStyle w:val="rozdzia"/>
        <w:jc w:val="center"/>
        <w:rPr>
          <w:rFonts w:ascii="Calibri" w:hAnsi="Calibri"/>
          <w:b/>
          <w:color w:val="FF0000"/>
          <w:sz w:val="36"/>
          <w:szCs w:val="36"/>
        </w:rPr>
      </w:pPr>
    </w:p>
    <w:p w14:paraId="5CF747C2" w14:textId="77777777" w:rsidR="00D7177C" w:rsidRDefault="00D7177C" w:rsidP="00D7177C">
      <w:pPr>
        <w:pStyle w:val="rozdzia"/>
        <w:jc w:val="center"/>
        <w:rPr>
          <w:rFonts w:ascii="Calibri" w:hAnsi="Calibri"/>
          <w:b/>
          <w:color w:val="FF0000"/>
          <w:sz w:val="36"/>
          <w:szCs w:val="36"/>
        </w:rPr>
      </w:pPr>
    </w:p>
    <w:p w14:paraId="1588D25E" w14:textId="77777777" w:rsidR="00D7177C" w:rsidRDefault="00D7177C" w:rsidP="00D7177C">
      <w:pPr>
        <w:pStyle w:val="rozdzia"/>
        <w:jc w:val="center"/>
        <w:rPr>
          <w:rFonts w:ascii="Calibri" w:hAnsi="Calibri"/>
          <w:b/>
          <w:color w:val="FF0000"/>
          <w:sz w:val="36"/>
          <w:szCs w:val="36"/>
        </w:rPr>
      </w:pPr>
    </w:p>
    <w:p w14:paraId="1B703162" w14:textId="77777777" w:rsidR="00D7177C" w:rsidRDefault="00D7177C" w:rsidP="00D7177C">
      <w:pPr>
        <w:pStyle w:val="rozdzia"/>
        <w:jc w:val="center"/>
        <w:rPr>
          <w:rFonts w:ascii="Calibri" w:hAnsi="Calibri"/>
          <w:b/>
          <w:color w:val="FF0000"/>
          <w:sz w:val="36"/>
          <w:szCs w:val="36"/>
        </w:rPr>
      </w:pPr>
    </w:p>
    <w:p w14:paraId="3A234309" w14:textId="77777777" w:rsidR="00D7177C" w:rsidRDefault="00D7177C" w:rsidP="00D7177C">
      <w:pPr>
        <w:pStyle w:val="rozdzia"/>
        <w:jc w:val="center"/>
        <w:rPr>
          <w:rFonts w:ascii="Calibri" w:hAnsi="Calibri"/>
          <w:b/>
          <w:color w:val="FF0000"/>
          <w:sz w:val="36"/>
          <w:szCs w:val="36"/>
        </w:rPr>
      </w:pPr>
    </w:p>
    <w:p w14:paraId="75CF8037" w14:textId="77777777" w:rsidR="00D7177C" w:rsidRPr="00785AFC" w:rsidRDefault="00D7177C" w:rsidP="00D7177C">
      <w:pPr>
        <w:pStyle w:val="rozdzia"/>
        <w:jc w:val="center"/>
        <w:rPr>
          <w:rFonts w:ascii="Calibri" w:hAnsi="Calibri"/>
          <w:b/>
          <w:sz w:val="36"/>
          <w:szCs w:val="36"/>
        </w:rPr>
      </w:pPr>
    </w:p>
    <w:p w14:paraId="3476B6EA" w14:textId="77777777" w:rsidR="00D7177C" w:rsidRDefault="00D7177C" w:rsidP="00D7177C">
      <w:pPr>
        <w:pStyle w:val="rozdzia"/>
        <w:jc w:val="center"/>
        <w:rPr>
          <w:rFonts w:ascii="Calibri" w:hAnsi="Calibri"/>
          <w:b/>
          <w:sz w:val="36"/>
          <w:szCs w:val="36"/>
        </w:rPr>
      </w:pPr>
    </w:p>
    <w:p w14:paraId="1A8AFD3A" w14:textId="77777777" w:rsidR="009745F2" w:rsidRDefault="009745F2" w:rsidP="00D7177C">
      <w:pPr>
        <w:pStyle w:val="rozdzia"/>
        <w:jc w:val="center"/>
        <w:rPr>
          <w:rFonts w:ascii="Calibri" w:hAnsi="Calibri"/>
          <w:b/>
          <w:sz w:val="36"/>
          <w:szCs w:val="36"/>
        </w:rPr>
      </w:pPr>
    </w:p>
    <w:p w14:paraId="61216BF7" w14:textId="77777777" w:rsidR="009745F2" w:rsidRDefault="009745F2" w:rsidP="00D7177C">
      <w:pPr>
        <w:pStyle w:val="rozdzia"/>
        <w:jc w:val="center"/>
        <w:rPr>
          <w:rFonts w:ascii="Calibri" w:hAnsi="Calibri"/>
          <w:b/>
          <w:sz w:val="36"/>
          <w:szCs w:val="36"/>
        </w:rPr>
      </w:pPr>
    </w:p>
    <w:p w14:paraId="5A37D106" w14:textId="77777777" w:rsidR="009745F2" w:rsidRDefault="009745F2" w:rsidP="00D7177C">
      <w:pPr>
        <w:pStyle w:val="rozdzia"/>
        <w:jc w:val="center"/>
        <w:rPr>
          <w:rFonts w:ascii="Calibri" w:hAnsi="Calibri"/>
          <w:b/>
          <w:sz w:val="36"/>
          <w:szCs w:val="36"/>
        </w:rPr>
      </w:pPr>
    </w:p>
    <w:p w14:paraId="2A5ABB68" w14:textId="77777777" w:rsidR="009745F2" w:rsidRDefault="009745F2" w:rsidP="00D7177C">
      <w:pPr>
        <w:pStyle w:val="rozdzia"/>
        <w:jc w:val="center"/>
        <w:rPr>
          <w:rFonts w:ascii="Calibri" w:hAnsi="Calibri"/>
          <w:b/>
          <w:sz w:val="36"/>
          <w:szCs w:val="36"/>
        </w:rPr>
      </w:pPr>
    </w:p>
    <w:p w14:paraId="75D451A8" w14:textId="77777777" w:rsidR="009745F2" w:rsidRDefault="009745F2" w:rsidP="00D7177C">
      <w:pPr>
        <w:pStyle w:val="rozdzia"/>
        <w:jc w:val="center"/>
        <w:rPr>
          <w:rFonts w:ascii="Calibri" w:hAnsi="Calibri"/>
          <w:b/>
          <w:sz w:val="36"/>
          <w:szCs w:val="36"/>
        </w:rPr>
      </w:pPr>
    </w:p>
    <w:p w14:paraId="6D4D81CE" w14:textId="77777777" w:rsidR="009745F2" w:rsidRDefault="009745F2" w:rsidP="00D7177C">
      <w:pPr>
        <w:pStyle w:val="rozdzia"/>
        <w:jc w:val="center"/>
        <w:rPr>
          <w:rFonts w:ascii="Calibri" w:hAnsi="Calibri"/>
          <w:b/>
          <w:sz w:val="36"/>
          <w:szCs w:val="36"/>
        </w:rPr>
      </w:pPr>
    </w:p>
    <w:p w14:paraId="5179ABB4" w14:textId="77777777" w:rsidR="009745F2" w:rsidRDefault="009745F2" w:rsidP="00D7177C">
      <w:pPr>
        <w:pStyle w:val="rozdzia"/>
        <w:jc w:val="center"/>
        <w:rPr>
          <w:rFonts w:ascii="Calibri" w:hAnsi="Calibri"/>
          <w:b/>
          <w:sz w:val="36"/>
          <w:szCs w:val="36"/>
        </w:rPr>
      </w:pPr>
    </w:p>
    <w:p w14:paraId="43BCF993" w14:textId="77777777" w:rsidR="009745F2" w:rsidRDefault="009745F2" w:rsidP="00D7177C">
      <w:pPr>
        <w:pStyle w:val="rozdzia"/>
        <w:jc w:val="center"/>
        <w:rPr>
          <w:rFonts w:ascii="Calibri" w:hAnsi="Calibri"/>
          <w:b/>
          <w:sz w:val="36"/>
          <w:szCs w:val="36"/>
        </w:rPr>
      </w:pPr>
    </w:p>
    <w:p w14:paraId="43BF466E" w14:textId="77777777" w:rsidR="009745F2" w:rsidRDefault="009745F2" w:rsidP="00D7177C">
      <w:pPr>
        <w:pStyle w:val="rozdzia"/>
        <w:jc w:val="center"/>
        <w:rPr>
          <w:rFonts w:ascii="Calibri" w:hAnsi="Calibri"/>
          <w:b/>
          <w:sz w:val="36"/>
          <w:szCs w:val="36"/>
        </w:rPr>
      </w:pPr>
    </w:p>
    <w:p w14:paraId="1BFDD57C" w14:textId="77777777" w:rsidR="009745F2" w:rsidRDefault="009745F2" w:rsidP="00D7177C">
      <w:pPr>
        <w:pStyle w:val="rozdzia"/>
        <w:jc w:val="center"/>
        <w:rPr>
          <w:rFonts w:ascii="Calibri" w:hAnsi="Calibri"/>
          <w:b/>
          <w:sz w:val="36"/>
          <w:szCs w:val="36"/>
        </w:rPr>
      </w:pPr>
    </w:p>
    <w:p w14:paraId="73F3C29F" w14:textId="77777777" w:rsidR="009745F2" w:rsidRDefault="009745F2" w:rsidP="00D7177C">
      <w:pPr>
        <w:pStyle w:val="rozdzia"/>
        <w:jc w:val="center"/>
        <w:rPr>
          <w:rFonts w:ascii="Calibri" w:hAnsi="Calibri"/>
          <w:b/>
          <w:sz w:val="36"/>
          <w:szCs w:val="36"/>
        </w:rPr>
      </w:pPr>
    </w:p>
    <w:p w14:paraId="697E4006" w14:textId="77777777" w:rsidR="009745F2" w:rsidRDefault="009745F2" w:rsidP="00D7177C">
      <w:pPr>
        <w:pStyle w:val="rozdzia"/>
        <w:jc w:val="center"/>
        <w:rPr>
          <w:rFonts w:ascii="Calibri" w:hAnsi="Calibri"/>
          <w:b/>
          <w:sz w:val="36"/>
          <w:szCs w:val="36"/>
        </w:rPr>
      </w:pPr>
    </w:p>
    <w:p w14:paraId="2B6B2689" w14:textId="77777777" w:rsidR="009745F2" w:rsidRDefault="009745F2" w:rsidP="00D7177C">
      <w:pPr>
        <w:pStyle w:val="rozdzia"/>
        <w:jc w:val="center"/>
        <w:rPr>
          <w:rFonts w:ascii="Calibri" w:hAnsi="Calibri"/>
          <w:b/>
          <w:sz w:val="36"/>
          <w:szCs w:val="36"/>
        </w:rPr>
      </w:pPr>
    </w:p>
    <w:p w14:paraId="48B20F04" w14:textId="77777777" w:rsidR="009745F2" w:rsidRDefault="009745F2" w:rsidP="00D7177C">
      <w:pPr>
        <w:pStyle w:val="rozdzia"/>
        <w:jc w:val="center"/>
        <w:rPr>
          <w:rFonts w:ascii="Calibri" w:hAnsi="Calibri"/>
          <w:b/>
          <w:sz w:val="36"/>
          <w:szCs w:val="36"/>
        </w:rPr>
      </w:pPr>
    </w:p>
    <w:p w14:paraId="71F6DD99" w14:textId="77777777" w:rsidR="009745F2" w:rsidRDefault="009745F2" w:rsidP="00D7177C">
      <w:pPr>
        <w:pStyle w:val="rozdzia"/>
        <w:jc w:val="center"/>
        <w:rPr>
          <w:rFonts w:ascii="Calibri" w:hAnsi="Calibri"/>
          <w:b/>
          <w:sz w:val="36"/>
          <w:szCs w:val="36"/>
        </w:rPr>
      </w:pPr>
    </w:p>
    <w:p w14:paraId="26A02BEC" w14:textId="77777777" w:rsidR="009745F2" w:rsidRDefault="009745F2" w:rsidP="00D7177C">
      <w:pPr>
        <w:pStyle w:val="rozdzia"/>
        <w:jc w:val="center"/>
        <w:rPr>
          <w:rFonts w:ascii="Calibri" w:hAnsi="Calibri"/>
          <w:b/>
          <w:sz w:val="36"/>
          <w:szCs w:val="36"/>
        </w:rPr>
      </w:pPr>
    </w:p>
    <w:p w14:paraId="69C1C197" w14:textId="77777777" w:rsidR="009745F2" w:rsidRDefault="009745F2" w:rsidP="00D7177C">
      <w:pPr>
        <w:pStyle w:val="rozdzia"/>
        <w:jc w:val="center"/>
        <w:rPr>
          <w:rFonts w:ascii="Calibri" w:hAnsi="Calibri"/>
          <w:b/>
          <w:sz w:val="36"/>
          <w:szCs w:val="36"/>
        </w:rPr>
      </w:pPr>
    </w:p>
    <w:p w14:paraId="3CECC2F6" w14:textId="77777777" w:rsidR="00FA67E0" w:rsidRDefault="00FA67E0" w:rsidP="00D7177C">
      <w:pPr>
        <w:pStyle w:val="rozdzia"/>
        <w:jc w:val="center"/>
        <w:rPr>
          <w:rFonts w:ascii="Calibri" w:hAnsi="Calibri"/>
          <w:b/>
          <w:sz w:val="36"/>
          <w:szCs w:val="36"/>
        </w:rPr>
      </w:pPr>
    </w:p>
    <w:p w14:paraId="6200382C" w14:textId="77777777" w:rsidR="00FA67E0" w:rsidRDefault="00FA67E0" w:rsidP="00D7177C">
      <w:pPr>
        <w:pStyle w:val="rozdzia"/>
        <w:jc w:val="center"/>
        <w:rPr>
          <w:rFonts w:ascii="Calibri" w:hAnsi="Calibri"/>
          <w:b/>
          <w:sz w:val="36"/>
          <w:szCs w:val="36"/>
        </w:rPr>
      </w:pPr>
    </w:p>
    <w:p w14:paraId="3D77E3E6" w14:textId="77777777" w:rsidR="00FA67E0" w:rsidRDefault="00FA67E0" w:rsidP="00D7177C">
      <w:pPr>
        <w:pStyle w:val="rozdzia"/>
        <w:jc w:val="center"/>
        <w:rPr>
          <w:rFonts w:ascii="Calibri" w:hAnsi="Calibri"/>
          <w:b/>
          <w:sz w:val="36"/>
          <w:szCs w:val="36"/>
        </w:rPr>
      </w:pPr>
    </w:p>
    <w:p w14:paraId="3B6EC852" w14:textId="77777777" w:rsidR="00FA67E0" w:rsidRPr="00785AFC" w:rsidRDefault="00FA67E0" w:rsidP="00D7177C">
      <w:pPr>
        <w:pStyle w:val="rozdzia"/>
        <w:jc w:val="center"/>
        <w:rPr>
          <w:rFonts w:ascii="Calibri" w:hAnsi="Calibri"/>
          <w:b/>
          <w:sz w:val="36"/>
          <w:szCs w:val="36"/>
        </w:rPr>
      </w:pPr>
    </w:p>
    <w:p w14:paraId="26EEE18E" w14:textId="2EFDCBB6" w:rsidR="00D7177C" w:rsidRPr="00785AFC" w:rsidRDefault="009C44F8" w:rsidP="00D7177C">
      <w:pPr>
        <w:pStyle w:val="rozdzia"/>
        <w:jc w:val="center"/>
        <w:rPr>
          <w:rFonts w:ascii="Calibri" w:hAnsi="Calibri"/>
          <w:b/>
          <w:sz w:val="36"/>
          <w:szCs w:val="36"/>
        </w:rPr>
      </w:pPr>
      <w:r w:rsidRPr="00785AFC">
        <w:rPr>
          <w:rFonts w:ascii="Calibri" w:hAnsi="Calibri"/>
          <w:b/>
          <w:sz w:val="36"/>
          <w:szCs w:val="36"/>
        </w:rPr>
        <w:t xml:space="preserve">Oświadczenie o przynależności lub </w:t>
      </w:r>
      <w:r w:rsidR="0000128A" w:rsidRPr="00785AFC">
        <w:rPr>
          <w:rFonts w:ascii="Calibri" w:hAnsi="Calibri"/>
          <w:b/>
          <w:sz w:val="36"/>
          <w:szCs w:val="36"/>
        </w:rPr>
        <w:t xml:space="preserve">braku przynależności do </w:t>
      </w:r>
      <w:r w:rsidRPr="00785AFC">
        <w:rPr>
          <w:rFonts w:ascii="Calibri" w:hAnsi="Calibri"/>
          <w:b/>
          <w:sz w:val="36"/>
          <w:szCs w:val="36"/>
        </w:rPr>
        <w:t>grupy kapitałowej</w:t>
      </w:r>
    </w:p>
    <w:p w14:paraId="64AB2489" w14:textId="77777777" w:rsidR="009C44F8" w:rsidRPr="00785AFC" w:rsidRDefault="009C44F8" w:rsidP="00D7177C">
      <w:pPr>
        <w:pStyle w:val="rozdzia"/>
        <w:jc w:val="center"/>
        <w:rPr>
          <w:rFonts w:ascii="Calibri" w:hAnsi="Calibri"/>
          <w:b/>
          <w:sz w:val="36"/>
          <w:szCs w:val="36"/>
        </w:rPr>
      </w:pPr>
    </w:p>
    <w:p w14:paraId="58A9D905" w14:textId="77777777" w:rsidR="009C44F8" w:rsidRPr="00785AFC" w:rsidRDefault="009C44F8" w:rsidP="00D7177C">
      <w:pPr>
        <w:pStyle w:val="rozdzia"/>
        <w:jc w:val="center"/>
        <w:rPr>
          <w:rFonts w:ascii="Calibri" w:hAnsi="Calibri"/>
          <w:b/>
          <w:sz w:val="36"/>
          <w:szCs w:val="36"/>
        </w:rPr>
      </w:pPr>
    </w:p>
    <w:p w14:paraId="61900455" w14:textId="2D6AD0B8" w:rsidR="009C44F8" w:rsidRPr="00785AFC" w:rsidRDefault="009C44F8" w:rsidP="00D7177C">
      <w:pPr>
        <w:pStyle w:val="rozdzia"/>
        <w:jc w:val="center"/>
        <w:rPr>
          <w:rFonts w:ascii="Calibri" w:hAnsi="Calibri"/>
          <w:b/>
          <w:i/>
          <w:sz w:val="36"/>
          <w:szCs w:val="36"/>
        </w:rPr>
      </w:pPr>
      <w:r w:rsidRPr="00785AFC">
        <w:rPr>
          <w:rFonts w:ascii="Calibri" w:hAnsi="Calibri"/>
          <w:b/>
          <w:i/>
          <w:sz w:val="36"/>
          <w:szCs w:val="36"/>
        </w:rPr>
        <w:t>SKŁADANE PO TERMINIE SKŁADANIA OFERT</w:t>
      </w:r>
    </w:p>
    <w:p w14:paraId="6D0329E3" w14:textId="42E4F581" w:rsidR="009C44F8" w:rsidRPr="00785AFC" w:rsidRDefault="009C44F8" w:rsidP="00D7177C">
      <w:pPr>
        <w:pStyle w:val="rozdzia"/>
        <w:jc w:val="center"/>
        <w:rPr>
          <w:rFonts w:ascii="Calibri" w:hAnsi="Calibri"/>
          <w:b/>
          <w:i/>
          <w:sz w:val="36"/>
          <w:szCs w:val="36"/>
        </w:rPr>
      </w:pPr>
      <w:r w:rsidRPr="00785AFC">
        <w:rPr>
          <w:rFonts w:ascii="Calibri" w:hAnsi="Calibri"/>
          <w:b/>
          <w:i/>
          <w:sz w:val="36"/>
          <w:szCs w:val="36"/>
        </w:rPr>
        <w:t>ZGODNIE Z ROZDZIAŁEM VI UST. 4 PKT. 2 SIWZ</w:t>
      </w:r>
    </w:p>
    <w:p w14:paraId="4C205A9C" w14:textId="77777777" w:rsidR="00D7177C" w:rsidRDefault="00D7177C" w:rsidP="00BE3C10">
      <w:pPr>
        <w:tabs>
          <w:tab w:val="left" w:pos="0"/>
        </w:tabs>
        <w:ind w:left="426" w:right="-2"/>
        <w:jc w:val="both"/>
        <w:rPr>
          <w:rFonts w:ascii="Calibri" w:hAnsi="Calibri"/>
          <w:i/>
          <w:iCs/>
          <w:lang w:eastAsia="en-US"/>
        </w:rPr>
      </w:pPr>
    </w:p>
    <w:p w14:paraId="75A219A9" w14:textId="7F862D90" w:rsidR="00D7177C" w:rsidRPr="00231A6F" w:rsidRDefault="00906A59" w:rsidP="00D7177C">
      <w:pPr>
        <w:pStyle w:val="Tre3f3ftekstu"/>
        <w:pageBreakBefore/>
        <w:spacing w:line="200" w:lineRule="atLeast"/>
        <w:jc w:val="right"/>
        <w:rPr>
          <w:rFonts w:ascii="Calibri" w:eastAsia="Tahoma" w:hAnsi="Calibri"/>
          <w:b/>
          <w:bCs/>
          <w:color w:val="000000"/>
          <w:sz w:val="20"/>
          <w:szCs w:val="20"/>
        </w:rPr>
      </w:pPr>
      <w:r>
        <w:rPr>
          <w:rFonts w:ascii="Calibri" w:eastAsia="Tahoma" w:hAnsi="Calibri"/>
          <w:b/>
          <w:bCs/>
          <w:color w:val="000000"/>
          <w:sz w:val="20"/>
          <w:szCs w:val="20"/>
        </w:rPr>
        <w:lastRenderedPageBreak/>
        <w:t>Załącznik nr 5</w:t>
      </w:r>
      <w:r w:rsidR="00D7177C" w:rsidRPr="00231A6F">
        <w:rPr>
          <w:rFonts w:ascii="Calibri" w:eastAsia="Tahoma" w:hAnsi="Calibri"/>
          <w:b/>
          <w:bCs/>
          <w:color w:val="000000"/>
          <w:sz w:val="20"/>
          <w:szCs w:val="20"/>
        </w:rPr>
        <w:t xml:space="preserve"> do SIWZ</w:t>
      </w:r>
    </w:p>
    <w:p w14:paraId="66BF5783" w14:textId="77777777" w:rsidR="00D7177C" w:rsidRPr="00231A6F" w:rsidRDefault="00D7177C" w:rsidP="00D7177C">
      <w:pPr>
        <w:pStyle w:val="Tre3f3ftekstu"/>
        <w:spacing w:line="200" w:lineRule="atLeast"/>
        <w:jc w:val="right"/>
        <w:rPr>
          <w:rFonts w:ascii="Calibri" w:eastAsia="Tahoma" w:hAnsi="Calibri"/>
          <w:b/>
          <w:bCs/>
          <w:color w:val="000000"/>
          <w:sz w:val="20"/>
          <w:szCs w:val="20"/>
        </w:rPr>
      </w:pPr>
    </w:p>
    <w:p w14:paraId="558D24D0" w14:textId="77777777" w:rsidR="00D7177C" w:rsidRPr="00231A6F" w:rsidRDefault="00D7177C" w:rsidP="00D7177C">
      <w:pPr>
        <w:pStyle w:val="Tre3f3ftekstu"/>
        <w:spacing w:line="200" w:lineRule="atLeast"/>
        <w:jc w:val="both"/>
        <w:rPr>
          <w:rFonts w:ascii="Calibri" w:eastAsia="Tahoma" w:hAnsi="Calibri"/>
          <w:b/>
          <w:bCs/>
          <w:color w:val="000000"/>
          <w:sz w:val="20"/>
          <w:szCs w:val="20"/>
        </w:rPr>
      </w:pPr>
    </w:p>
    <w:p w14:paraId="22CA32CE" w14:textId="77777777" w:rsidR="00D7177C" w:rsidRPr="00231A6F" w:rsidRDefault="00D7177C" w:rsidP="00D7177C">
      <w:pPr>
        <w:ind w:right="6218"/>
        <w:jc w:val="center"/>
        <w:rPr>
          <w:rFonts w:ascii="Calibri" w:eastAsia="Tahoma" w:hAnsi="Calibri"/>
          <w:i/>
          <w:iCs/>
          <w:color w:val="000000"/>
          <w:sz w:val="20"/>
          <w:szCs w:val="20"/>
        </w:rPr>
      </w:pPr>
      <w:r w:rsidRPr="00231A6F">
        <w:rPr>
          <w:rFonts w:ascii="Calibri" w:eastAsia="Tahoma" w:hAnsi="Calibri"/>
          <w:i/>
          <w:iCs/>
          <w:color w:val="000000"/>
          <w:sz w:val="20"/>
          <w:szCs w:val="20"/>
        </w:rPr>
        <w:t>………………………………</w:t>
      </w:r>
    </w:p>
    <w:p w14:paraId="420BCA40" w14:textId="77777777" w:rsidR="00D7177C" w:rsidRPr="00231A6F" w:rsidRDefault="00D7177C" w:rsidP="00D7177C">
      <w:pPr>
        <w:ind w:right="6218"/>
        <w:jc w:val="center"/>
        <w:rPr>
          <w:rFonts w:ascii="Calibri" w:eastAsia="Tahoma" w:hAnsi="Calibri"/>
          <w:i/>
          <w:iCs/>
          <w:color w:val="000000"/>
          <w:sz w:val="20"/>
          <w:szCs w:val="20"/>
        </w:rPr>
      </w:pPr>
      <w:r w:rsidRPr="00231A6F">
        <w:rPr>
          <w:rFonts w:ascii="Calibri" w:eastAsia="Tahoma" w:hAnsi="Calibri"/>
          <w:i/>
          <w:iCs/>
          <w:color w:val="000000"/>
          <w:sz w:val="20"/>
          <w:szCs w:val="20"/>
        </w:rPr>
        <w:t>Pieczęć Wykonawcy</w:t>
      </w:r>
    </w:p>
    <w:p w14:paraId="595AC2AE" w14:textId="77777777" w:rsidR="00D7177C" w:rsidRPr="00231A6F" w:rsidRDefault="00D7177C" w:rsidP="00D7177C">
      <w:pPr>
        <w:pStyle w:val="Tre3f3ftekstu"/>
        <w:spacing w:line="200" w:lineRule="atLeast"/>
        <w:jc w:val="both"/>
        <w:rPr>
          <w:rFonts w:ascii="Calibri" w:eastAsia="Tahoma" w:hAnsi="Calibri"/>
          <w:b/>
          <w:bCs/>
          <w:i/>
          <w:iCs/>
          <w:color w:val="000000"/>
          <w:sz w:val="20"/>
          <w:szCs w:val="20"/>
        </w:rPr>
      </w:pPr>
    </w:p>
    <w:p w14:paraId="09EB675A" w14:textId="77777777" w:rsidR="00D7177C" w:rsidRPr="00231A6F" w:rsidRDefault="00D7177C" w:rsidP="00D7177C">
      <w:pPr>
        <w:pStyle w:val="Tre3f3ftekstu"/>
        <w:spacing w:line="200" w:lineRule="atLeast"/>
        <w:jc w:val="both"/>
        <w:rPr>
          <w:rFonts w:ascii="Calibri" w:eastAsia="Tahoma" w:hAnsi="Calibri"/>
          <w:b/>
          <w:bCs/>
          <w:i/>
          <w:iCs/>
          <w:color w:val="000000"/>
          <w:sz w:val="20"/>
          <w:szCs w:val="20"/>
        </w:rPr>
      </w:pPr>
    </w:p>
    <w:p w14:paraId="26E8AEE1" w14:textId="77777777" w:rsidR="00D7177C" w:rsidRPr="00231A6F" w:rsidRDefault="00D7177C" w:rsidP="00D7177C">
      <w:pPr>
        <w:pStyle w:val="Tre3f3ftekstu"/>
        <w:spacing w:line="200" w:lineRule="atLeast"/>
        <w:rPr>
          <w:rFonts w:ascii="Calibri" w:eastAsia="Tahoma" w:hAnsi="Calibri"/>
          <w:color w:val="000000"/>
          <w:sz w:val="20"/>
          <w:szCs w:val="20"/>
        </w:rPr>
      </w:pPr>
      <w:r w:rsidRPr="00231A6F">
        <w:rPr>
          <w:rFonts w:ascii="Calibri" w:eastAsia="Tahoma" w:hAnsi="Calibri"/>
          <w:color w:val="000000"/>
          <w:sz w:val="20"/>
          <w:szCs w:val="20"/>
        </w:rPr>
        <w:t xml:space="preserve"> </w:t>
      </w:r>
    </w:p>
    <w:p w14:paraId="4789B6A5" w14:textId="77777777" w:rsidR="00D7177C" w:rsidRPr="00231A6F" w:rsidRDefault="00D7177C" w:rsidP="00D7177C">
      <w:pPr>
        <w:jc w:val="center"/>
        <w:rPr>
          <w:rFonts w:ascii="Calibri" w:eastAsia="Tahoma" w:hAnsi="Calibri"/>
          <w:b/>
          <w:bCs/>
          <w:color w:val="000000"/>
          <w:sz w:val="20"/>
          <w:szCs w:val="20"/>
        </w:rPr>
      </w:pPr>
      <w:r w:rsidRPr="00231A6F">
        <w:rPr>
          <w:rFonts w:ascii="Calibri" w:eastAsia="Tahoma" w:hAnsi="Calibri"/>
          <w:b/>
          <w:bCs/>
          <w:color w:val="000000"/>
          <w:sz w:val="20"/>
          <w:szCs w:val="20"/>
        </w:rPr>
        <w:t>OŚWIADCZENIE WYKONAWCY</w:t>
      </w:r>
    </w:p>
    <w:p w14:paraId="0930A7AB" w14:textId="77777777" w:rsidR="00D7177C" w:rsidRPr="00231A6F" w:rsidRDefault="00D7177C" w:rsidP="00D7177C">
      <w:pPr>
        <w:jc w:val="center"/>
        <w:rPr>
          <w:rFonts w:ascii="Calibri" w:hAnsi="Calibri"/>
          <w:color w:val="000000"/>
          <w:sz w:val="20"/>
          <w:szCs w:val="20"/>
        </w:rPr>
      </w:pPr>
      <w:r w:rsidRPr="00231A6F">
        <w:rPr>
          <w:rFonts w:ascii="Calibri" w:hAnsi="Calibri"/>
          <w:color w:val="000000"/>
          <w:sz w:val="20"/>
          <w:szCs w:val="20"/>
        </w:rPr>
        <w:t>składane na podstawie art. 24 ust. 11 ustawy Pzp</w:t>
      </w:r>
    </w:p>
    <w:p w14:paraId="2A9D08CA" w14:textId="77777777" w:rsidR="00D7177C" w:rsidRPr="00231A6F" w:rsidRDefault="00D7177C" w:rsidP="00D7177C">
      <w:pPr>
        <w:jc w:val="center"/>
        <w:rPr>
          <w:rFonts w:ascii="Calibri" w:eastAsia="Tahoma" w:hAnsi="Calibri"/>
          <w:b/>
          <w:bCs/>
          <w:color w:val="000000"/>
          <w:sz w:val="20"/>
          <w:szCs w:val="20"/>
        </w:rPr>
      </w:pPr>
      <w:r w:rsidRPr="00231A6F">
        <w:rPr>
          <w:rFonts w:ascii="Calibri" w:hAnsi="Calibri"/>
          <w:b/>
          <w:color w:val="000000"/>
          <w:sz w:val="20"/>
          <w:szCs w:val="20"/>
        </w:rPr>
        <w:t>O PRZYNALEŻNOŚCI LUB BRAKU PRZYNALEŻNOŚCI DO TEJ SAMEJ GRUPY KAPITAŁOWEJ *</w:t>
      </w:r>
    </w:p>
    <w:p w14:paraId="6566F3AA" w14:textId="77777777" w:rsidR="00D7177C" w:rsidRPr="00231A6F" w:rsidRDefault="00D7177C" w:rsidP="00D7177C">
      <w:pPr>
        <w:jc w:val="center"/>
        <w:textAlignment w:val="baseline"/>
        <w:rPr>
          <w:rFonts w:ascii="Calibri" w:eastAsia="Tahoma" w:hAnsi="Calibri"/>
          <w:b/>
          <w:bCs/>
          <w:color w:val="000000"/>
          <w:sz w:val="20"/>
          <w:szCs w:val="20"/>
        </w:rPr>
      </w:pPr>
    </w:p>
    <w:p w14:paraId="399EA922" w14:textId="77777777" w:rsidR="00D7177C" w:rsidRPr="00231A6F" w:rsidRDefault="00D7177C" w:rsidP="00D7177C">
      <w:pPr>
        <w:jc w:val="center"/>
        <w:textAlignment w:val="baseline"/>
        <w:rPr>
          <w:rFonts w:ascii="Calibri" w:eastAsia="Tahoma" w:hAnsi="Calibri"/>
          <w:b/>
          <w:bCs/>
          <w:color w:val="000000"/>
          <w:sz w:val="20"/>
          <w:szCs w:val="20"/>
        </w:rPr>
      </w:pPr>
    </w:p>
    <w:p w14:paraId="16CB582B" w14:textId="77777777" w:rsidR="00D7177C" w:rsidRPr="00BB709A" w:rsidRDefault="00D7177C" w:rsidP="00D7177C">
      <w:pPr>
        <w:jc w:val="both"/>
        <w:textAlignment w:val="baseline"/>
        <w:rPr>
          <w:rFonts w:ascii="Calibri" w:eastAsia="Tahoma" w:hAnsi="Calibri"/>
          <w:b/>
          <w:bCs/>
          <w:i/>
          <w:iCs/>
          <w:color w:val="000000" w:themeColor="text1"/>
          <w:sz w:val="20"/>
          <w:szCs w:val="20"/>
        </w:rPr>
      </w:pPr>
    </w:p>
    <w:p w14:paraId="6D7CA00D" w14:textId="3A776E7E" w:rsidR="001B07BE" w:rsidRPr="00BB709A" w:rsidRDefault="001B07BE" w:rsidP="001B07BE">
      <w:pPr>
        <w:jc w:val="both"/>
        <w:rPr>
          <w:rFonts w:ascii="Calibri" w:hAnsi="Calibri"/>
          <w:color w:val="000000" w:themeColor="text1"/>
          <w:sz w:val="20"/>
          <w:szCs w:val="20"/>
          <w:lang w:eastAsia="en-US"/>
        </w:rPr>
      </w:pPr>
      <w:r w:rsidRPr="00BB709A">
        <w:rPr>
          <w:rFonts w:ascii="Calibri" w:eastAsia="Tahoma" w:hAnsi="Calibri"/>
          <w:color w:val="000000" w:themeColor="text1"/>
          <w:sz w:val="20"/>
          <w:szCs w:val="20"/>
        </w:rPr>
        <w:t xml:space="preserve">Przystępując do postępowania o udzielenie zamówienia publicznego w trybie przetargu nieograniczonego </w:t>
      </w:r>
      <w:r w:rsidRPr="00BB709A">
        <w:rPr>
          <w:rFonts w:ascii="Calibri" w:hAnsi="Calibri"/>
          <w:color w:val="000000" w:themeColor="text1"/>
          <w:sz w:val="20"/>
          <w:szCs w:val="20"/>
          <w:lang w:eastAsia="en-US"/>
        </w:rPr>
        <w:t>pn.</w:t>
      </w:r>
      <w:r w:rsidRPr="00BB709A">
        <w:rPr>
          <w:rFonts w:ascii="Calibri" w:hAnsi="Calibri"/>
          <w:color w:val="000000" w:themeColor="text1"/>
          <w:sz w:val="20"/>
          <w:szCs w:val="20"/>
        </w:rPr>
        <w:t xml:space="preserve"> </w:t>
      </w:r>
      <w:r w:rsidRPr="00BB709A">
        <w:rPr>
          <w:rFonts w:ascii="Calibri" w:hAnsi="Calibri"/>
          <w:color w:val="000000" w:themeColor="text1"/>
          <w:sz w:val="20"/>
          <w:szCs w:val="20"/>
          <w:lang w:eastAsia="en-US"/>
        </w:rPr>
        <w:t>„</w:t>
      </w:r>
      <w:r w:rsidRPr="00BB709A">
        <w:rPr>
          <w:rFonts w:ascii="Calibri" w:hAnsi="Calibri" w:cstheme="minorHAnsi"/>
          <w:color w:val="000000" w:themeColor="text1"/>
          <w:sz w:val="20"/>
          <w:szCs w:val="20"/>
        </w:rPr>
        <w:t xml:space="preserve">Dostawa elementów </w:t>
      </w:r>
      <w:r w:rsidR="00115897" w:rsidRPr="00BB709A">
        <w:rPr>
          <w:rFonts w:ascii="Calibri" w:hAnsi="Calibri" w:cstheme="minorHAnsi"/>
          <w:color w:val="000000" w:themeColor="text1"/>
          <w:sz w:val="20"/>
          <w:szCs w:val="20"/>
        </w:rPr>
        <w:t>wyposażenia</w:t>
      </w:r>
      <w:r w:rsidRPr="00BB709A">
        <w:rPr>
          <w:rFonts w:ascii="Calibri" w:hAnsi="Calibri" w:cstheme="minorHAnsi"/>
          <w:color w:val="000000" w:themeColor="text1"/>
          <w:sz w:val="20"/>
          <w:szCs w:val="20"/>
        </w:rPr>
        <w:t xml:space="preserve"> sali edukacyjnej oraz zaprojektowanie i wykonanie aranżacji ekspozycji przyrodniczej Centrum Edukacji Ekologicznej „SŁUPIA – RZEKA WIEDZY” wraz z niezbędnym wyposażeniem</w:t>
      </w:r>
      <w:r w:rsidRPr="00BB709A">
        <w:rPr>
          <w:rFonts w:ascii="Calibri" w:hAnsi="Calibri"/>
          <w:color w:val="000000" w:themeColor="text1"/>
          <w:sz w:val="20"/>
          <w:szCs w:val="20"/>
        </w:rPr>
        <w:t xml:space="preserve">”, niniejszym </w:t>
      </w:r>
      <w:r w:rsidRPr="00BB709A">
        <w:rPr>
          <w:rFonts w:ascii="Calibri" w:eastAsia="Tahoma" w:hAnsi="Calibri"/>
          <w:color w:val="000000" w:themeColor="text1"/>
          <w:sz w:val="20"/>
          <w:szCs w:val="20"/>
        </w:rPr>
        <w:t xml:space="preserve">oświadczam, co następuje: </w:t>
      </w:r>
    </w:p>
    <w:p w14:paraId="76FD8FEC" w14:textId="77777777" w:rsidR="00D7177C" w:rsidRPr="00BB709A" w:rsidRDefault="00D7177C" w:rsidP="00D7177C">
      <w:pPr>
        <w:jc w:val="both"/>
        <w:rPr>
          <w:rFonts w:ascii="Calibri" w:eastAsia="Tahoma" w:hAnsi="Calibri"/>
          <w:color w:val="000000" w:themeColor="text1"/>
          <w:sz w:val="20"/>
          <w:szCs w:val="20"/>
        </w:rPr>
      </w:pPr>
    </w:p>
    <w:p w14:paraId="78874A31" w14:textId="7CD1CE74" w:rsidR="00D7177C" w:rsidRPr="00BB709A" w:rsidRDefault="00D7177C" w:rsidP="00D7177C">
      <w:pPr>
        <w:jc w:val="both"/>
        <w:textAlignment w:val="baseline"/>
        <w:rPr>
          <w:rFonts w:ascii="Calibri" w:eastAsia="Tahoma" w:hAnsi="Calibri"/>
          <w:color w:val="000000" w:themeColor="text1"/>
          <w:sz w:val="20"/>
          <w:szCs w:val="20"/>
        </w:rPr>
      </w:pPr>
      <w:r w:rsidRPr="00BB709A">
        <w:rPr>
          <w:rFonts w:ascii="Calibri" w:eastAsia="Tahoma" w:hAnsi="Calibri"/>
          <w:b/>
          <w:bCs/>
          <w:color w:val="000000" w:themeColor="text1"/>
          <w:sz w:val="20"/>
          <w:szCs w:val="20"/>
        </w:rPr>
        <w:t xml:space="preserve">□ OŚWIADCZAM/Y, </w:t>
      </w:r>
      <w:r w:rsidRPr="00BB709A">
        <w:rPr>
          <w:rFonts w:ascii="Calibri" w:eastAsia="Tahoma" w:hAnsi="Calibri"/>
          <w:bCs/>
          <w:color w:val="000000" w:themeColor="text1"/>
          <w:sz w:val="20"/>
          <w:szCs w:val="20"/>
        </w:rPr>
        <w:t xml:space="preserve">że </w:t>
      </w:r>
      <w:r w:rsidRPr="00BB709A">
        <w:rPr>
          <w:rFonts w:ascii="Calibri" w:eastAsia="Tahoma" w:hAnsi="Calibri"/>
          <w:color w:val="000000" w:themeColor="text1"/>
          <w:sz w:val="20"/>
          <w:szCs w:val="20"/>
        </w:rPr>
        <w:t xml:space="preserve">należę/należymy do tej samej grupy kapitałowej w rozumieniu art. 24 ust. 1 pkt. 23 ustawy z dnia 29 stycznia 2004 roku - Prawo zamówień publicznych (t.j. Dz. U. z </w:t>
      </w:r>
      <w:r w:rsidR="001B07BE" w:rsidRPr="00BB709A">
        <w:rPr>
          <w:rFonts w:ascii="Calibri" w:eastAsia="Tahoma" w:hAnsi="Calibri"/>
          <w:color w:val="000000" w:themeColor="text1"/>
          <w:sz w:val="20"/>
          <w:szCs w:val="20"/>
        </w:rPr>
        <w:t>2017 r. poz. 1579 ze zm.</w:t>
      </w:r>
      <w:r w:rsidRPr="00BB709A">
        <w:rPr>
          <w:rFonts w:ascii="Calibri" w:eastAsia="Tahoma" w:hAnsi="Calibri"/>
          <w:color w:val="000000" w:themeColor="text1"/>
          <w:sz w:val="20"/>
          <w:szCs w:val="20"/>
        </w:rPr>
        <w:t>) w skład której wchodzą następujące podmioty*:</w:t>
      </w:r>
    </w:p>
    <w:p w14:paraId="79362492" w14:textId="77777777" w:rsidR="00D7177C" w:rsidRPr="00BB709A" w:rsidRDefault="00D7177C" w:rsidP="00D7177C">
      <w:pPr>
        <w:ind w:left="446"/>
        <w:jc w:val="both"/>
        <w:textAlignment w:val="baseline"/>
        <w:rPr>
          <w:rFonts w:ascii="Calibri" w:eastAsia="Tahoma" w:hAnsi="Calibri"/>
          <w:color w:val="000000" w:themeColor="text1"/>
          <w:sz w:val="20"/>
          <w:szCs w:val="20"/>
        </w:rPr>
      </w:pPr>
    </w:p>
    <w:tbl>
      <w:tblPr>
        <w:tblW w:w="9354"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8"/>
        <w:gridCol w:w="8806"/>
      </w:tblGrid>
      <w:tr w:rsidR="00AF296A" w:rsidRPr="0032084D" w14:paraId="69F8A4B0" w14:textId="77777777" w:rsidTr="007E70D5">
        <w:trPr>
          <w:trHeight w:val="567"/>
        </w:trPr>
        <w:tc>
          <w:tcPr>
            <w:tcW w:w="548" w:type="dxa"/>
            <w:shd w:val="clear" w:color="auto" w:fill="BFBFBF"/>
            <w:vAlign w:val="center"/>
          </w:tcPr>
          <w:p w14:paraId="7230A956" w14:textId="77777777" w:rsidR="00AF296A" w:rsidRPr="00AF296A" w:rsidRDefault="00AF296A" w:rsidP="00AF296A">
            <w:pPr>
              <w:jc w:val="center"/>
              <w:textAlignment w:val="baseline"/>
              <w:rPr>
                <w:rFonts w:ascii="Calibri" w:eastAsia="Tahoma" w:hAnsi="Calibri"/>
                <w:b/>
                <w:color w:val="000000" w:themeColor="text1"/>
                <w:sz w:val="20"/>
                <w:szCs w:val="20"/>
              </w:rPr>
            </w:pPr>
            <w:r w:rsidRPr="00AF296A">
              <w:rPr>
                <w:rFonts w:ascii="Calibri" w:eastAsia="Tahoma" w:hAnsi="Calibri"/>
                <w:b/>
                <w:color w:val="000000" w:themeColor="text1"/>
                <w:sz w:val="20"/>
                <w:szCs w:val="20"/>
              </w:rPr>
              <w:t>Lp.</w:t>
            </w:r>
          </w:p>
        </w:tc>
        <w:tc>
          <w:tcPr>
            <w:tcW w:w="8806" w:type="dxa"/>
            <w:shd w:val="clear" w:color="auto" w:fill="BFBFBF"/>
            <w:vAlign w:val="center"/>
          </w:tcPr>
          <w:p w14:paraId="2D25EF19" w14:textId="6D38F0A2" w:rsidR="00AF296A" w:rsidRPr="00AF296A" w:rsidRDefault="00AF296A" w:rsidP="00AF296A">
            <w:pPr>
              <w:jc w:val="center"/>
              <w:textAlignment w:val="baseline"/>
              <w:rPr>
                <w:rFonts w:ascii="Calibri" w:eastAsia="Tahoma" w:hAnsi="Calibri"/>
                <w:b/>
                <w:color w:val="000000" w:themeColor="text1"/>
                <w:sz w:val="20"/>
                <w:szCs w:val="20"/>
              </w:rPr>
            </w:pPr>
            <w:r w:rsidRPr="00AF296A">
              <w:rPr>
                <w:rFonts w:ascii="Calibri" w:eastAsia="Tahoma" w:hAnsi="Calibri"/>
                <w:b/>
                <w:color w:val="000000" w:themeColor="text1"/>
                <w:sz w:val="20"/>
                <w:szCs w:val="20"/>
              </w:rPr>
              <w:t>Lista podmiotów</w:t>
            </w:r>
          </w:p>
        </w:tc>
      </w:tr>
      <w:tr w:rsidR="0032084D" w:rsidRPr="0032084D" w14:paraId="62C23C22" w14:textId="77777777" w:rsidTr="007E70D5">
        <w:tc>
          <w:tcPr>
            <w:tcW w:w="548" w:type="dxa"/>
            <w:shd w:val="clear" w:color="auto" w:fill="auto"/>
          </w:tcPr>
          <w:p w14:paraId="4D9CF072" w14:textId="77777777" w:rsidR="00D7177C" w:rsidRPr="0032084D" w:rsidRDefault="00D7177C" w:rsidP="00B2068C">
            <w:pPr>
              <w:jc w:val="both"/>
              <w:textAlignment w:val="baseline"/>
              <w:rPr>
                <w:rFonts w:ascii="Calibri" w:eastAsia="Tahoma" w:hAnsi="Calibri"/>
                <w:color w:val="000000" w:themeColor="text1"/>
                <w:sz w:val="20"/>
                <w:szCs w:val="20"/>
              </w:rPr>
            </w:pPr>
            <w:r w:rsidRPr="0032084D">
              <w:rPr>
                <w:rFonts w:ascii="Calibri" w:eastAsia="Tahoma" w:hAnsi="Calibri"/>
                <w:color w:val="000000" w:themeColor="text1"/>
                <w:sz w:val="20"/>
                <w:szCs w:val="20"/>
              </w:rPr>
              <w:t>1</w:t>
            </w:r>
          </w:p>
        </w:tc>
        <w:tc>
          <w:tcPr>
            <w:tcW w:w="8806" w:type="dxa"/>
            <w:shd w:val="clear" w:color="auto" w:fill="auto"/>
          </w:tcPr>
          <w:p w14:paraId="18C1118B" w14:textId="3AA492F9" w:rsidR="00D7177C" w:rsidRPr="0032084D" w:rsidRDefault="00D7177C" w:rsidP="00B2068C">
            <w:pPr>
              <w:rPr>
                <w:rFonts w:ascii="Calibri" w:eastAsia="Tahoma" w:hAnsi="Calibri"/>
                <w:color w:val="000000" w:themeColor="text1"/>
                <w:sz w:val="20"/>
                <w:szCs w:val="20"/>
              </w:rPr>
            </w:pPr>
          </w:p>
        </w:tc>
      </w:tr>
      <w:tr w:rsidR="0032084D" w:rsidRPr="0032084D" w14:paraId="5357412C" w14:textId="77777777" w:rsidTr="007E70D5">
        <w:tc>
          <w:tcPr>
            <w:tcW w:w="548" w:type="dxa"/>
            <w:shd w:val="clear" w:color="auto" w:fill="auto"/>
          </w:tcPr>
          <w:p w14:paraId="1BB261EC" w14:textId="77777777" w:rsidR="00D7177C" w:rsidRPr="0032084D" w:rsidRDefault="00D7177C" w:rsidP="00B2068C">
            <w:pPr>
              <w:jc w:val="both"/>
              <w:textAlignment w:val="baseline"/>
              <w:rPr>
                <w:rFonts w:ascii="Calibri" w:eastAsia="Tahoma" w:hAnsi="Calibri"/>
                <w:color w:val="000000" w:themeColor="text1"/>
                <w:sz w:val="20"/>
                <w:szCs w:val="20"/>
              </w:rPr>
            </w:pPr>
            <w:r w:rsidRPr="0032084D">
              <w:rPr>
                <w:rFonts w:ascii="Calibri" w:eastAsia="Tahoma" w:hAnsi="Calibri"/>
                <w:color w:val="000000" w:themeColor="text1"/>
                <w:sz w:val="20"/>
                <w:szCs w:val="20"/>
              </w:rPr>
              <w:t>2</w:t>
            </w:r>
          </w:p>
        </w:tc>
        <w:tc>
          <w:tcPr>
            <w:tcW w:w="8806" w:type="dxa"/>
            <w:shd w:val="clear" w:color="auto" w:fill="auto"/>
          </w:tcPr>
          <w:p w14:paraId="25634AC4" w14:textId="77777777" w:rsidR="00D7177C" w:rsidRPr="0032084D" w:rsidRDefault="00D7177C" w:rsidP="00B2068C">
            <w:pPr>
              <w:jc w:val="both"/>
              <w:textAlignment w:val="baseline"/>
              <w:rPr>
                <w:rFonts w:ascii="Calibri" w:eastAsia="Tahoma" w:hAnsi="Calibri"/>
                <w:color w:val="000000" w:themeColor="text1"/>
                <w:sz w:val="20"/>
                <w:szCs w:val="20"/>
              </w:rPr>
            </w:pPr>
          </w:p>
        </w:tc>
      </w:tr>
      <w:tr w:rsidR="0032084D" w:rsidRPr="0032084D" w14:paraId="308F6326" w14:textId="77777777" w:rsidTr="007E70D5">
        <w:tc>
          <w:tcPr>
            <w:tcW w:w="548" w:type="dxa"/>
            <w:shd w:val="clear" w:color="auto" w:fill="auto"/>
          </w:tcPr>
          <w:p w14:paraId="192DCC4E" w14:textId="77777777" w:rsidR="00D7177C" w:rsidRPr="0032084D" w:rsidRDefault="00D7177C" w:rsidP="00B2068C">
            <w:pPr>
              <w:jc w:val="both"/>
              <w:textAlignment w:val="baseline"/>
              <w:rPr>
                <w:rFonts w:ascii="Calibri" w:eastAsia="Tahoma" w:hAnsi="Calibri"/>
                <w:color w:val="000000" w:themeColor="text1"/>
                <w:sz w:val="20"/>
                <w:szCs w:val="20"/>
              </w:rPr>
            </w:pPr>
            <w:r w:rsidRPr="0032084D">
              <w:rPr>
                <w:rFonts w:ascii="Calibri" w:eastAsia="Tahoma" w:hAnsi="Calibri"/>
                <w:color w:val="000000" w:themeColor="text1"/>
                <w:sz w:val="20"/>
                <w:szCs w:val="20"/>
              </w:rPr>
              <w:t>3</w:t>
            </w:r>
          </w:p>
        </w:tc>
        <w:tc>
          <w:tcPr>
            <w:tcW w:w="8806" w:type="dxa"/>
            <w:shd w:val="clear" w:color="auto" w:fill="auto"/>
          </w:tcPr>
          <w:p w14:paraId="0D038968" w14:textId="77777777" w:rsidR="00D7177C" w:rsidRPr="0032084D" w:rsidRDefault="00D7177C" w:rsidP="00B2068C">
            <w:pPr>
              <w:jc w:val="both"/>
              <w:textAlignment w:val="baseline"/>
              <w:rPr>
                <w:rFonts w:ascii="Calibri" w:eastAsia="Tahoma" w:hAnsi="Calibri"/>
                <w:color w:val="000000" w:themeColor="text1"/>
                <w:sz w:val="20"/>
                <w:szCs w:val="20"/>
              </w:rPr>
            </w:pPr>
          </w:p>
        </w:tc>
      </w:tr>
    </w:tbl>
    <w:p w14:paraId="32556931" w14:textId="77777777" w:rsidR="00D7177C" w:rsidRPr="00D41440" w:rsidRDefault="00D7177C" w:rsidP="00D7177C">
      <w:pPr>
        <w:jc w:val="both"/>
        <w:textAlignment w:val="baseline"/>
        <w:rPr>
          <w:rFonts w:ascii="Calibri" w:eastAsia="Tahoma" w:hAnsi="Calibri"/>
          <w:color w:val="000000"/>
          <w:sz w:val="20"/>
          <w:szCs w:val="20"/>
        </w:rPr>
      </w:pPr>
    </w:p>
    <w:p w14:paraId="11B1549F" w14:textId="17EA2A7C" w:rsidR="00D7177C" w:rsidRPr="001A43FC" w:rsidRDefault="00D7177C" w:rsidP="00D7177C">
      <w:pPr>
        <w:jc w:val="both"/>
        <w:textAlignment w:val="baseline"/>
        <w:rPr>
          <w:rFonts w:ascii="Calibri" w:eastAsia="Tahoma" w:hAnsi="Calibri"/>
          <w:color w:val="000000" w:themeColor="text1"/>
          <w:sz w:val="20"/>
          <w:szCs w:val="20"/>
        </w:rPr>
      </w:pPr>
      <w:r w:rsidRPr="00D41440">
        <w:rPr>
          <w:rFonts w:ascii="Calibri" w:eastAsia="Tahoma" w:hAnsi="Calibri"/>
          <w:b/>
          <w:bCs/>
          <w:color w:val="000000"/>
          <w:sz w:val="20"/>
          <w:szCs w:val="20"/>
        </w:rPr>
        <w:t xml:space="preserve">□ OŚWIADCZAM/Y, </w:t>
      </w:r>
      <w:r w:rsidRPr="00D41440">
        <w:rPr>
          <w:rFonts w:ascii="Calibri" w:eastAsia="Tahoma" w:hAnsi="Calibri"/>
          <w:bCs/>
          <w:color w:val="000000"/>
          <w:sz w:val="20"/>
          <w:szCs w:val="20"/>
        </w:rPr>
        <w:t xml:space="preserve">że nie </w:t>
      </w:r>
      <w:r w:rsidRPr="00D41440">
        <w:rPr>
          <w:rFonts w:ascii="Calibri" w:eastAsia="Tahoma" w:hAnsi="Calibri"/>
          <w:color w:val="000000"/>
          <w:sz w:val="20"/>
          <w:szCs w:val="20"/>
        </w:rPr>
        <w:t>należę/należymy do grupy kapitałowej o </w:t>
      </w:r>
      <w:r w:rsidRPr="001A43FC">
        <w:rPr>
          <w:rFonts w:ascii="Calibri" w:eastAsia="Tahoma" w:hAnsi="Calibri"/>
          <w:color w:val="000000" w:themeColor="text1"/>
          <w:sz w:val="20"/>
          <w:szCs w:val="20"/>
        </w:rPr>
        <w:t xml:space="preserve">której mowa w art. 24 ust. 1 pkt. 23 ustawy </w:t>
      </w:r>
      <w:r w:rsidRPr="001A43FC">
        <w:rPr>
          <w:rFonts w:ascii="Calibri" w:eastAsia="Tahoma" w:hAnsi="Calibri"/>
          <w:color w:val="000000" w:themeColor="text1"/>
          <w:sz w:val="20"/>
          <w:szCs w:val="20"/>
        </w:rPr>
        <w:br/>
        <w:t>z dnia 29 stycznia 2004 roku - Prawo zamówień</w:t>
      </w:r>
      <w:r w:rsidR="00933317" w:rsidRPr="001A43FC">
        <w:rPr>
          <w:rFonts w:ascii="Calibri" w:eastAsia="Tahoma" w:hAnsi="Calibri"/>
          <w:color w:val="000000" w:themeColor="text1"/>
          <w:sz w:val="20"/>
          <w:szCs w:val="20"/>
        </w:rPr>
        <w:t xml:space="preserve"> publicznych (t.j. Dz. U. z 2017</w:t>
      </w:r>
      <w:r w:rsidRPr="001A43FC">
        <w:rPr>
          <w:rFonts w:ascii="Calibri" w:eastAsia="Tahoma" w:hAnsi="Calibri"/>
          <w:color w:val="000000" w:themeColor="text1"/>
          <w:sz w:val="20"/>
          <w:szCs w:val="20"/>
        </w:rPr>
        <w:t xml:space="preserve"> r. poz. </w:t>
      </w:r>
      <w:r w:rsidR="00933317" w:rsidRPr="001A43FC">
        <w:rPr>
          <w:rFonts w:ascii="Calibri" w:eastAsia="Tahoma" w:hAnsi="Calibri"/>
          <w:color w:val="000000" w:themeColor="text1"/>
          <w:sz w:val="20"/>
          <w:szCs w:val="20"/>
        </w:rPr>
        <w:t>1579</w:t>
      </w:r>
      <w:r w:rsidR="001B07BE" w:rsidRPr="001A43FC">
        <w:rPr>
          <w:rFonts w:ascii="Calibri" w:eastAsia="Tahoma" w:hAnsi="Calibri"/>
          <w:color w:val="000000" w:themeColor="text1"/>
          <w:sz w:val="20"/>
          <w:szCs w:val="20"/>
        </w:rPr>
        <w:t xml:space="preserve"> ze zm.</w:t>
      </w:r>
      <w:r w:rsidRPr="001A43FC">
        <w:rPr>
          <w:rFonts w:ascii="Calibri" w:eastAsia="Tahoma" w:hAnsi="Calibri"/>
          <w:color w:val="000000" w:themeColor="text1"/>
          <w:sz w:val="20"/>
          <w:szCs w:val="20"/>
        </w:rPr>
        <w:t>)*.</w:t>
      </w:r>
    </w:p>
    <w:p w14:paraId="5B0806BE" w14:textId="77777777" w:rsidR="00D7177C" w:rsidRPr="001A43FC" w:rsidRDefault="00D7177C" w:rsidP="00D7177C">
      <w:pPr>
        <w:jc w:val="both"/>
        <w:textAlignment w:val="baseline"/>
        <w:rPr>
          <w:rFonts w:ascii="Calibri" w:eastAsia="Tahoma" w:hAnsi="Calibri"/>
          <w:color w:val="000000" w:themeColor="text1"/>
          <w:sz w:val="20"/>
          <w:szCs w:val="20"/>
        </w:rPr>
      </w:pPr>
    </w:p>
    <w:p w14:paraId="5DF77C97" w14:textId="77777777" w:rsidR="00D7177C" w:rsidRPr="001A43FC" w:rsidRDefault="00D7177C" w:rsidP="00D7177C">
      <w:pPr>
        <w:jc w:val="both"/>
        <w:textAlignment w:val="baseline"/>
        <w:rPr>
          <w:rFonts w:eastAsia="Tahoma"/>
          <w:i/>
          <w:iCs/>
          <w:color w:val="000000" w:themeColor="text1"/>
          <w:sz w:val="22"/>
          <w:szCs w:val="22"/>
        </w:rPr>
      </w:pPr>
    </w:p>
    <w:p w14:paraId="7A739753" w14:textId="77777777" w:rsidR="00D7177C" w:rsidRPr="00BA4F24" w:rsidRDefault="00D7177C" w:rsidP="00D7177C">
      <w:pPr>
        <w:jc w:val="both"/>
        <w:textAlignment w:val="baseline"/>
        <w:rPr>
          <w:rFonts w:eastAsia="Tahoma"/>
          <w:i/>
          <w:iCs/>
          <w:color w:val="000000"/>
          <w:sz w:val="22"/>
          <w:szCs w:val="22"/>
        </w:rPr>
      </w:pPr>
    </w:p>
    <w:p w14:paraId="3F814FA0" w14:textId="77777777" w:rsidR="00D7177C" w:rsidRPr="00231A6F" w:rsidRDefault="00D7177C" w:rsidP="00D7177C">
      <w:pPr>
        <w:tabs>
          <w:tab w:val="left" w:pos="1800"/>
        </w:tabs>
        <w:jc w:val="right"/>
        <w:rPr>
          <w:rFonts w:ascii="Calibri" w:hAnsi="Calibri" w:cs="Arial"/>
          <w:sz w:val="20"/>
          <w:szCs w:val="20"/>
        </w:rPr>
      </w:pPr>
      <w:r w:rsidRPr="00BA4F24">
        <w:rPr>
          <w:rFonts w:eastAsia="Tahoma"/>
          <w:i/>
          <w:iCs/>
          <w:color w:val="000000"/>
          <w:position w:val="6"/>
          <w:sz w:val="22"/>
          <w:szCs w:val="22"/>
        </w:rPr>
        <w:t xml:space="preserve"> </w:t>
      </w:r>
      <w:r w:rsidRPr="00231A6F">
        <w:rPr>
          <w:rFonts w:ascii="Calibri" w:hAnsi="Calibri" w:cs="Arial"/>
          <w:sz w:val="20"/>
          <w:szCs w:val="20"/>
        </w:rPr>
        <w:t>.................................. , dnia ......................      …….……….........................................................</w:t>
      </w:r>
    </w:p>
    <w:p w14:paraId="5ED88C5B" w14:textId="77777777" w:rsidR="00D7177C" w:rsidRPr="00231A6F" w:rsidRDefault="00D7177C" w:rsidP="00D7177C">
      <w:pPr>
        <w:tabs>
          <w:tab w:val="left" w:pos="5740"/>
        </w:tabs>
        <w:jc w:val="right"/>
        <w:rPr>
          <w:rFonts w:ascii="Calibri" w:hAnsi="Calibri" w:cs="Arial"/>
          <w:i/>
          <w:iCs/>
          <w:sz w:val="16"/>
          <w:szCs w:val="20"/>
        </w:rPr>
      </w:pPr>
      <w:r w:rsidRPr="00231A6F">
        <w:rPr>
          <w:rFonts w:ascii="Calibri" w:hAnsi="Calibri" w:cs="Arial"/>
          <w:sz w:val="16"/>
          <w:szCs w:val="20"/>
        </w:rPr>
        <w:t xml:space="preserve">                                                                           </w:t>
      </w:r>
      <w:r w:rsidRPr="00231A6F">
        <w:rPr>
          <w:rFonts w:ascii="Calibri" w:hAnsi="Calibri" w:cs="Arial"/>
          <w:i/>
          <w:iCs/>
          <w:sz w:val="16"/>
          <w:szCs w:val="20"/>
        </w:rPr>
        <w:t>(podpis osoby upoważnionej do reprezentacji)</w:t>
      </w:r>
    </w:p>
    <w:p w14:paraId="348D7A18" w14:textId="77777777" w:rsidR="00D7177C" w:rsidRPr="00BA4F24" w:rsidRDefault="00D7177C" w:rsidP="00D7177C">
      <w:pPr>
        <w:spacing w:line="360" w:lineRule="auto"/>
        <w:jc w:val="both"/>
        <w:rPr>
          <w:rFonts w:eastAsia="Tahoma"/>
          <w:b/>
          <w:bCs/>
          <w:color w:val="000000"/>
          <w:sz w:val="22"/>
          <w:szCs w:val="22"/>
        </w:rPr>
      </w:pPr>
    </w:p>
    <w:p w14:paraId="3291A7F0" w14:textId="77777777" w:rsidR="00D7177C" w:rsidRPr="00BA4F24" w:rsidRDefault="00D7177C" w:rsidP="00D7177C">
      <w:pPr>
        <w:jc w:val="both"/>
        <w:rPr>
          <w:b/>
          <w:i/>
          <w:color w:val="000000"/>
          <w:sz w:val="22"/>
          <w:szCs w:val="22"/>
          <w:u w:val="single"/>
        </w:rPr>
      </w:pPr>
    </w:p>
    <w:p w14:paraId="7E931CEF" w14:textId="77777777" w:rsidR="00D7177C" w:rsidRPr="00BA4F24" w:rsidRDefault="00D7177C" w:rsidP="00D7177C">
      <w:pPr>
        <w:jc w:val="both"/>
        <w:rPr>
          <w:b/>
          <w:i/>
          <w:color w:val="000000"/>
          <w:sz w:val="22"/>
          <w:szCs w:val="22"/>
          <w:u w:val="single"/>
        </w:rPr>
      </w:pPr>
    </w:p>
    <w:p w14:paraId="6CC9F17C" w14:textId="77777777" w:rsidR="00D7177C" w:rsidRPr="00BA4F24" w:rsidRDefault="00D7177C" w:rsidP="00D7177C">
      <w:pPr>
        <w:rPr>
          <w:rFonts w:eastAsia="Tahoma"/>
          <w:b/>
          <w:bCs/>
          <w:color w:val="000000"/>
          <w:sz w:val="22"/>
          <w:szCs w:val="22"/>
        </w:rPr>
      </w:pPr>
    </w:p>
    <w:p w14:paraId="1A421B35" w14:textId="77777777" w:rsidR="00D7177C" w:rsidRPr="00BA4F24" w:rsidRDefault="00D7177C" w:rsidP="00D7177C">
      <w:pPr>
        <w:pBdr>
          <w:bottom w:val="single" w:sz="4" w:space="1" w:color="auto"/>
        </w:pBdr>
        <w:rPr>
          <w:rFonts w:eastAsia="Tahoma"/>
          <w:b/>
          <w:bCs/>
          <w:color w:val="000000"/>
          <w:sz w:val="22"/>
          <w:szCs w:val="22"/>
        </w:rPr>
      </w:pPr>
    </w:p>
    <w:p w14:paraId="751A8F27" w14:textId="77777777" w:rsidR="00D7177C" w:rsidRPr="00BA4F24" w:rsidRDefault="00D7177C" w:rsidP="00D7177C">
      <w:pPr>
        <w:pBdr>
          <w:bottom w:val="single" w:sz="4" w:space="1" w:color="auto"/>
        </w:pBdr>
        <w:rPr>
          <w:rFonts w:eastAsia="Tahoma"/>
          <w:b/>
          <w:bCs/>
          <w:color w:val="000000"/>
          <w:sz w:val="22"/>
          <w:szCs w:val="22"/>
        </w:rPr>
      </w:pPr>
    </w:p>
    <w:p w14:paraId="16F2AF46" w14:textId="77777777" w:rsidR="00D7177C" w:rsidRDefault="00D7177C" w:rsidP="00D7177C">
      <w:pPr>
        <w:pBdr>
          <w:bottom w:val="single" w:sz="4" w:space="1" w:color="auto"/>
        </w:pBdr>
        <w:rPr>
          <w:rFonts w:eastAsia="Tahoma"/>
          <w:b/>
          <w:bCs/>
          <w:color w:val="000000"/>
          <w:sz w:val="22"/>
          <w:szCs w:val="22"/>
        </w:rPr>
      </w:pPr>
    </w:p>
    <w:p w14:paraId="773ADDAD" w14:textId="77777777" w:rsidR="00D7177C" w:rsidRPr="00BA4F24" w:rsidRDefault="00D7177C" w:rsidP="00D7177C">
      <w:pPr>
        <w:pBdr>
          <w:bottom w:val="single" w:sz="4" w:space="1" w:color="auto"/>
        </w:pBdr>
        <w:rPr>
          <w:rFonts w:eastAsia="Tahoma"/>
          <w:b/>
          <w:bCs/>
          <w:color w:val="000000"/>
          <w:sz w:val="22"/>
          <w:szCs w:val="22"/>
        </w:rPr>
      </w:pPr>
    </w:p>
    <w:p w14:paraId="28574077" w14:textId="77777777" w:rsidR="00D7177C" w:rsidRPr="00F46A07" w:rsidRDefault="00D7177C" w:rsidP="00D7177C">
      <w:pPr>
        <w:jc w:val="both"/>
        <w:rPr>
          <w:rFonts w:eastAsia="Tahoma"/>
          <w:b/>
          <w:bCs/>
          <w:color w:val="000000"/>
          <w:sz w:val="18"/>
          <w:szCs w:val="18"/>
        </w:rPr>
      </w:pPr>
      <w:r w:rsidRPr="00F46A07">
        <w:rPr>
          <w:rFonts w:eastAsia="Tahoma"/>
          <w:b/>
          <w:bCs/>
          <w:color w:val="000000"/>
          <w:sz w:val="18"/>
          <w:szCs w:val="18"/>
        </w:rPr>
        <w:t xml:space="preserve">* </w:t>
      </w:r>
      <w:r w:rsidRPr="00F46A07">
        <w:rPr>
          <w:i/>
          <w:color w:val="000000"/>
          <w:sz w:val="18"/>
          <w:szCs w:val="18"/>
        </w:rPr>
        <w:t>Należy zaznaczyć właściwą opcję. W przypadku, gdy wykonawca należy do tej samej grupy kapitałowej o której mowa w art. 24 ust. 1 pkt. 23 ustawy Pzp, konieczne jest wymienienie w tabeli wszystkich członków tej grupy kapitałowej, oraz w razie konieczności przedstawienie dowodów, że powiązania z innym wykonawcą nie prowadzą do zakłócenia konkurencji</w:t>
      </w:r>
      <w:r>
        <w:rPr>
          <w:i/>
          <w:color w:val="000000"/>
          <w:sz w:val="18"/>
          <w:szCs w:val="18"/>
        </w:rPr>
        <w:t>.</w:t>
      </w:r>
    </w:p>
    <w:p w14:paraId="3650F092" w14:textId="77777777" w:rsidR="00D7177C" w:rsidRPr="005578B1" w:rsidRDefault="00D7177C" w:rsidP="00D7177C">
      <w:pPr>
        <w:tabs>
          <w:tab w:val="left" w:pos="0"/>
        </w:tabs>
        <w:ind w:left="426" w:right="-2"/>
        <w:jc w:val="both"/>
        <w:rPr>
          <w:rFonts w:ascii="Calibri" w:hAnsi="Calibri"/>
          <w:i/>
          <w:iCs/>
          <w:lang w:eastAsia="en-US"/>
        </w:rPr>
      </w:pPr>
    </w:p>
    <w:p w14:paraId="31E33CD9" w14:textId="77777777" w:rsidR="00D7177C" w:rsidRPr="005578B1" w:rsidRDefault="00D7177C" w:rsidP="00BE3C10">
      <w:pPr>
        <w:tabs>
          <w:tab w:val="left" w:pos="0"/>
        </w:tabs>
        <w:ind w:left="426" w:right="-2"/>
        <w:jc w:val="both"/>
        <w:rPr>
          <w:rFonts w:ascii="Calibri" w:hAnsi="Calibri"/>
          <w:i/>
          <w:iCs/>
          <w:lang w:eastAsia="en-US"/>
        </w:rPr>
      </w:pPr>
    </w:p>
    <w:p w14:paraId="53A51BDA" w14:textId="77777777" w:rsidR="002D082B" w:rsidRDefault="002D082B" w:rsidP="00BE3C10">
      <w:pPr>
        <w:tabs>
          <w:tab w:val="left" w:pos="0"/>
        </w:tabs>
        <w:ind w:left="426" w:right="-2"/>
        <w:jc w:val="both"/>
        <w:rPr>
          <w:rFonts w:ascii="Calibri" w:hAnsi="Calibri"/>
          <w:i/>
          <w:iCs/>
          <w:lang w:eastAsia="en-US"/>
        </w:rPr>
      </w:pPr>
    </w:p>
    <w:p w14:paraId="42C903D5" w14:textId="77777777" w:rsidR="0000128A" w:rsidRDefault="0000128A" w:rsidP="00BE3C10">
      <w:pPr>
        <w:tabs>
          <w:tab w:val="left" w:pos="0"/>
        </w:tabs>
        <w:ind w:left="426" w:right="-2"/>
        <w:jc w:val="both"/>
        <w:rPr>
          <w:rFonts w:ascii="Calibri" w:hAnsi="Calibri"/>
          <w:i/>
          <w:iCs/>
          <w:lang w:eastAsia="en-US"/>
        </w:rPr>
      </w:pPr>
    </w:p>
    <w:p w14:paraId="34A4E80F" w14:textId="77777777" w:rsidR="0000128A" w:rsidRDefault="0000128A" w:rsidP="00BE3C10">
      <w:pPr>
        <w:tabs>
          <w:tab w:val="left" w:pos="0"/>
        </w:tabs>
        <w:ind w:left="426" w:right="-2"/>
        <w:jc w:val="both"/>
        <w:rPr>
          <w:rFonts w:ascii="Calibri" w:hAnsi="Calibri"/>
          <w:i/>
          <w:iCs/>
          <w:lang w:eastAsia="en-US"/>
        </w:rPr>
      </w:pPr>
    </w:p>
    <w:p w14:paraId="35674D95" w14:textId="77777777" w:rsidR="0000128A" w:rsidRDefault="0000128A" w:rsidP="00BE3C10">
      <w:pPr>
        <w:tabs>
          <w:tab w:val="left" w:pos="0"/>
        </w:tabs>
        <w:ind w:left="426" w:right="-2"/>
        <w:jc w:val="both"/>
        <w:rPr>
          <w:rFonts w:ascii="Calibri" w:hAnsi="Calibri"/>
          <w:i/>
          <w:iCs/>
          <w:lang w:eastAsia="en-US"/>
        </w:rPr>
      </w:pPr>
    </w:p>
    <w:p w14:paraId="08C3FC22" w14:textId="77777777" w:rsidR="00906A59" w:rsidRDefault="00906A59" w:rsidP="0000128A">
      <w:pPr>
        <w:pStyle w:val="rozdzia"/>
        <w:jc w:val="center"/>
        <w:rPr>
          <w:rFonts w:ascii="Calibri" w:hAnsi="Calibri"/>
          <w:b/>
          <w:color w:val="FF0000"/>
          <w:sz w:val="36"/>
          <w:szCs w:val="36"/>
        </w:rPr>
      </w:pPr>
    </w:p>
    <w:p w14:paraId="61AC695C" w14:textId="77777777" w:rsidR="00906A59" w:rsidRDefault="00906A59" w:rsidP="0000128A">
      <w:pPr>
        <w:pStyle w:val="rozdzia"/>
        <w:jc w:val="center"/>
        <w:rPr>
          <w:rFonts w:ascii="Calibri" w:hAnsi="Calibri"/>
          <w:b/>
          <w:color w:val="FF0000"/>
          <w:sz w:val="36"/>
          <w:szCs w:val="36"/>
        </w:rPr>
      </w:pPr>
    </w:p>
    <w:p w14:paraId="2E52D36D" w14:textId="77777777" w:rsidR="00906A59" w:rsidRDefault="00906A59" w:rsidP="0000128A">
      <w:pPr>
        <w:pStyle w:val="rozdzia"/>
        <w:jc w:val="center"/>
        <w:rPr>
          <w:rFonts w:ascii="Calibri" w:hAnsi="Calibri"/>
          <w:b/>
          <w:color w:val="FF0000"/>
          <w:sz w:val="36"/>
          <w:szCs w:val="36"/>
        </w:rPr>
      </w:pPr>
    </w:p>
    <w:p w14:paraId="2407BC7F" w14:textId="77777777" w:rsidR="00FA67E0" w:rsidRDefault="00FA67E0" w:rsidP="0000128A">
      <w:pPr>
        <w:pStyle w:val="rozdzia"/>
        <w:jc w:val="center"/>
        <w:rPr>
          <w:rFonts w:ascii="Calibri" w:hAnsi="Calibri"/>
          <w:b/>
          <w:color w:val="FF0000"/>
          <w:sz w:val="36"/>
          <w:szCs w:val="36"/>
        </w:rPr>
      </w:pPr>
    </w:p>
    <w:p w14:paraId="3A85D0BE" w14:textId="77777777" w:rsidR="00906A59" w:rsidRDefault="00906A59" w:rsidP="0000128A">
      <w:pPr>
        <w:pStyle w:val="rozdzia"/>
        <w:jc w:val="center"/>
        <w:rPr>
          <w:rFonts w:ascii="Calibri" w:hAnsi="Calibri"/>
          <w:b/>
          <w:color w:val="FF0000"/>
          <w:sz w:val="36"/>
          <w:szCs w:val="36"/>
        </w:rPr>
      </w:pPr>
    </w:p>
    <w:p w14:paraId="3AA5E230" w14:textId="77777777" w:rsidR="00906A59" w:rsidRDefault="00906A59" w:rsidP="0000128A">
      <w:pPr>
        <w:pStyle w:val="rozdzia"/>
        <w:jc w:val="center"/>
        <w:rPr>
          <w:rFonts w:ascii="Calibri" w:hAnsi="Calibri"/>
          <w:b/>
          <w:color w:val="FF0000"/>
          <w:sz w:val="36"/>
          <w:szCs w:val="36"/>
        </w:rPr>
      </w:pPr>
    </w:p>
    <w:p w14:paraId="54B2C8BB" w14:textId="65276CF6" w:rsidR="0000128A" w:rsidRPr="00785AFC" w:rsidRDefault="0000128A" w:rsidP="0000128A">
      <w:pPr>
        <w:pStyle w:val="rozdzia"/>
        <w:jc w:val="center"/>
        <w:rPr>
          <w:rFonts w:ascii="Calibri" w:hAnsi="Calibri"/>
          <w:b/>
          <w:sz w:val="36"/>
          <w:szCs w:val="36"/>
        </w:rPr>
      </w:pPr>
      <w:r w:rsidRPr="00785AFC">
        <w:rPr>
          <w:rFonts w:ascii="Calibri" w:hAnsi="Calibri"/>
          <w:b/>
          <w:sz w:val="36"/>
          <w:szCs w:val="36"/>
        </w:rPr>
        <w:t xml:space="preserve">Dokumenty i oświadczenia </w:t>
      </w:r>
      <w:r w:rsidR="00906A59" w:rsidRPr="00785AFC">
        <w:rPr>
          <w:rFonts w:ascii="Calibri" w:hAnsi="Calibri"/>
          <w:b/>
          <w:sz w:val="36"/>
          <w:szCs w:val="36"/>
        </w:rPr>
        <w:t>na potwierdzenie spełnienia warunków udziału w postępowaniu i braku podstaw do wykluczenia</w:t>
      </w:r>
    </w:p>
    <w:p w14:paraId="69CB8CB7" w14:textId="77777777" w:rsidR="0000128A" w:rsidRPr="00785AFC" w:rsidRDefault="0000128A" w:rsidP="0000128A">
      <w:pPr>
        <w:pStyle w:val="rozdzia"/>
        <w:jc w:val="center"/>
        <w:rPr>
          <w:rFonts w:ascii="Calibri" w:hAnsi="Calibri"/>
          <w:b/>
          <w:sz w:val="36"/>
          <w:szCs w:val="36"/>
        </w:rPr>
      </w:pPr>
    </w:p>
    <w:p w14:paraId="40E24011" w14:textId="77777777" w:rsidR="0000128A" w:rsidRPr="00785AFC" w:rsidRDefault="0000128A" w:rsidP="0000128A">
      <w:pPr>
        <w:pStyle w:val="rozdzia"/>
        <w:jc w:val="center"/>
        <w:rPr>
          <w:rFonts w:ascii="Calibri" w:hAnsi="Calibri"/>
          <w:b/>
          <w:sz w:val="36"/>
          <w:szCs w:val="36"/>
        </w:rPr>
      </w:pPr>
    </w:p>
    <w:p w14:paraId="309B7663" w14:textId="3F26ED72" w:rsidR="00906A59" w:rsidRPr="00785AFC" w:rsidRDefault="0000128A" w:rsidP="0000128A">
      <w:pPr>
        <w:pStyle w:val="rozdzia"/>
        <w:jc w:val="center"/>
        <w:rPr>
          <w:rFonts w:ascii="Calibri" w:hAnsi="Calibri"/>
          <w:b/>
          <w:sz w:val="36"/>
          <w:szCs w:val="36"/>
        </w:rPr>
      </w:pPr>
      <w:r w:rsidRPr="00785AFC">
        <w:rPr>
          <w:rFonts w:ascii="Calibri" w:hAnsi="Calibri"/>
          <w:b/>
          <w:sz w:val="36"/>
          <w:szCs w:val="36"/>
        </w:rPr>
        <w:t xml:space="preserve">SKŁADANE </w:t>
      </w:r>
      <w:r w:rsidR="00906A59" w:rsidRPr="00785AFC">
        <w:rPr>
          <w:rFonts w:ascii="Calibri" w:hAnsi="Calibri"/>
          <w:b/>
          <w:sz w:val="36"/>
          <w:szCs w:val="36"/>
        </w:rPr>
        <w:t>NA WEZWANIE ZAMAWIAJĄCEGO PRZEZ WYKONAWCĘ, KTÓREGO OFERTA ZOSTANIE OCENIONA NAJWYŻEJ</w:t>
      </w:r>
    </w:p>
    <w:p w14:paraId="0681DDCE" w14:textId="77777777" w:rsidR="00906A59" w:rsidRPr="00785AFC" w:rsidRDefault="00906A59" w:rsidP="0000128A">
      <w:pPr>
        <w:pStyle w:val="rozdzia"/>
        <w:jc w:val="center"/>
        <w:rPr>
          <w:rFonts w:ascii="Calibri" w:hAnsi="Calibri"/>
          <w:b/>
          <w:sz w:val="36"/>
          <w:szCs w:val="36"/>
        </w:rPr>
      </w:pPr>
    </w:p>
    <w:p w14:paraId="42C0A21E" w14:textId="57198303" w:rsidR="0000128A" w:rsidRPr="00785AFC" w:rsidRDefault="0000128A" w:rsidP="0000128A">
      <w:pPr>
        <w:pStyle w:val="rozdzia"/>
        <w:jc w:val="center"/>
        <w:rPr>
          <w:rFonts w:ascii="Calibri" w:hAnsi="Calibri"/>
          <w:b/>
          <w:i/>
          <w:sz w:val="36"/>
          <w:szCs w:val="36"/>
        </w:rPr>
      </w:pPr>
      <w:r w:rsidRPr="00785AFC">
        <w:rPr>
          <w:rFonts w:ascii="Calibri" w:hAnsi="Calibri"/>
          <w:b/>
          <w:i/>
          <w:sz w:val="36"/>
          <w:szCs w:val="36"/>
        </w:rPr>
        <w:t>PO TERMINIE SKŁADANIA OFERT</w:t>
      </w:r>
    </w:p>
    <w:p w14:paraId="73183FD9" w14:textId="4F1F8017" w:rsidR="0000128A" w:rsidRPr="00785AFC" w:rsidRDefault="0000128A" w:rsidP="0000128A">
      <w:pPr>
        <w:pStyle w:val="rozdzia"/>
        <w:jc w:val="center"/>
        <w:rPr>
          <w:rFonts w:ascii="Calibri" w:hAnsi="Calibri"/>
          <w:b/>
          <w:i/>
          <w:sz w:val="36"/>
          <w:szCs w:val="36"/>
        </w:rPr>
      </w:pPr>
      <w:r w:rsidRPr="00785AFC">
        <w:rPr>
          <w:rFonts w:ascii="Calibri" w:hAnsi="Calibri"/>
          <w:b/>
          <w:i/>
          <w:sz w:val="36"/>
          <w:szCs w:val="36"/>
        </w:rPr>
        <w:t xml:space="preserve">ZGODNIE Z ROZDZIAŁEM </w:t>
      </w:r>
      <w:r w:rsidR="00906A59" w:rsidRPr="00785AFC">
        <w:rPr>
          <w:rFonts w:ascii="Calibri" w:hAnsi="Calibri"/>
          <w:b/>
          <w:i/>
          <w:sz w:val="36"/>
          <w:szCs w:val="36"/>
        </w:rPr>
        <w:t>VI UST. 2</w:t>
      </w:r>
      <w:r w:rsidRPr="00785AFC">
        <w:rPr>
          <w:rFonts w:ascii="Calibri" w:hAnsi="Calibri"/>
          <w:b/>
          <w:i/>
          <w:sz w:val="36"/>
          <w:szCs w:val="36"/>
        </w:rPr>
        <w:t xml:space="preserve"> SIWZ</w:t>
      </w:r>
    </w:p>
    <w:p w14:paraId="57182791" w14:textId="77777777" w:rsidR="0000128A" w:rsidRPr="00785AFC" w:rsidRDefault="0000128A" w:rsidP="00BE3C10">
      <w:pPr>
        <w:tabs>
          <w:tab w:val="left" w:pos="0"/>
        </w:tabs>
        <w:ind w:left="426" w:right="-2"/>
        <w:jc w:val="both"/>
        <w:rPr>
          <w:rFonts w:ascii="Calibri" w:hAnsi="Calibri"/>
          <w:i/>
          <w:iCs/>
          <w:lang w:eastAsia="en-US"/>
        </w:rPr>
      </w:pPr>
    </w:p>
    <w:p w14:paraId="002A6293" w14:textId="77777777" w:rsidR="002D082B" w:rsidRPr="00785AFC" w:rsidRDefault="002D082B" w:rsidP="00BE3C10">
      <w:pPr>
        <w:tabs>
          <w:tab w:val="left" w:pos="0"/>
        </w:tabs>
        <w:ind w:left="426" w:right="-2"/>
        <w:jc w:val="both"/>
        <w:rPr>
          <w:rFonts w:ascii="Calibri" w:hAnsi="Calibri"/>
          <w:i/>
          <w:iCs/>
          <w:lang w:eastAsia="en-US"/>
        </w:rPr>
      </w:pPr>
    </w:p>
    <w:p w14:paraId="751455D9" w14:textId="77777777" w:rsidR="002D082B" w:rsidRPr="00785AFC" w:rsidRDefault="002D082B" w:rsidP="00BE3C10">
      <w:pPr>
        <w:tabs>
          <w:tab w:val="left" w:pos="0"/>
        </w:tabs>
        <w:ind w:left="426" w:right="-2"/>
        <w:jc w:val="both"/>
        <w:rPr>
          <w:rFonts w:ascii="Calibri" w:hAnsi="Calibri"/>
          <w:i/>
          <w:iCs/>
          <w:lang w:eastAsia="en-US"/>
        </w:rPr>
      </w:pPr>
    </w:p>
    <w:p w14:paraId="3F349FEC" w14:textId="77777777" w:rsidR="007A6B3F" w:rsidRPr="00785AFC" w:rsidRDefault="007A6B3F" w:rsidP="00BE3C10">
      <w:pPr>
        <w:tabs>
          <w:tab w:val="left" w:pos="0"/>
        </w:tabs>
        <w:ind w:left="426" w:right="-2"/>
        <w:jc w:val="both"/>
        <w:rPr>
          <w:rFonts w:ascii="Calibri" w:hAnsi="Calibri"/>
          <w:i/>
          <w:iCs/>
          <w:lang w:eastAsia="en-US"/>
        </w:rPr>
      </w:pPr>
    </w:p>
    <w:p w14:paraId="60E7FDB8" w14:textId="77777777" w:rsidR="007A6B3F" w:rsidRPr="00785AFC" w:rsidRDefault="007A6B3F" w:rsidP="00BE3C10">
      <w:pPr>
        <w:tabs>
          <w:tab w:val="left" w:pos="0"/>
        </w:tabs>
        <w:ind w:left="426" w:right="-2"/>
        <w:jc w:val="both"/>
        <w:rPr>
          <w:rFonts w:ascii="Calibri" w:hAnsi="Calibri"/>
          <w:i/>
          <w:iCs/>
          <w:lang w:eastAsia="en-US"/>
        </w:rPr>
      </w:pPr>
    </w:p>
    <w:p w14:paraId="3EFD65A5" w14:textId="77777777" w:rsidR="007A6B3F" w:rsidRPr="00785AFC" w:rsidRDefault="007A6B3F" w:rsidP="00BE3C10">
      <w:pPr>
        <w:tabs>
          <w:tab w:val="left" w:pos="0"/>
        </w:tabs>
        <w:ind w:left="426" w:right="-2"/>
        <w:jc w:val="both"/>
        <w:rPr>
          <w:rFonts w:ascii="Calibri" w:hAnsi="Calibri"/>
          <w:i/>
          <w:iCs/>
          <w:lang w:eastAsia="en-US"/>
        </w:rPr>
      </w:pPr>
    </w:p>
    <w:p w14:paraId="1A3130B4" w14:textId="77777777" w:rsidR="007A6B3F" w:rsidRPr="00785AFC" w:rsidRDefault="007A6B3F" w:rsidP="00906A59">
      <w:pPr>
        <w:tabs>
          <w:tab w:val="left" w:pos="0"/>
        </w:tabs>
        <w:ind w:right="-2"/>
        <w:jc w:val="both"/>
        <w:rPr>
          <w:rFonts w:ascii="Calibri" w:hAnsi="Calibri"/>
          <w:i/>
          <w:iCs/>
          <w:lang w:eastAsia="en-US"/>
        </w:rPr>
      </w:pPr>
    </w:p>
    <w:p w14:paraId="6C2620FC" w14:textId="77777777" w:rsidR="007A6B3F" w:rsidRDefault="007A6B3F" w:rsidP="00BE3C10">
      <w:pPr>
        <w:tabs>
          <w:tab w:val="left" w:pos="0"/>
        </w:tabs>
        <w:ind w:left="426" w:right="-2"/>
        <w:jc w:val="both"/>
        <w:rPr>
          <w:rFonts w:ascii="Calibri" w:hAnsi="Calibri"/>
          <w:i/>
          <w:iCs/>
          <w:lang w:eastAsia="en-US"/>
        </w:rPr>
      </w:pPr>
    </w:p>
    <w:p w14:paraId="57D70B48" w14:textId="77777777" w:rsidR="00FA67E0" w:rsidRDefault="00FA67E0" w:rsidP="00BE3C10">
      <w:pPr>
        <w:tabs>
          <w:tab w:val="left" w:pos="0"/>
        </w:tabs>
        <w:ind w:left="426" w:right="-2"/>
        <w:jc w:val="both"/>
        <w:rPr>
          <w:rFonts w:ascii="Calibri" w:hAnsi="Calibri"/>
          <w:i/>
          <w:iCs/>
          <w:lang w:eastAsia="en-US"/>
        </w:rPr>
      </w:pPr>
    </w:p>
    <w:p w14:paraId="6FD8BD5E" w14:textId="77777777" w:rsidR="00FA67E0" w:rsidRDefault="00FA67E0" w:rsidP="00BE3C10">
      <w:pPr>
        <w:tabs>
          <w:tab w:val="left" w:pos="0"/>
        </w:tabs>
        <w:ind w:left="426" w:right="-2"/>
        <w:jc w:val="both"/>
        <w:rPr>
          <w:rFonts w:ascii="Calibri" w:hAnsi="Calibri"/>
          <w:i/>
          <w:iCs/>
          <w:lang w:eastAsia="en-US"/>
        </w:rPr>
      </w:pPr>
    </w:p>
    <w:p w14:paraId="68E5B4C9" w14:textId="77777777" w:rsidR="00FA67E0" w:rsidRDefault="00FA67E0" w:rsidP="00BE3C10">
      <w:pPr>
        <w:tabs>
          <w:tab w:val="left" w:pos="0"/>
        </w:tabs>
        <w:ind w:left="426" w:right="-2"/>
        <w:jc w:val="both"/>
        <w:rPr>
          <w:rFonts w:ascii="Calibri" w:hAnsi="Calibri"/>
          <w:i/>
          <w:iCs/>
          <w:lang w:eastAsia="en-US"/>
        </w:rPr>
      </w:pPr>
    </w:p>
    <w:p w14:paraId="4F5563C0" w14:textId="77777777" w:rsidR="00FA67E0" w:rsidRDefault="00FA67E0" w:rsidP="00BE3C10">
      <w:pPr>
        <w:tabs>
          <w:tab w:val="left" w:pos="0"/>
        </w:tabs>
        <w:ind w:left="426" w:right="-2"/>
        <w:jc w:val="both"/>
        <w:rPr>
          <w:rFonts w:ascii="Calibri" w:hAnsi="Calibri"/>
          <w:i/>
          <w:iCs/>
          <w:lang w:eastAsia="en-US"/>
        </w:rPr>
      </w:pPr>
    </w:p>
    <w:p w14:paraId="19E0A9B3" w14:textId="77777777" w:rsidR="00FA67E0" w:rsidRPr="00785AFC" w:rsidRDefault="00FA67E0" w:rsidP="00BE3C10">
      <w:pPr>
        <w:tabs>
          <w:tab w:val="left" w:pos="0"/>
        </w:tabs>
        <w:ind w:left="426" w:right="-2"/>
        <w:jc w:val="both"/>
        <w:rPr>
          <w:rFonts w:ascii="Calibri" w:hAnsi="Calibri"/>
          <w:i/>
          <w:iCs/>
          <w:lang w:eastAsia="en-US"/>
        </w:rPr>
      </w:pPr>
    </w:p>
    <w:p w14:paraId="3BC0EE9B" w14:textId="7568DACA" w:rsidR="00906A59" w:rsidRPr="00785AFC" w:rsidRDefault="00E340F2" w:rsidP="00FA67E0">
      <w:pPr>
        <w:autoSpaceDE w:val="0"/>
        <w:autoSpaceDN w:val="0"/>
        <w:adjustRightInd w:val="0"/>
        <w:ind w:left="4248" w:firstLine="708"/>
        <w:jc w:val="both"/>
        <w:rPr>
          <w:rFonts w:ascii="Calibri" w:hAnsi="Calibri"/>
          <w:b/>
          <w:bCs/>
        </w:rPr>
      </w:pPr>
      <w:r>
        <w:rPr>
          <w:rFonts w:ascii="Calibri" w:hAnsi="Calibri"/>
          <w:b/>
          <w:bCs/>
        </w:rPr>
        <w:lastRenderedPageBreak/>
        <w:t xml:space="preserve">Załącznik nr 6 </w:t>
      </w:r>
      <w:r w:rsidR="00906A59" w:rsidRPr="00785AFC">
        <w:rPr>
          <w:rFonts w:ascii="Calibri" w:hAnsi="Calibri"/>
          <w:b/>
          <w:bCs/>
        </w:rPr>
        <w:t xml:space="preserve">- wykaz </w:t>
      </w:r>
      <w:r w:rsidR="00933317">
        <w:rPr>
          <w:rFonts w:ascii="Calibri" w:hAnsi="Calibri"/>
          <w:b/>
          <w:bCs/>
        </w:rPr>
        <w:t>dostaw</w:t>
      </w:r>
      <w:r w:rsidR="00F45CEA">
        <w:rPr>
          <w:rFonts w:ascii="Calibri" w:hAnsi="Calibri"/>
          <w:b/>
          <w:bCs/>
        </w:rPr>
        <w:t xml:space="preserve"> / usług</w:t>
      </w:r>
    </w:p>
    <w:p w14:paraId="579E79AA" w14:textId="77777777" w:rsidR="00544F96" w:rsidRPr="00231A6F" w:rsidRDefault="00544F96" w:rsidP="00544F96">
      <w:pPr>
        <w:ind w:right="6218"/>
        <w:jc w:val="center"/>
        <w:rPr>
          <w:rFonts w:ascii="Calibri" w:eastAsia="Tahoma" w:hAnsi="Calibri"/>
          <w:i/>
          <w:iCs/>
          <w:color w:val="000000"/>
          <w:sz w:val="20"/>
          <w:szCs w:val="20"/>
        </w:rPr>
      </w:pPr>
      <w:r w:rsidRPr="00231A6F">
        <w:rPr>
          <w:rFonts w:ascii="Calibri" w:eastAsia="Tahoma" w:hAnsi="Calibri"/>
          <w:i/>
          <w:iCs/>
          <w:color w:val="000000"/>
          <w:sz w:val="20"/>
          <w:szCs w:val="20"/>
        </w:rPr>
        <w:t>………………………………</w:t>
      </w:r>
    </w:p>
    <w:p w14:paraId="75AE4CDD" w14:textId="77777777" w:rsidR="00544F96" w:rsidRPr="00231A6F" w:rsidRDefault="00544F96" w:rsidP="00544F96">
      <w:pPr>
        <w:ind w:right="6218"/>
        <w:jc w:val="center"/>
        <w:rPr>
          <w:rFonts w:ascii="Calibri" w:eastAsia="Tahoma" w:hAnsi="Calibri"/>
          <w:i/>
          <w:iCs/>
          <w:color w:val="000000"/>
          <w:sz w:val="20"/>
          <w:szCs w:val="20"/>
        </w:rPr>
      </w:pPr>
      <w:r w:rsidRPr="00231A6F">
        <w:rPr>
          <w:rFonts w:ascii="Calibri" w:eastAsia="Tahoma" w:hAnsi="Calibri"/>
          <w:i/>
          <w:iCs/>
          <w:color w:val="000000"/>
          <w:sz w:val="20"/>
          <w:szCs w:val="20"/>
        </w:rPr>
        <w:t>Pieczęć Wykonawcy</w:t>
      </w:r>
    </w:p>
    <w:p w14:paraId="5ADAEF8C" w14:textId="24E0A979" w:rsidR="00FA67E0" w:rsidRDefault="00906A59" w:rsidP="00FA67E0">
      <w:pPr>
        <w:tabs>
          <w:tab w:val="left" w:pos="0"/>
        </w:tabs>
        <w:ind w:left="426" w:right="-2"/>
        <w:jc w:val="center"/>
        <w:rPr>
          <w:rFonts w:ascii="Calibri" w:hAnsi="Calibri" w:cs="Arial"/>
          <w:sz w:val="18"/>
          <w:szCs w:val="18"/>
        </w:rPr>
      </w:pPr>
      <w:r w:rsidRPr="00DB494E">
        <w:rPr>
          <w:rFonts w:ascii="Calibri" w:hAnsi="Calibri"/>
          <w:b/>
          <w:iCs/>
          <w:sz w:val="32"/>
          <w:szCs w:val="32"/>
          <w:lang w:eastAsia="en-US"/>
        </w:rPr>
        <w:t xml:space="preserve">WYKAZ </w:t>
      </w:r>
      <w:r w:rsidR="001C2A84">
        <w:rPr>
          <w:rFonts w:ascii="Calibri" w:hAnsi="Calibri"/>
          <w:b/>
          <w:iCs/>
          <w:sz w:val="32"/>
          <w:szCs w:val="32"/>
          <w:lang w:eastAsia="en-US"/>
        </w:rPr>
        <w:t xml:space="preserve">WYKONANYCH </w:t>
      </w:r>
      <w:r w:rsidR="00D94579">
        <w:rPr>
          <w:rFonts w:ascii="Calibri" w:hAnsi="Calibri"/>
          <w:b/>
          <w:iCs/>
          <w:sz w:val="32"/>
          <w:szCs w:val="32"/>
          <w:lang w:eastAsia="en-US"/>
        </w:rPr>
        <w:t>DOSTAW</w:t>
      </w:r>
      <w:r w:rsidR="00F45CEA">
        <w:rPr>
          <w:rFonts w:ascii="Calibri" w:hAnsi="Calibri"/>
          <w:b/>
          <w:iCs/>
          <w:sz w:val="32"/>
          <w:szCs w:val="32"/>
          <w:lang w:eastAsia="en-US"/>
        </w:rPr>
        <w:t xml:space="preserve"> / USŁUG</w:t>
      </w:r>
    </w:p>
    <w:tbl>
      <w:tblPr>
        <w:tblStyle w:val="Tabela-Siatka"/>
        <w:tblpPr w:leftFromText="141" w:rightFromText="141" w:vertAnchor="text" w:horzAnchor="page" w:tblpX="1638" w:tblpY="173"/>
        <w:tblW w:w="0" w:type="auto"/>
        <w:tblLook w:val="04A0" w:firstRow="1" w:lastRow="0" w:firstColumn="1" w:lastColumn="0" w:noHBand="0" w:noVBand="1"/>
      </w:tblPr>
      <w:tblGrid>
        <w:gridCol w:w="2473"/>
        <w:gridCol w:w="1657"/>
        <w:gridCol w:w="886"/>
        <w:gridCol w:w="1589"/>
        <w:gridCol w:w="1217"/>
        <w:gridCol w:w="1295"/>
      </w:tblGrid>
      <w:tr w:rsidR="001B07BE" w:rsidRPr="00404027" w14:paraId="5E8490A9" w14:textId="77777777" w:rsidTr="007F0DF3">
        <w:tc>
          <w:tcPr>
            <w:tcW w:w="2473" w:type="dxa"/>
            <w:vMerge w:val="restart"/>
            <w:shd w:val="clear" w:color="auto" w:fill="E7E6E6" w:themeFill="background2"/>
          </w:tcPr>
          <w:p w14:paraId="7C24C888" w14:textId="77777777" w:rsidR="001B07BE" w:rsidRPr="00DE70B5" w:rsidRDefault="001B07BE" w:rsidP="007F0DF3">
            <w:pPr>
              <w:tabs>
                <w:tab w:val="left" w:pos="5740"/>
              </w:tabs>
              <w:jc w:val="center"/>
              <w:rPr>
                <w:rFonts w:ascii="Calibri" w:hAnsi="Calibri" w:cs="Arial"/>
                <w:b/>
                <w:color w:val="000000" w:themeColor="text1"/>
                <w:sz w:val="16"/>
                <w:szCs w:val="16"/>
              </w:rPr>
            </w:pPr>
            <w:r w:rsidRPr="00DE70B5">
              <w:rPr>
                <w:rFonts w:ascii="Calibri" w:hAnsi="Calibri" w:cs="Arial"/>
                <w:b/>
                <w:color w:val="000000" w:themeColor="text1"/>
                <w:sz w:val="16"/>
                <w:szCs w:val="16"/>
              </w:rPr>
              <w:t xml:space="preserve">Nazwa zadania  </w:t>
            </w:r>
            <w:r w:rsidRPr="00DE70B5">
              <w:rPr>
                <w:rFonts w:ascii="Calibri" w:hAnsi="Calibri" w:cs="Arial"/>
                <w:b/>
                <w:color w:val="000000" w:themeColor="text1"/>
                <w:sz w:val="16"/>
                <w:szCs w:val="16"/>
              </w:rPr>
              <w:br/>
              <w:t>(wykonanej stałej ekspozycji przyrodniczej)</w:t>
            </w:r>
          </w:p>
          <w:p w14:paraId="2A2DF4C8" w14:textId="77777777" w:rsidR="001B07BE" w:rsidRPr="00DE70B5" w:rsidRDefault="001B07BE" w:rsidP="007F0DF3">
            <w:pPr>
              <w:tabs>
                <w:tab w:val="left" w:pos="0"/>
              </w:tabs>
              <w:ind w:right="-2"/>
              <w:jc w:val="center"/>
              <w:rPr>
                <w:rFonts w:ascii="Calibri" w:hAnsi="Calibri"/>
                <w:b/>
                <w:iCs/>
                <w:color w:val="000000" w:themeColor="text1"/>
                <w:sz w:val="16"/>
                <w:szCs w:val="16"/>
              </w:rPr>
            </w:pPr>
          </w:p>
        </w:tc>
        <w:tc>
          <w:tcPr>
            <w:tcW w:w="2543" w:type="dxa"/>
            <w:gridSpan w:val="2"/>
            <w:shd w:val="clear" w:color="auto" w:fill="E7E6E6" w:themeFill="background2"/>
          </w:tcPr>
          <w:p w14:paraId="40145B5F" w14:textId="77777777" w:rsidR="001B07BE" w:rsidRPr="00DE70B5" w:rsidRDefault="001B07BE" w:rsidP="007F0DF3">
            <w:pPr>
              <w:tabs>
                <w:tab w:val="left" w:pos="0"/>
              </w:tabs>
              <w:ind w:right="-2"/>
              <w:jc w:val="center"/>
              <w:rPr>
                <w:rFonts w:ascii="Calibri" w:hAnsi="Calibri"/>
                <w:b/>
                <w:iCs/>
                <w:color w:val="000000" w:themeColor="text1"/>
                <w:sz w:val="18"/>
                <w:szCs w:val="18"/>
              </w:rPr>
            </w:pPr>
            <w:r w:rsidRPr="00DE70B5">
              <w:rPr>
                <w:rFonts w:ascii="Calibri" w:hAnsi="Calibri" w:cs="Arial"/>
                <w:b/>
                <w:color w:val="000000" w:themeColor="text1"/>
                <w:sz w:val="18"/>
                <w:szCs w:val="18"/>
              </w:rPr>
              <w:t>Wskazanie zakresu przedmiotowego</w:t>
            </w:r>
          </w:p>
        </w:tc>
        <w:tc>
          <w:tcPr>
            <w:tcW w:w="1589" w:type="dxa"/>
            <w:vMerge w:val="restart"/>
            <w:shd w:val="clear" w:color="auto" w:fill="E7E6E6" w:themeFill="background2"/>
          </w:tcPr>
          <w:p w14:paraId="6802269F" w14:textId="77777777" w:rsidR="001B07BE" w:rsidRPr="00404027" w:rsidRDefault="001B07BE" w:rsidP="007F0DF3">
            <w:pPr>
              <w:tabs>
                <w:tab w:val="left" w:pos="0"/>
              </w:tabs>
              <w:ind w:right="-2"/>
              <w:jc w:val="center"/>
              <w:rPr>
                <w:rFonts w:ascii="Calibri" w:hAnsi="Calibri" w:cs="Arial"/>
                <w:b/>
                <w:sz w:val="18"/>
                <w:szCs w:val="18"/>
              </w:rPr>
            </w:pPr>
            <w:r w:rsidRPr="00404027">
              <w:rPr>
                <w:rFonts w:ascii="Calibri" w:hAnsi="Calibri" w:cs="Arial"/>
                <w:b/>
                <w:sz w:val="18"/>
                <w:szCs w:val="18"/>
              </w:rPr>
              <w:t xml:space="preserve">Wartość brutto PLN </w:t>
            </w:r>
          </w:p>
          <w:p w14:paraId="35909D2B" w14:textId="77777777" w:rsidR="001B07BE" w:rsidRPr="00404027" w:rsidRDefault="001B07BE" w:rsidP="007F0DF3">
            <w:pPr>
              <w:tabs>
                <w:tab w:val="left" w:pos="0"/>
              </w:tabs>
              <w:ind w:right="-2"/>
              <w:jc w:val="center"/>
              <w:rPr>
                <w:rFonts w:ascii="Calibri" w:hAnsi="Calibri" w:cs="Arial"/>
                <w:b/>
                <w:sz w:val="18"/>
                <w:szCs w:val="18"/>
              </w:rPr>
            </w:pPr>
          </w:p>
          <w:p w14:paraId="07EA5AAF" w14:textId="77777777" w:rsidR="001B07BE" w:rsidRPr="00404027" w:rsidRDefault="001B07BE" w:rsidP="007F0DF3">
            <w:pPr>
              <w:tabs>
                <w:tab w:val="left" w:pos="0"/>
              </w:tabs>
              <w:ind w:right="-2"/>
              <w:jc w:val="center"/>
              <w:rPr>
                <w:rFonts w:ascii="Calibri" w:hAnsi="Calibri"/>
                <w:b/>
                <w:iCs/>
                <w:sz w:val="18"/>
                <w:szCs w:val="18"/>
              </w:rPr>
            </w:pPr>
            <w:r w:rsidRPr="00404027">
              <w:rPr>
                <w:rFonts w:ascii="Calibri" w:hAnsi="Calibri" w:cs="Arial"/>
                <w:b/>
                <w:i/>
                <w:sz w:val="18"/>
                <w:szCs w:val="18"/>
              </w:rPr>
              <w:t>(bez robót budowlanych)**</w:t>
            </w:r>
          </w:p>
        </w:tc>
        <w:tc>
          <w:tcPr>
            <w:tcW w:w="1217" w:type="dxa"/>
            <w:vMerge w:val="restart"/>
            <w:shd w:val="clear" w:color="auto" w:fill="E7E6E6" w:themeFill="background2"/>
          </w:tcPr>
          <w:p w14:paraId="44A599CE" w14:textId="77777777" w:rsidR="001B07BE" w:rsidRPr="00404027" w:rsidRDefault="001B07BE" w:rsidP="007F0DF3">
            <w:pPr>
              <w:tabs>
                <w:tab w:val="left" w:pos="0"/>
              </w:tabs>
              <w:ind w:right="-2"/>
              <w:jc w:val="center"/>
              <w:rPr>
                <w:rFonts w:ascii="Calibri" w:hAnsi="Calibri" w:cs="Arial"/>
                <w:b/>
                <w:sz w:val="18"/>
                <w:szCs w:val="18"/>
              </w:rPr>
            </w:pPr>
            <w:r w:rsidRPr="00404027">
              <w:rPr>
                <w:rFonts w:ascii="Calibri" w:hAnsi="Calibri" w:cs="Arial"/>
                <w:b/>
                <w:sz w:val="18"/>
                <w:szCs w:val="18"/>
              </w:rPr>
              <w:t xml:space="preserve">Termin realizacji zamówienia </w:t>
            </w:r>
          </w:p>
          <w:p w14:paraId="200A5073" w14:textId="77777777" w:rsidR="001B07BE" w:rsidRPr="00404027" w:rsidRDefault="001B07BE" w:rsidP="007F0DF3">
            <w:pPr>
              <w:tabs>
                <w:tab w:val="left" w:pos="0"/>
              </w:tabs>
              <w:ind w:right="-2"/>
              <w:jc w:val="center"/>
              <w:rPr>
                <w:rFonts w:ascii="Calibri" w:hAnsi="Calibri"/>
                <w:b/>
                <w:iCs/>
                <w:sz w:val="18"/>
                <w:szCs w:val="18"/>
              </w:rPr>
            </w:pPr>
          </w:p>
        </w:tc>
        <w:tc>
          <w:tcPr>
            <w:tcW w:w="1295" w:type="dxa"/>
            <w:vMerge w:val="restart"/>
            <w:shd w:val="clear" w:color="auto" w:fill="E7E6E6" w:themeFill="background2"/>
          </w:tcPr>
          <w:p w14:paraId="46BD12BC" w14:textId="77777777" w:rsidR="001B07BE" w:rsidRPr="00404027" w:rsidRDefault="001B07BE" w:rsidP="007F0DF3">
            <w:pPr>
              <w:tabs>
                <w:tab w:val="left" w:pos="0"/>
              </w:tabs>
              <w:ind w:right="-2"/>
              <w:jc w:val="center"/>
              <w:rPr>
                <w:rFonts w:ascii="Calibri" w:hAnsi="Calibri"/>
                <w:b/>
                <w:iCs/>
                <w:sz w:val="18"/>
                <w:szCs w:val="18"/>
              </w:rPr>
            </w:pPr>
            <w:r w:rsidRPr="00404027">
              <w:rPr>
                <w:rFonts w:ascii="Calibri" w:hAnsi="Calibri" w:cs="Arial"/>
                <w:b/>
                <w:sz w:val="18"/>
                <w:szCs w:val="18"/>
              </w:rPr>
              <w:t>Zamawiający (Inwestor)</w:t>
            </w:r>
          </w:p>
        </w:tc>
      </w:tr>
      <w:tr w:rsidR="001B07BE" w:rsidRPr="00404027" w14:paraId="1C311519" w14:textId="77777777" w:rsidTr="00BB709A">
        <w:trPr>
          <w:trHeight w:val="913"/>
        </w:trPr>
        <w:tc>
          <w:tcPr>
            <w:tcW w:w="2473" w:type="dxa"/>
            <w:vMerge/>
          </w:tcPr>
          <w:p w14:paraId="1EAE7F7C" w14:textId="77777777" w:rsidR="001B07BE" w:rsidRPr="00DE70B5" w:rsidRDefault="001B07BE" w:rsidP="007F0DF3">
            <w:pPr>
              <w:tabs>
                <w:tab w:val="left" w:pos="0"/>
              </w:tabs>
              <w:ind w:right="-2"/>
              <w:jc w:val="center"/>
              <w:rPr>
                <w:rFonts w:ascii="Calibri" w:hAnsi="Calibri"/>
                <w:b/>
                <w:iCs/>
                <w:color w:val="000000" w:themeColor="text1"/>
                <w:sz w:val="18"/>
                <w:szCs w:val="18"/>
              </w:rPr>
            </w:pPr>
          </w:p>
        </w:tc>
        <w:tc>
          <w:tcPr>
            <w:tcW w:w="1657" w:type="dxa"/>
            <w:shd w:val="clear" w:color="auto" w:fill="E7E6E6" w:themeFill="background2"/>
          </w:tcPr>
          <w:p w14:paraId="275D7497" w14:textId="77777777" w:rsidR="001B07BE" w:rsidRPr="00DE70B5" w:rsidRDefault="001B07BE" w:rsidP="007F0DF3">
            <w:pPr>
              <w:tabs>
                <w:tab w:val="left" w:pos="5740"/>
              </w:tabs>
              <w:rPr>
                <w:rFonts w:ascii="Calibri" w:hAnsi="Calibri" w:cs="Arial"/>
                <w:color w:val="000000" w:themeColor="text1"/>
                <w:sz w:val="18"/>
                <w:szCs w:val="18"/>
              </w:rPr>
            </w:pPr>
            <w:r w:rsidRPr="00DE70B5">
              <w:rPr>
                <w:rFonts w:ascii="Calibri" w:hAnsi="Calibri" w:cs="Arial"/>
                <w:color w:val="000000" w:themeColor="text1"/>
                <w:sz w:val="18"/>
                <w:szCs w:val="18"/>
              </w:rPr>
              <w:t>Wykonana stała ekspozycja przyrodnicza</w:t>
            </w:r>
          </w:p>
          <w:p w14:paraId="474E95B4" w14:textId="77777777" w:rsidR="001B07BE" w:rsidRPr="00DE70B5" w:rsidRDefault="001B07BE" w:rsidP="007F0DF3">
            <w:pPr>
              <w:tabs>
                <w:tab w:val="left" w:pos="5740"/>
              </w:tabs>
              <w:rPr>
                <w:rFonts w:ascii="Calibri" w:hAnsi="Calibri"/>
                <w:iCs/>
                <w:color w:val="000000" w:themeColor="text1"/>
                <w:sz w:val="18"/>
                <w:szCs w:val="18"/>
              </w:rPr>
            </w:pPr>
            <w:r w:rsidRPr="00DE70B5">
              <w:rPr>
                <w:rFonts w:ascii="Calibri" w:hAnsi="Calibri" w:cs="Arial"/>
                <w:color w:val="000000" w:themeColor="text1"/>
                <w:sz w:val="18"/>
                <w:szCs w:val="18"/>
              </w:rPr>
              <w:t>obejmowała</w:t>
            </w:r>
            <w:r w:rsidRPr="00DE70B5">
              <w:rPr>
                <w:rFonts w:ascii="Calibri" w:hAnsi="Calibri"/>
                <w:iCs/>
                <w:color w:val="000000" w:themeColor="text1"/>
                <w:sz w:val="18"/>
                <w:szCs w:val="18"/>
              </w:rPr>
              <w:t>:</w:t>
            </w:r>
          </w:p>
        </w:tc>
        <w:tc>
          <w:tcPr>
            <w:tcW w:w="886" w:type="dxa"/>
            <w:shd w:val="clear" w:color="auto" w:fill="E7E6E6" w:themeFill="background2"/>
          </w:tcPr>
          <w:p w14:paraId="2CD1F3DB" w14:textId="77777777" w:rsidR="001B07BE" w:rsidRPr="00404027" w:rsidRDefault="001B07BE" w:rsidP="007F0DF3">
            <w:pPr>
              <w:tabs>
                <w:tab w:val="left" w:pos="0"/>
              </w:tabs>
              <w:ind w:right="-2"/>
              <w:jc w:val="center"/>
              <w:rPr>
                <w:rFonts w:ascii="Calibri" w:hAnsi="Calibri"/>
                <w:iCs/>
                <w:sz w:val="18"/>
                <w:szCs w:val="18"/>
              </w:rPr>
            </w:pPr>
            <w:r w:rsidRPr="00404027">
              <w:rPr>
                <w:rFonts w:ascii="Calibri" w:hAnsi="Calibri"/>
                <w:iCs/>
                <w:sz w:val="18"/>
                <w:szCs w:val="18"/>
              </w:rPr>
              <w:t>TAK/NIE</w:t>
            </w:r>
          </w:p>
          <w:p w14:paraId="0D84EDC1" w14:textId="77777777" w:rsidR="001B07BE" w:rsidRPr="00404027" w:rsidRDefault="001B07BE" w:rsidP="007F0DF3">
            <w:pPr>
              <w:tabs>
                <w:tab w:val="left" w:pos="0"/>
              </w:tabs>
              <w:ind w:right="-2"/>
              <w:jc w:val="center"/>
              <w:rPr>
                <w:rFonts w:ascii="Calibri" w:hAnsi="Calibri"/>
                <w:iCs/>
                <w:sz w:val="18"/>
                <w:szCs w:val="18"/>
              </w:rPr>
            </w:pPr>
            <w:r w:rsidRPr="00404027">
              <w:rPr>
                <w:rFonts w:ascii="Calibri" w:hAnsi="Calibri"/>
                <w:iCs/>
                <w:sz w:val="18"/>
                <w:szCs w:val="18"/>
              </w:rPr>
              <w:t>(podać)</w:t>
            </w:r>
          </w:p>
        </w:tc>
        <w:tc>
          <w:tcPr>
            <w:tcW w:w="1589" w:type="dxa"/>
            <w:vMerge/>
          </w:tcPr>
          <w:p w14:paraId="3FA1CCBF" w14:textId="77777777" w:rsidR="001B07BE" w:rsidRPr="00404027" w:rsidRDefault="001B07BE" w:rsidP="007F0DF3">
            <w:pPr>
              <w:tabs>
                <w:tab w:val="left" w:pos="0"/>
              </w:tabs>
              <w:ind w:right="-2"/>
              <w:jc w:val="center"/>
              <w:rPr>
                <w:rFonts w:ascii="Calibri" w:hAnsi="Calibri"/>
                <w:b/>
                <w:iCs/>
                <w:sz w:val="18"/>
                <w:szCs w:val="18"/>
              </w:rPr>
            </w:pPr>
          </w:p>
        </w:tc>
        <w:tc>
          <w:tcPr>
            <w:tcW w:w="1217" w:type="dxa"/>
            <w:vMerge/>
          </w:tcPr>
          <w:p w14:paraId="3D3887BD" w14:textId="77777777" w:rsidR="001B07BE" w:rsidRPr="00404027" w:rsidRDefault="001B07BE" w:rsidP="007F0DF3">
            <w:pPr>
              <w:tabs>
                <w:tab w:val="left" w:pos="0"/>
              </w:tabs>
              <w:ind w:right="-2"/>
              <w:jc w:val="center"/>
              <w:rPr>
                <w:rFonts w:ascii="Calibri" w:hAnsi="Calibri"/>
                <w:b/>
                <w:iCs/>
                <w:sz w:val="18"/>
                <w:szCs w:val="18"/>
              </w:rPr>
            </w:pPr>
          </w:p>
        </w:tc>
        <w:tc>
          <w:tcPr>
            <w:tcW w:w="1295" w:type="dxa"/>
            <w:vMerge/>
          </w:tcPr>
          <w:p w14:paraId="3CBC3B05" w14:textId="77777777" w:rsidR="001B07BE" w:rsidRPr="00404027" w:rsidRDefault="001B07BE" w:rsidP="007F0DF3">
            <w:pPr>
              <w:tabs>
                <w:tab w:val="left" w:pos="0"/>
              </w:tabs>
              <w:ind w:right="-2"/>
              <w:jc w:val="center"/>
              <w:rPr>
                <w:rFonts w:ascii="Calibri" w:hAnsi="Calibri"/>
                <w:b/>
                <w:iCs/>
                <w:sz w:val="18"/>
                <w:szCs w:val="18"/>
              </w:rPr>
            </w:pPr>
          </w:p>
        </w:tc>
      </w:tr>
      <w:tr w:rsidR="00DE70B5" w:rsidRPr="00404027" w14:paraId="488730A1" w14:textId="77777777" w:rsidTr="007F0DF3">
        <w:tc>
          <w:tcPr>
            <w:tcW w:w="2473" w:type="dxa"/>
            <w:vMerge w:val="restart"/>
          </w:tcPr>
          <w:p w14:paraId="2203113D" w14:textId="77777777" w:rsidR="00DE70B5" w:rsidRPr="00BB709A" w:rsidRDefault="00DE70B5" w:rsidP="00DE70B5">
            <w:pPr>
              <w:tabs>
                <w:tab w:val="left" w:pos="0"/>
              </w:tabs>
              <w:ind w:right="-2"/>
              <w:jc w:val="center"/>
              <w:rPr>
                <w:rFonts w:ascii="Calibri" w:hAnsi="Calibri"/>
                <w:iCs/>
                <w:color w:val="000000" w:themeColor="text1"/>
                <w:sz w:val="18"/>
                <w:szCs w:val="18"/>
              </w:rPr>
            </w:pPr>
          </w:p>
          <w:p w14:paraId="6AB90AA1" w14:textId="77777777" w:rsidR="00DE70B5" w:rsidRPr="00BB709A" w:rsidRDefault="00DE70B5" w:rsidP="00DE70B5">
            <w:pPr>
              <w:tabs>
                <w:tab w:val="left" w:pos="0"/>
              </w:tabs>
              <w:ind w:right="-2"/>
              <w:jc w:val="center"/>
              <w:rPr>
                <w:rFonts w:ascii="Calibri" w:hAnsi="Calibri"/>
                <w:iCs/>
                <w:color w:val="000000" w:themeColor="text1"/>
                <w:sz w:val="16"/>
                <w:szCs w:val="16"/>
              </w:rPr>
            </w:pPr>
          </w:p>
          <w:p w14:paraId="57D9A88A" w14:textId="77777777" w:rsidR="00DE70B5" w:rsidRPr="00BB709A" w:rsidRDefault="00DE70B5" w:rsidP="00DE70B5">
            <w:pPr>
              <w:tabs>
                <w:tab w:val="left" w:pos="0"/>
              </w:tabs>
              <w:ind w:right="-2"/>
              <w:jc w:val="center"/>
              <w:rPr>
                <w:rFonts w:ascii="Calibri" w:hAnsi="Calibri"/>
                <w:iCs/>
                <w:color w:val="000000" w:themeColor="text1"/>
                <w:sz w:val="16"/>
                <w:szCs w:val="16"/>
              </w:rPr>
            </w:pPr>
            <w:r w:rsidRPr="00BB709A">
              <w:rPr>
                <w:rFonts w:ascii="Calibri" w:hAnsi="Calibri"/>
                <w:iCs/>
                <w:color w:val="000000" w:themeColor="text1"/>
                <w:sz w:val="16"/>
                <w:szCs w:val="16"/>
              </w:rPr>
              <w:t>…………………………………</w:t>
            </w:r>
          </w:p>
          <w:p w14:paraId="54239F1B" w14:textId="77777777" w:rsidR="00DE70B5" w:rsidRPr="00BB709A" w:rsidRDefault="00DE70B5" w:rsidP="00DE70B5">
            <w:pPr>
              <w:tabs>
                <w:tab w:val="left" w:pos="0"/>
              </w:tabs>
              <w:ind w:right="-2"/>
              <w:jc w:val="center"/>
              <w:rPr>
                <w:rFonts w:ascii="Calibri" w:hAnsi="Calibri"/>
                <w:i/>
                <w:iCs/>
                <w:color w:val="000000" w:themeColor="text1"/>
                <w:sz w:val="16"/>
                <w:szCs w:val="16"/>
              </w:rPr>
            </w:pPr>
            <w:r w:rsidRPr="00BB709A">
              <w:rPr>
                <w:rFonts w:ascii="Calibri" w:hAnsi="Calibri"/>
                <w:i/>
                <w:iCs/>
                <w:color w:val="000000" w:themeColor="text1"/>
                <w:sz w:val="16"/>
                <w:szCs w:val="16"/>
              </w:rPr>
              <w:t>(nazwa wykonanej stałej ekspozycji przyrodniczej)</w:t>
            </w:r>
          </w:p>
          <w:p w14:paraId="759BBB01" w14:textId="77777777" w:rsidR="00DE70B5" w:rsidRPr="00BB709A" w:rsidRDefault="00DE70B5" w:rsidP="00DE70B5">
            <w:pPr>
              <w:tabs>
                <w:tab w:val="left" w:pos="0"/>
              </w:tabs>
              <w:ind w:right="-2"/>
              <w:rPr>
                <w:rFonts w:ascii="Calibri" w:hAnsi="Calibri"/>
                <w:color w:val="000000" w:themeColor="text1"/>
                <w:sz w:val="16"/>
                <w:szCs w:val="16"/>
              </w:rPr>
            </w:pPr>
          </w:p>
          <w:p w14:paraId="7261FA4A" w14:textId="77777777" w:rsidR="00DE70B5" w:rsidRDefault="00DE70B5" w:rsidP="00DE70B5">
            <w:pPr>
              <w:tabs>
                <w:tab w:val="left" w:pos="0"/>
              </w:tabs>
              <w:ind w:right="-2"/>
              <w:jc w:val="center"/>
              <w:rPr>
                <w:rFonts w:ascii="Calibri" w:hAnsi="Calibri"/>
                <w:color w:val="000000" w:themeColor="text1"/>
                <w:sz w:val="16"/>
                <w:szCs w:val="16"/>
              </w:rPr>
            </w:pPr>
            <w:r w:rsidRPr="00BB709A">
              <w:rPr>
                <w:rFonts w:ascii="Calibri" w:hAnsi="Calibri"/>
                <w:color w:val="000000" w:themeColor="text1"/>
                <w:sz w:val="16"/>
                <w:szCs w:val="16"/>
              </w:rPr>
              <w:t xml:space="preserve">prezentująca </w:t>
            </w:r>
          </w:p>
          <w:p w14:paraId="43B5E660" w14:textId="77777777" w:rsidR="00BB709A" w:rsidRDefault="00BB709A" w:rsidP="00DE70B5">
            <w:pPr>
              <w:tabs>
                <w:tab w:val="left" w:pos="0"/>
              </w:tabs>
              <w:ind w:right="-2"/>
              <w:jc w:val="center"/>
              <w:rPr>
                <w:rFonts w:ascii="Calibri" w:hAnsi="Calibri"/>
                <w:color w:val="000000" w:themeColor="text1"/>
                <w:sz w:val="16"/>
                <w:szCs w:val="16"/>
              </w:rPr>
            </w:pPr>
          </w:p>
          <w:p w14:paraId="3453C70B" w14:textId="77777777" w:rsidR="00BB709A" w:rsidRPr="00BB709A" w:rsidRDefault="00BB709A" w:rsidP="00DE70B5">
            <w:pPr>
              <w:tabs>
                <w:tab w:val="left" w:pos="0"/>
              </w:tabs>
              <w:ind w:right="-2"/>
              <w:jc w:val="center"/>
              <w:rPr>
                <w:rFonts w:ascii="Calibri" w:hAnsi="Calibri"/>
                <w:color w:val="000000" w:themeColor="text1"/>
                <w:sz w:val="16"/>
                <w:szCs w:val="16"/>
              </w:rPr>
            </w:pPr>
          </w:p>
          <w:p w14:paraId="33CBDC80" w14:textId="77777777" w:rsidR="00DE70B5" w:rsidRPr="00BB709A" w:rsidRDefault="00DE70B5" w:rsidP="00DE70B5">
            <w:pPr>
              <w:tabs>
                <w:tab w:val="left" w:pos="0"/>
              </w:tabs>
              <w:ind w:right="-2"/>
              <w:jc w:val="center"/>
              <w:rPr>
                <w:rFonts w:ascii="Calibri" w:hAnsi="Calibri"/>
                <w:color w:val="000000" w:themeColor="text1"/>
                <w:sz w:val="16"/>
                <w:szCs w:val="16"/>
              </w:rPr>
            </w:pPr>
            <w:r w:rsidRPr="00BB709A">
              <w:rPr>
                <w:rFonts w:ascii="Calibri" w:hAnsi="Calibri"/>
                <w:color w:val="000000" w:themeColor="text1"/>
                <w:sz w:val="16"/>
                <w:szCs w:val="16"/>
              </w:rPr>
              <w:t>………………………………</w:t>
            </w:r>
          </w:p>
          <w:p w14:paraId="37F4A181" w14:textId="77777777" w:rsidR="00073F7C" w:rsidRPr="00BB709A" w:rsidRDefault="00073F7C" w:rsidP="00073F7C">
            <w:pPr>
              <w:tabs>
                <w:tab w:val="left" w:pos="0"/>
              </w:tabs>
              <w:ind w:right="-2"/>
              <w:jc w:val="center"/>
              <w:rPr>
                <w:rFonts w:ascii="Calibri" w:hAnsi="Calibri"/>
                <w:color w:val="000000" w:themeColor="text1"/>
                <w:sz w:val="16"/>
                <w:szCs w:val="16"/>
              </w:rPr>
            </w:pPr>
            <w:r w:rsidRPr="00BB709A">
              <w:rPr>
                <w:rFonts w:ascii="Calibri" w:hAnsi="Calibri"/>
                <w:i/>
                <w:color w:val="000000" w:themeColor="text1"/>
                <w:sz w:val="16"/>
                <w:szCs w:val="16"/>
              </w:rPr>
              <w:t>(wskazać prezentowane w ekspozycji walory przyrodnicze i/lub  zjawiska siły przyrody i/lub procesy przyrodnicze)</w:t>
            </w:r>
          </w:p>
          <w:p w14:paraId="1095C0DC" w14:textId="77777777" w:rsidR="00DE70B5" w:rsidRPr="00BB709A" w:rsidRDefault="00DE70B5" w:rsidP="00DE70B5">
            <w:pPr>
              <w:tabs>
                <w:tab w:val="left" w:pos="0"/>
              </w:tabs>
              <w:ind w:right="-2"/>
              <w:jc w:val="center"/>
              <w:rPr>
                <w:rFonts w:ascii="Calibri" w:hAnsi="Calibri"/>
                <w:b/>
                <w:iCs/>
                <w:color w:val="000000" w:themeColor="text1"/>
                <w:sz w:val="18"/>
                <w:szCs w:val="18"/>
              </w:rPr>
            </w:pPr>
          </w:p>
        </w:tc>
        <w:tc>
          <w:tcPr>
            <w:tcW w:w="1657" w:type="dxa"/>
          </w:tcPr>
          <w:p w14:paraId="23480E04" w14:textId="77777777" w:rsidR="00BB709A" w:rsidRDefault="00BB709A" w:rsidP="00DE70B5">
            <w:pPr>
              <w:tabs>
                <w:tab w:val="left" w:pos="720"/>
              </w:tabs>
              <w:rPr>
                <w:rFonts w:ascii="Calibri" w:hAnsi="Calibri"/>
                <w:iCs/>
                <w:color w:val="000000" w:themeColor="text1"/>
                <w:sz w:val="16"/>
                <w:szCs w:val="16"/>
              </w:rPr>
            </w:pPr>
          </w:p>
          <w:p w14:paraId="1E4E67CE" w14:textId="77777777" w:rsidR="00BB709A" w:rsidRDefault="00BB709A" w:rsidP="00DE70B5">
            <w:pPr>
              <w:tabs>
                <w:tab w:val="left" w:pos="720"/>
              </w:tabs>
              <w:rPr>
                <w:rFonts w:ascii="Calibri" w:hAnsi="Calibri"/>
                <w:iCs/>
                <w:color w:val="000000" w:themeColor="text1"/>
                <w:sz w:val="16"/>
                <w:szCs w:val="16"/>
              </w:rPr>
            </w:pPr>
          </w:p>
          <w:p w14:paraId="01E0AC8B" w14:textId="40F104BB" w:rsidR="00DE70B5" w:rsidRDefault="00DE70B5" w:rsidP="00DE70B5">
            <w:pPr>
              <w:tabs>
                <w:tab w:val="left" w:pos="720"/>
              </w:tabs>
              <w:rPr>
                <w:rFonts w:ascii="Calibri" w:hAnsi="Calibri"/>
                <w:iCs/>
                <w:color w:val="000000" w:themeColor="text1"/>
                <w:sz w:val="16"/>
                <w:szCs w:val="16"/>
              </w:rPr>
            </w:pPr>
            <w:r w:rsidRPr="00BB709A">
              <w:rPr>
                <w:rFonts w:ascii="Calibri" w:hAnsi="Calibri"/>
                <w:iCs/>
                <w:color w:val="000000" w:themeColor="text1"/>
                <w:sz w:val="16"/>
                <w:szCs w:val="16"/>
              </w:rPr>
              <w:t>dioramę przyrodniczą</w:t>
            </w:r>
            <w:r w:rsidR="00BB709A">
              <w:rPr>
                <w:rStyle w:val="Odwoanieprzypisudolnego"/>
                <w:rFonts w:ascii="Calibri" w:hAnsi="Calibri"/>
                <w:iCs/>
                <w:color w:val="000000" w:themeColor="text1"/>
                <w:sz w:val="16"/>
                <w:szCs w:val="16"/>
              </w:rPr>
              <w:footnoteReference w:id="15"/>
            </w:r>
          </w:p>
          <w:p w14:paraId="5C146DDF" w14:textId="2AA54DBB" w:rsidR="00BB709A" w:rsidRPr="00BB709A" w:rsidRDefault="00BB709A" w:rsidP="00DE70B5">
            <w:pPr>
              <w:tabs>
                <w:tab w:val="left" w:pos="720"/>
              </w:tabs>
              <w:rPr>
                <w:rFonts w:ascii="Calibri" w:hAnsi="Calibri"/>
                <w:iCs/>
                <w:color w:val="000000" w:themeColor="text1"/>
                <w:sz w:val="16"/>
                <w:szCs w:val="16"/>
              </w:rPr>
            </w:pPr>
          </w:p>
        </w:tc>
        <w:tc>
          <w:tcPr>
            <w:tcW w:w="886" w:type="dxa"/>
          </w:tcPr>
          <w:p w14:paraId="16C7EC77" w14:textId="77777777" w:rsidR="00DE70B5" w:rsidRPr="00BB709A" w:rsidRDefault="00DE70B5" w:rsidP="00DE70B5">
            <w:pPr>
              <w:tabs>
                <w:tab w:val="left" w:pos="0"/>
              </w:tabs>
              <w:ind w:right="-2"/>
              <w:jc w:val="center"/>
              <w:rPr>
                <w:rFonts w:ascii="Calibri" w:hAnsi="Calibri"/>
                <w:b/>
                <w:iCs/>
                <w:color w:val="000000" w:themeColor="text1"/>
                <w:sz w:val="18"/>
                <w:szCs w:val="18"/>
              </w:rPr>
            </w:pPr>
          </w:p>
        </w:tc>
        <w:tc>
          <w:tcPr>
            <w:tcW w:w="1589" w:type="dxa"/>
            <w:vMerge w:val="restart"/>
          </w:tcPr>
          <w:p w14:paraId="0EC74CA7" w14:textId="77777777" w:rsidR="00DE70B5" w:rsidRPr="00404027" w:rsidRDefault="00DE70B5" w:rsidP="00DE70B5">
            <w:pPr>
              <w:tabs>
                <w:tab w:val="left" w:pos="0"/>
              </w:tabs>
              <w:ind w:right="-2"/>
              <w:jc w:val="center"/>
              <w:rPr>
                <w:rFonts w:ascii="Calibri" w:hAnsi="Calibri"/>
                <w:b/>
                <w:iCs/>
                <w:sz w:val="18"/>
                <w:szCs w:val="18"/>
              </w:rPr>
            </w:pPr>
          </w:p>
        </w:tc>
        <w:tc>
          <w:tcPr>
            <w:tcW w:w="1217" w:type="dxa"/>
            <w:vMerge w:val="restart"/>
          </w:tcPr>
          <w:p w14:paraId="0ED457B8" w14:textId="77777777" w:rsidR="00DE70B5" w:rsidRPr="00404027" w:rsidRDefault="00DE70B5" w:rsidP="00DE70B5">
            <w:pPr>
              <w:tabs>
                <w:tab w:val="left" w:pos="0"/>
              </w:tabs>
              <w:ind w:right="-2"/>
              <w:jc w:val="center"/>
              <w:rPr>
                <w:rFonts w:ascii="Calibri" w:hAnsi="Calibri"/>
                <w:b/>
                <w:iCs/>
                <w:sz w:val="18"/>
                <w:szCs w:val="18"/>
              </w:rPr>
            </w:pPr>
          </w:p>
        </w:tc>
        <w:tc>
          <w:tcPr>
            <w:tcW w:w="1295" w:type="dxa"/>
            <w:vMerge w:val="restart"/>
          </w:tcPr>
          <w:p w14:paraId="0335F867" w14:textId="77777777" w:rsidR="00DE70B5" w:rsidRPr="00404027" w:rsidRDefault="00DE70B5" w:rsidP="00DE70B5">
            <w:pPr>
              <w:tabs>
                <w:tab w:val="left" w:pos="0"/>
              </w:tabs>
              <w:ind w:right="-2"/>
              <w:jc w:val="center"/>
              <w:rPr>
                <w:rFonts w:ascii="Calibri" w:hAnsi="Calibri"/>
                <w:b/>
                <w:iCs/>
                <w:sz w:val="18"/>
                <w:szCs w:val="18"/>
              </w:rPr>
            </w:pPr>
          </w:p>
        </w:tc>
      </w:tr>
      <w:tr w:rsidR="00DE70B5" w:rsidRPr="00404027" w14:paraId="3D39C8E5" w14:textId="77777777" w:rsidTr="007F0DF3">
        <w:tc>
          <w:tcPr>
            <w:tcW w:w="2473" w:type="dxa"/>
            <w:vMerge/>
          </w:tcPr>
          <w:p w14:paraId="05616696" w14:textId="77777777" w:rsidR="00DE70B5" w:rsidRPr="00BB709A" w:rsidRDefault="00DE70B5" w:rsidP="00DE70B5">
            <w:pPr>
              <w:tabs>
                <w:tab w:val="left" w:pos="0"/>
              </w:tabs>
              <w:ind w:right="-2"/>
              <w:jc w:val="center"/>
              <w:rPr>
                <w:rFonts w:ascii="Calibri" w:hAnsi="Calibri"/>
                <w:b/>
                <w:iCs/>
                <w:color w:val="000000" w:themeColor="text1"/>
                <w:sz w:val="18"/>
                <w:szCs w:val="18"/>
              </w:rPr>
            </w:pPr>
          </w:p>
        </w:tc>
        <w:tc>
          <w:tcPr>
            <w:tcW w:w="1657" w:type="dxa"/>
          </w:tcPr>
          <w:p w14:paraId="04A947A9" w14:textId="7F89E8F9" w:rsidR="00DE70B5" w:rsidRPr="00BB709A" w:rsidRDefault="00DE70B5" w:rsidP="00DE70B5">
            <w:pPr>
              <w:tabs>
                <w:tab w:val="left" w:pos="720"/>
              </w:tabs>
              <w:rPr>
                <w:rFonts w:ascii="Calibri" w:hAnsi="Calibri" w:cs="Verdana"/>
                <w:color w:val="000000" w:themeColor="text1"/>
                <w:sz w:val="16"/>
                <w:szCs w:val="16"/>
              </w:rPr>
            </w:pPr>
            <w:r w:rsidRPr="00BB709A">
              <w:rPr>
                <w:rFonts w:ascii="Calibri" w:hAnsi="Calibri"/>
                <w:color w:val="000000" w:themeColor="text1"/>
                <w:sz w:val="16"/>
                <w:szCs w:val="16"/>
              </w:rPr>
              <w:t>realistyczne modele i/lub eksponaty dermoplastyczne</w:t>
            </w:r>
          </w:p>
        </w:tc>
        <w:tc>
          <w:tcPr>
            <w:tcW w:w="886" w:type="dxa"/>
          </w:tcPr>
          <w:p w14:paraId="6D2ED697" w14:textId="77777777" w:rsidR="00DE70B5" w:rsidRPr="00BB709A" w:rsidRDefault="00DE70B5" w:rsidP="00DE70B5">
            <w:pPr>
              <w:tabs>
                <w:tab w:val="left" w:pos="0"/>
              </w:tabs>
              <w:ind w:right="-2"/>
              <w:jc w:val="center"/>
              <w:rPr>
                <w:rFonts w:ascii="Calibri" w:hAnsi="Calibri"/>
                <w:b/>
                <w:iCs/>
                <w:color w:val="000000" w:themeColor="text1"/>
                <w:sz w:val="18"/>
                <w:szCs w:val="18"/>
              </w:rPr>
            </w:pPr>
          </w:p>
        </w:tc>
        <w:tc>
          <w:tcPr>
            <w:tcW w:w="1589" w:type="dxa"/>
            <w:vMerge/>
          </w:tcPr>
          <w:p w14:paraId="38EB4189" w14:textId="77777777" w:rsidR="00DE70B5" w:rsidRPr="00404027" w:rsidRDefault="00DE70B5" w:rsidP="00DE70B5">
            <w:pPr>
              <w:tabs>
                <w:tab w:val="left" w:pos="0"/>
              </w:tabs>
              <w:ind w:right="-2"/>
              <w:jc w:val="center"/>
              <w:rPr>
                <w:rFonts w:ascii="Calibri" w:hAnsi="Calibri"/>
                <w:b/>
                <w:iCs/>
                <w:sz w:val="18"/>
                <w:szCs w:val="18"/>
              </w:rPr>
            </w:pPr>
          </w:p>
        </w:tc>
        <w:tc>
          <w:tcPr>
            <w:tcW w:w="1217" w:type="dxa"/>
            <w:vMerge/>
          </w:tcPr>
          <w:p w14:paraId="343E0727" w14:textId="77777777" w:rsidR="00DE70B5" w:rsidRPr="00404027" w:rsidRDefault="00DE70B5" w:rsidP="00DE70B5">
            <w:pPr>
              <w:tabs>
                <w:tab w:val="left" w:pos="0"/>
              </w:tabs>
              <w:ind w:right="-2"/>
              <w:jc w:val="center"/>
              <w:rPr>
                <w:rFonts w:ascii="Calibri" w:hAnsi="Calibri"/>
                <w:b/>
                <w:iCs/>
                <w:sz w:val="18"/>
                <w:szCs w:val="18"/>
              </w:rPr>
            </w:pPr>
          </w:p>
        </w:tc>
        <w:tc>
          <w:tcPr>
            <w:tcW w:w="1295" w:type="dxa"/>
            <w:vMerge/>
          </w:tcPr>
          <w:p w14:paraId="4AA5299A" w14:textId="77777777" w:rsidR="00DE70B5" w:rsidRPr="00404027" w:rsidRDefault="00DE70B5" w:rsidP="00DE70B5">
            <w:pPr>
              <w:tabs>
                <w:tab w:val="left" w:pos="0"/>
              </w:tabs>
              <w:ind w:right="-2"/>
              <w:jc w:val="center"/>
              <w:rPr>
                <w:rFonts w:ascii="Calibri" w:hAnsi="Calibri"/>
                <w:b/>
                <w:iCs/>
                <w:sz w:val="18"/>
                <w:szCs w:val="18"/>
              </w:rPr>
            </w:pPr>
          </w:p>
        </w:tc>
      </w:tr>
      <w:tr w:rsidR="00DE70B5" w:rsidRPr="00404027" w14:paraId="23127C9E" w14:textId="77777777" w:rsidTr="007F0DF3">
        <w:trPr>
          <w:trHeight w:val="629"/>
        </w:trPr>
        <w:tc>
          <w:tcPr>
            <w:tcW w:w="2473" w:type="dxa"/>
            <w:vMerge/>
          </w:tcPr>
          <w:p w14:paraId="6CDCCBC3" w14:textId="77777777" w:rsidR="00DE70B5" w:rsidRPr="00BB709A" w:rsidRDefault="00DE70B5" w:rsidP="00DE70B5">
            <w:pPr>
              <w:tabs>
                <w:tab w:val="left" w:pos="0"/>
              </w:tabs>
              <w:ind w:right="-2"/>
              <w:jc w:val="center"/>
              <w:rPr>
                <w:rFonts w:ascii="Calibri" w:hAnsi="Calibri"/>
                <w:b/>
                <w:iCs/>
                <w:color w:val="000000" w:themeColor="text1"/>
                <w:sz w:val="18"/>
                <w:szCs w:val="18"/>
              </w:rPr>
            </w:pPr>
          </w:p>
        </w:tc>
        <w:tc>
          <w:tcPr>
            <w:tcW w:w="1657" w:type="dxa"/>
          </w:tcPr>
          <w:p w14:paraId="6D81D81F" w14:textId="7D7AF88E" w:rsidR="00DE70B5" w:rsidRPr="00BB709A" w:rsidRDefault="00DE70B5" w:rsidP="00DE70B5">
            <w:pPr>
              <w:tabs>
                <w:tab w:val="left" w:pos="720"/>
              </w:tabs>
              <w:rPr>
                <w:rFonts w:ascii="Calibri" w:hAnsi="Calibri" w:cs="Verdana"/>
                <w:color w:val="000000" w:themeColor="text1"/>
                <w:sz w:val="16"/>
                <w:szCs w:val="16"/>
              </w:rPr>
            </w:pPr>
            <w:r w:rsidRPr="00BB709A">
              <w:rPr>
                <w:rFonts w:ascii="Calibri" w:hAnsi="Calibri"/>
                <w:color w:val="000000" w:themeColor="text1"/>
                <w:sz w:val="16"/>
                <w:szCs w:val="16"/>
              </w:rPr>
              <w:t>interaktywne stanowisko multimedialne</w:t>
            </w:r>
          </w:p>
        </w:tc>
        <w:tc>
          <w:tcPr>
            <w:tcW w:w="886" w:type="dxa"/>
          </w:tcPr>
          <w:p w14:paraId="294D06D6" w14:textId="77777777" w:rsidR="00DE70B5" w:rsidRPr="00BB709A" w:rsidRDefault="00DE70B5" w:rsidP="00DE70B5">
            <w:pPr>
              <w:tabs>
                <w:tab w:val="left" w:pos="0"/>
              </w:tabs>
              <w:ind w:right="-2"/>
              <w:jc w:val="center"/>
              <w:rPr>
                <w:rFonts w:ascii="Calibri" w:hAnsi="Calibri"/>
                <w:b/>
                <w:iCs/>
                <w:color w:val="000000" w:themeColor="text1"/>
                <w:sz w:val="18"/>
                <w:szCs w:val="18"/>
              </w:rPr>
            </w:pPr>
          </w:p>
        </w:tc>
        <w:tc>
          <w:tcPr>
            <w:tcW w:w="1589" w:type="dxa"/>
            <w:vMerge/>
          </w:tcPr>
          <w:p w14:paraId="0B0C170A" w14:textId="77777777" w:rsidR="00DE70B5" w:rsidRPr="00404027" w:rsidRDefault="00DE70B5" w:rsidP="00DE70B5">
            <w:pPr>
              <w:tabs>
                <w:tab w:val="left" w:pos="0"/>
              </w:tabs>
              <w:ind w:right="-2"/>
              <w:jc w:val="center"/>
              <w:rPr>
                <w:rFonts w:ascii="Calibri" w:hAnsi="Calibri"/>
                <w:b/>
                <w:iCs/>
                <w:sz w:val="18"/>
                <w:szCs w:val="18"/>
              </w:rPr>
            </w:pPr>
          </w:p>
        </w:tc>
        <w:tc>
          <w:tcPr>
            <w:tcW w:w="1217" w:type="dxa"/>
            <w:vMerge/>
          </w:tcPr>
          <w:p w14:paraId="69DC7F32" w14:textId="77777777" w:rsidR="00DE70B5" w:rsidRPr="00404027" w:rsidRDefault="00DE70B5" w:rsidP="00DE70B5">
            <w:pPr>
              <w:tabs>
                <w:tab w:val="left" w:pos="0"/>
              </w:tabs>
              <w:ind w:right="-2"/>
              <w:jc w:val="center"/>
              <w:rPr>
                <w:rFonts w:ascii="Calibri" w:hAnsi="Calibri"/>
                <w:b/>
                <w:iCs/>
                <w:sz w:val="18"/>
                <w:szCs w:val="18"/>
              </w:rPr>
            </w:pPr>
          </w:p>
        </w:tc>
        <w:tc>
          <w:tcPr>
            <w:tcW w:w="1295" w:type="dxa"/>
            <w:vMerge/>
          </w:tcPr>
          <w:p w14:paraId="4B089394" w14:textId="77777777" w:rsidR="00DE70B5" w:rsidRPr="00404027" w:rsidRDefault="00DE70B5" w:rsidP="00DE70B5">
            <w:pPr>
              <w:tabs>
                <w:tab w:val="left" w:pos="0"/>
              </w:tabs>
              <w:ind w:right="-2"/>
              <w:jc w:val="center"/>
              <w:rPr>
                <w:rFonts w:ascii="Calibri" w:hAnsi="Calibri"/>
                <w:b/>
                <w:iCs/>
                <w:sz w:val="18"/>
                <w:szCs w:val="18"/>
              </w:rPr>
            </w:pPr>
          </w:p>
        </w:tc>
      </w:tr>
      <w:tr w:rsidR="00DE70B5" w:rsidRPr="00404027" w14:paraId="5F8865BD" w14:textId="77777777" w:rsidTr="007F0DF3">
        <w:trPr>
          <w:trHeight w:val="1328"/>
        </w:trPr>
        <w:tc>
          <w:tcPr>
            <w:tcW w:w="2473" w:type="dxa"/>
            <w:vMerge/>
          </w:tcPr>
          <w:p w14:paraId="174389CD" w14:textId="77777777" w:rsidR="00DE70B5" w:rsidRPr="00BB709A" w:rsidRDefault="00DE70B5" w:rsidP="00DE70B5">
            <w:pPr>
              <w:tabs>
                <w:tab w:val="left" w:pos="0"/>
              </w:tabs>
              <w:ind w:right="-2"/>
              <w:jc w:val="center"/>
              <w:rPr>
                <w:rFonts w:ascii="Calibri" w:hAnsi="Calibri"/>
                <w:b/>
                <w:iCs/>
                <w:color w:val="000000" w:themeColor="text1"/>
                <w:sz w:val="18"/>
                <w:szCs w:val="18"/>
              </w:rPr>
            </w:pPr>
          </w:p>
        </w:tc>
        <w:tc>
          <w:tcPr>
            <w:tcW w:w="1657" w:type="dxa"/>
          </w:tcPr>
          <w:p w14:paraId="150A2D21" w14:textId="637A3DF4" w:rsidR="00DE70B5" w:rsidRPr="00BB709A" w:rsidRDefault="00DE70B5" w:rsidP="00DE70B5">
            <w:pPr>
              <w:tabs>
                <w:tab w:val="left" w:pos="720"/>
              </w:tabs>
              <w:rPr>
                <w:rFonts w:ascii="Calibri" w:hAnsi="Calibri" w:cs="Verdana"/>
                <w:color w:val="000000" w:themeColor="text1"/>
                <w:sz w:val="16"/>
                <w:szCs w:val="16"/>
              </w:rPr>
            </w:pPr>
            <w:r w:rsidRPr="00BB709A">
              <w:rPr>
                <w:rFonts w:ascii="Calibri" w:hAnsi="Calibri"/>
                <w:color w:val="000000" w:themeColor="text1"/>
                <w:sz w:val="16"/>
                <w:szCs w:val="16"/>
              </w:rPr>
              <w:t>interaktywne stanowisko edukacyjne (zawierające grę i/lub zabawę edukacyjną)</w:t>
            </w:r>
          </w:p>
        </w:tc>
        <w:tc>
          <w:tcPr>
            <w:tcW w:w="886" w:type="dxa"/>
          </w:tcPr>
          <w:p w14:paraId="4272128C" w14:textId="77777777" w:rsidR="00DE70B5" w:rsidRPr="00BB709A" w:rsidRDefault="00DE70B5" w:rsidP="00DE70B5">
            <w:pPr>
              <w:tabs>
                <w:tab w:val="left" w:pos="0"/>
              </w:tabs>
              <w:ind w:right="-2"/>
              <w:jc w:val="center"/>
              <w:rPr>
                <w:rFonts w:ascii="Calibri" w:hAnsi="Calibri"/>
                <w:b/>
                <w:iCs/>
                <w:color w:val="000000" w:themeColor="text1"/>
                <w:sz w:val="18"/>
                <w:szCs w:val="18"/>
              </w:rPr>
            </w:pPr>
          </w:p>
        </w:tc>
        <w:tc>
          <w:tcPr>
            <w:tcW w:w="1589" w:type="dxa"/>
            <w:vMerge/>
          </w:tcPr>
          <w:p w14:paraId="2D3E4A3F" w14:textId="77777777" w:rsidR="00DE70B5" w:rsidRPr="00404027" w:rsidRDefault="00DE70B5" w:rsidP="00DE70B5">
            <w:pPr>
              <w:tabs>
                <w:tab w:val="left" w:pos="0"/>
              </w:tabs>
              <w:ind w:right="-2"/>
              <w:jc w:val="center"/>
              <w:rPr>
                <w:rFonts w:ascii="Calibri" w:hAnsi="Calibri"/>
                <w:b/>
                <w:iCs/>
                <w:sz w:val="18"/>
                <w:szCs w:val="18"/>
              </w:rPr>
            </w:pPr>
          </w:p>
        </w:tc>
        <w:tc>
          <w:tcPr>
            <w:tcW w:w="1217" w:type="dxa"/>
            <w:vMerge/>
          </w:tcPr>
          <w:p w14:paraId="49B30E01" w14:textId="77777777" w:rsidR="00DE70B5" w:rsidRPr="00404027" w:rsidRDefault="00DE70B5" w:rsidP="00DE70B5">
            <w:pPr>
              <w:tabs>
                <w:tab w:val="left" w:pos="0"/>
              </w:tabs>
              <w:ind w:right="-2"/>
              <w:jc w:val="center"/>
              <w:rPr>
                <w:rFonts w:ascii="Calibri" w:hAnsi="Calibri"/>
                <w:b/>
                <w:iCs/>
                <w:sz w:val="18"/>
                <w:szCs w:val="18"/>
              </w:rPr>
            </w:pPr>
          </w:p>
        </w:tc>
        <w:tc>
          <w:tcPr>
            <w:tcW w:w="1295" w:type="dxa"/>
            <w:vMerge/>
          </w:tcPr>
          <w:p w14:paraId="752D2243" w14:textId="77777777" w:rsidR="00DE70B5" w:rsidRPr="00404027" w:rsidRDefault="00DE70B5" w:rsidP="00DE70B5">
            <w:pPr>
              <w:tabs>
                <w:tab w:val="left" w:pos="0"/>
              </w:tabs>
              <w:ind w:right="-2"/>
              <w:jc w:val="center"/>
              <w:rPr>
                <w:rFonts w:ascii="Calibri" w:hAnsi="Calibri"/>
                <w:b/>
                <w:iCs/>
                <w:sz w:val="18"/>
                <w:szCs w:val="18"/>
              </w:rPr>
            </w:pPr>
          </w:p>
        </w:tc>
      </w:tr>
      <w:tr w:rsidR="00FA67E0" w:rsidRPr="00FA67E0" w14:paraId="4E7733DC" w14:textId="77777777" w:rsidTr="00733C27">
        <w:tc>
          <w:tcPr>
            <w:tcW w:w="2473" w:type="dxa"/>
            <w:vMerge w:val="restart"/>
          </w:tcPr>
          <w:p w14:paraId="419F50F7" w14:textId="77777777" w:rsidR="00FA67E0" w:rsidRPr="00FA67E0" w:rsidRDefault="00FA67E0" w:rsidP="00FA67E0">
            <w:pPr>
              <w:tabs>
                <w:tab w:val="left" w:pos="0"/>
              </w:tabs>
              <w:ind w:right="-2"/>
              <w:jc w:val="center"/>
              <w:rPr>
                <w:rFonts w:ascii="Calibri" w:hAnsi="Calibri" w:cs="Times New Roman"/>
                <w:iCs/>
                <w:color w:val="000000" w:themeColor="text1"/>
                <w:sz w:val="18"/>
                <w:szCs w:val="18"/>
                <w:lang w:eastAsia="pl-PL"/>
              </w:rPr>
            </w:pPr>
          </w:p>
          <w:p w14:paraId="17F1E9C0" w14:textId="77777777" w:rsidR="00FA67E0" w:rsidRPr="00FA67E0" w:rsidRDefault="00FA67E0" w:rsidP="00FA67E0">
            <w:pPr>
              <w:tabs>
                <w:tab w:val="left" w:pos="0"/>
              </w:tabs>
              <w:ind w:right="-2"/>
              <w:jc w:val="center"/>
              <w:rPr>
                <w:rFonts w:ascii="Calibri" w:hAnsi="Calibri" w:cs="Times New Roman"/>
                <w:iCs/>
                <w:color w:val="000000" w:themeColor="text1"/>
                <w:sz w:val="16"/>
                <w:szCs w:val="16"/>
                <w:lang w:eastAsia="pl-PL"/>
              </w:rPr>
            </w:pPr>
          </w:p>
          <w:p w14:paraId="36A1324F" w14:textId="77777777" w:rsidR="00FA67E0" w:rsidRPr="00FA67E0" w:rsidRDefault="00FA67E0" w:rsidP="00FA67E0">
            <w:pPr>
              <w:tabs>
                <w:tab w:val="left" w:pos="0"/>
              </w:tabs>
              <w:ind w:right="-2"/>
              <w:jc w:val="center"/>
              <w:rPr>
                <w:rFonts w:ascii="Calibri" w:hAnsi="Calibri" w:cs="Times New Roman"/>
                <w:iCs/>
                <w:color w:val="000000" w:themeColor="text1"/>
                <w:sz w:val="16"/>
                <w:szCs w:val="16"/>
                <w:lang w:eastAsia="pl-PL"/>
              </w:rPr>
            </w:pPr>
            <w:r w:rsidRPr="00FA67E0">
              <w:rPr>
                <w:rFonts w:ascii="Calibri" w:hAnsi="Calibri" w:cs="Times New Roman"/>
                <w:iCs/>
                <w:color w:val="000000" w:themeColor="text1"/>
                <w:sz w:val="16"/>
                <w:szCs w:val="16"/>
                <w:lang w:eastAsia="pl-PL"/>
              </w:rPr>
              <w:t>…………………………………</w:t>
            </w:r>
          </w:p>
          <w:p w14:paraId="6113C615" w14:textId="77777777" w:rsidR="00FA67E0" w:rsidRPr="00FA67E0" w:rsidRDefault="00FA67E0" w:rsidP="00FA67E0">
            <w:pPr>
              <w:tabs>
                <w:tab w:val="left" w:pos="0"/>
              </w:tabs>
              <w:ind w:right="-2"/>
              <w:jc w:val="center"/>
              <w:rPr>
                <w:rFonts w:ascii="Calibri" w:hAnsi="Calibri" w:cs="Times New Roman"/>
                <w:i/>
                <w:iCs/>
                <w:color w:val="000000" w:themeColor="text1"/>
                <w:sz w:val="16"/>
                <w:szCs w:val="16"/>
                <w:lang w:eastAsia="pl-PL"/>
              </w:rPr>
            </w:pPr>
            <w:r w:rsidRPr="00FA67E0">
              <w:rPr>
                <w:rFonts w:ascii="Calibri" w:hAnsi="Calibri" w:cs="Times New Roman"/>
                <w:i/>
                <w:iCs/>
                <w:color w:val="000000" w:themeColor="text1"/>
                <w:sz w:val="16"/>
                <w:szCs w:val="16"/>
                <w:lang w:eastAsia="pl-PL"/>
              </w:rPr>
              <w:t>(nazwa wykonanej stałej ekspozycji przyrodniczej)</w:t>
            </w:r>
          </w:p>
          <w:p w14:paraId="4EA2F51C" w14:textId="77777777" w:rsidR="00FA67E0" w:rsidRPr="00FA67E0" w:rsidRDefault="00FA67E0" w:rsidP="00FA67E0">
            <w:pPr>
              <w:tabs>
                <w:tab w:val="left" w:pos="0"/>
              </w:tabs>
              <w:ind w:right="-2"/>
              <w:rPr>
                <w:rFonts w:ascii="Calibri" w:hAnsi="Calibri" w:cs="Times New Roman"/>
                <w:color w:val="000000" w:themeColor="text1"/>
                <w:sz w:val="16"/>
                <w:szCs w:val="16"/>
                <w:lang w:eastAsia="pl-PL"/>
              </w:rPr>
            </w:pPr>
          </w:p>
          <w:p w14:paraId="5CA21913" w14:textId="77777777" w:rsidR="00FA67E0" w:rsidRPr="00FA67E0" w:rsidRDefault="00FA67E0" w:rsidP="00FA67E0">
            <w:pPr>
              <w:tabs>
                <w:tab w:val="left" w:pos="0"/>
              </w:tabs>
              <w:ind w:right="-2"/>
              <w:jc w:val="center"/>
              <w:rPr>
                <w:rFonts w:ascii="Calibri" w:hAnsi="Calibri" w:cs="Times New Roman"/>
                <w:color w:val="000000" w:themeColor="text1"/>
                <w:sz w:val="16"/>
                <w:szCs w:val="16"/>
                <w:lang w:eastAsia="pl-PL"/>
              </w:rPr>
            </w:pPr>
            <w:r w:rsidRPr="00FA67E0">
              <w:rPr>
                <w:rFonts w:ascii="Calibri" w:hAnsi="Calibri" w:cs="Times New Roman"/>
                <w:color w:val="000000" w:themeColor="text1"/>
                <w:sz w:val="16"/>
                <w:szCs w:val="16"/>
                <w:lang w:eastAsia="pl-PL"/>
              </w:rPr>
              <w:t xml:space="preserve">prezentująca </w:t>
            </w:r>
          </w:p>
          <w:p w14:paraId="51A8C8F1" w14:textId="77777777" w:rsidR="00FA67E0" w:rsidRPr="00FA67E0" w:rsidRDefault="00FA67E0" w:rsidP="00FA67E0">
            <w:pPr>
              <w:tabs>
                <w:tab w:val="left" w:pos="0"/>
              </w:tabs>
              <w:ind w:right="-2"/>
              <w:jc w:val="center"/>
              <w:rPr>
                <w:rFonts w:ascii="Calibri" w:hAnsi="Calibri" w:cs="Times New Roman"/>
                <w:color w:val="000000" w:themeColor="text1"/>
                <w:sz w:val="16"/>
                <w:szCs w:val="16"/>
                <w:lang w:eastAsia="pl-PL"/>
              </w:rPr>
            </w:pPr>
          </w:p>
          <w:p w14:paraId="533193A0" w14:textId="77777777" w:rsidR="00FA67E0" w:rsidRPr="00FA67E0" w:rsidRDefault="00FA67E0" w:rsidP="00FA67E0">
            <w:pPr>
              <w:tabs>
                <w:tab w:val="left" w:pos="0"/>
              </w:tabs>
              <w:ind w:right="-2"/>
              <w:jc w:val="center"/>
              <w:rPr>
                <w:rFonts w:ascii="Calibri" w:hAnsi="Calibri" w:cs="Times New Roman"/>
                <w:color w:val="000000" w:themeColor="text1"/>
                <w:sz w:val="16"/>
                <w:szCs w:val="16"/>
                <w:lang w:eastAsia="pl-PL"/>
              </w:rPr>
            </w:pPr>
          </w:p>
          <w:p w14:paraId="2FF9454E" w14:textId="77777777" w:rsidR="00FA67E0" w:rsidRPr="00FA67E0" w:rsidRDefault="00FA67E0" w:rsidP="00FA67E0">
            <w:pPr>
              <w:tabs>
                <w:tab w:val="left" w:pos="0"/>
              </w:tabs>
              <w:ind w:right="-2"/>
              <w:jc w:val="center"/>
              <w:rPr>
                <w:rFonts w:ascii="Calibri" w:hAnsi="Calibri" w:cs="Times New Roman"/>
                <w:color w:val="000000" w:themeColor="text1"/>
                <w:sz w:val="16"/>
                <w:szCs w:val="16"/>
                <w:lang w:eastAsia="pl-PL"/>
              </w:rPr>
            </w:pPr>
            <w:r w:rsidRPr="00FA67E0">
              <w:rPr>
                <w:rFonts w:ascii="Calibri" w:hAnsi="Calibri" w:cs="Times New Roman"/>
                <w:color w:val="000000" w:themeColor="text1"/>
                <w:sz w:val="16"/>
                <w:szCs w:val="16"/>
                <w:lang w:eastAsia="pl-PL"/>
              </w:rPr>
              <w:t>………………………………</w:t>
            </w:r>
          </w:p>
          <w:p w14:paraId="08E4958F" w14:textId="77777777" w:rsidR="00FA67E0" w:rsidRPr="00FA67E0" w:rsidRDefault="00FA67E0" w:rsidP="00FA67E0">
            <w:pPr>
              <w:tabs>
                <w:tab w:val="left" w:pos="0"/>
              </w:tabs>
              <w:ind w:right="-2"/>
              <w:jc w:val="center"/>
              <w:rPr>
                <w:rFonts w:ascii="Calibri" w:hAnsi="Calibri" w:cs="Times New Roman"/>
                <w:color w:val="000000" w:themeColor="text1"/>
                <w:sz w:val="16"/>
                <w:szCs w:val="16"/>
                <w:lang w:eastAsia="pl-PL"/>
              </w:rPr>
            </w:pPr>
            <w:r w:rsidRPr="00FA67E0">
              <w:rPr>
                <w:rFonts w:ascii="Calibri" w:hAnsi="Calibri" w:cs="Times New Roman"/>
                <w:i/>
                <w:color w:val="000000" w:themeColor="text1"/>
                <w:sz w:val="16"/>
                <w:szCs w:val="16"/>
                <w:lang w:eastAsia="pl-PL"/>
              </w:rPr>
              <w:t>(wskazać prezentowane w ekspozycji walory przyrodnicze i/lub  zjawiska siły przyrody i/lub procesy przyrodnicze)</w:t>
            </w:r>
          </w:p>
          <w:p w14:paraId="444A48B8" w14:textId="77777777" w:rsidR="00FA67E0" w:rsidRPr="00FA67E0" w:rsidRDefault="00FA67E0" w:rsidP="00FA67E0">
            <w:pPr>
              <w:tabs>
                <w:tab w:val="left" w:pos="0"/>
              </w:tabs>
              <w:ind w:right="-2"/>
              <w:jc w:val="center"/>
              <w:rPr>
                <w:rFonts w:ascii="Calibri" w:hAnsi="Calibri" w:cs="Times New Roman"/>
                <w:b/>
                <w:iCs/>
                <w:color w:val="000000" w:themeColor="text1"/>
                <w:sz w:val="18"/>
                <w:szCs w:val="18"/>
                <w:lang w:eastAsia="pl-PL"/>
              </w:rPr>
            </w:pPr>
          </w:p>
        </w:tc>
        <w:tc>
          <w:tcPr>
            <w:tcW w:w="1657" w:type="dxa"/>
          </w:tcPr>
          <w:p w14:paraId="70D49667" w14:textId="77777777" w:rsidR="00FA67E0" w:rsidRPr="00FA67E0" w:rsidRDefault="00FA67E0" w:rsidP="00FA67E0">
            <w:pPr>
              <w:tabs>
                <w:tab w:val="left" w:pos="720"/>
              </w:tabs>
              <w:rPr>
                <w:rFonts w:ascii="Calibri" w:hAnsi="Calibri" w:cs="Times New Roman"/>
                <w:iCs/>
                <w:color w:val="000000" w:themeColor="text1"/>
                <w:sz w:val="16"/>
                <w:szCs w:val="16"/>
                <w:lang w:eastAsia="pl-PL"/>
              </w:rPr>
            </w:pPr>
          </w:p>
          <w:p w14:paraId="269AEC46" w14:textId="77777777" w:rsidR="00FA67E0" w:rsidRPr="00FA67E0" w:rsidRDefault="00FA67E0" w:rsidP="00FA67E0">
            <w:pPr>
              <w:tabs>
                <w:tab w:val="left" w:pos="720"/>
              </w:tabs>
              <w:rPr>
                <w:rFonts w:ascii="Calibri" w:hAnsi="Calibri" w:cs="Times New Roman"/>
                <w:iCs/>
                <w:color w:val="000000" w:themeColor="text1"/>
                <w:sz w:val="16"/>
                <w:szCs w:val="16"/>
                <w:lang w:eastAsia="pl-PL"/>
              </w:rPr>
            </w:pPr>
          </w:p>
          <w:p w14:paraId="206700D7" w14:textId="77777777" w:rsidR="00FA67E0" w:rsidRPr="00FA67E0" w:rsidRDefault="00FA67E0" w:rsidP="00FA67E0">
            <w:pPr>
              <w:tabs>
                <w:tab w:val="left" w:pos="720"/>
              </w:tabs>
              <w:rPr>
                <w:rFonts w:ascii="Calibri" w:hAnsi="Calibri" w:cs="Times New Roman"/>
                <w:iCs/>
                <w:color w:val="000000" w:themeColor="text1"/>
                <w:sz w:val="16"/>
                <w:szCs w:val="16"/>
                <w:lang w:eastAsia="pl-PL"/>
              </w:rPr>
            </w:pPr>
            <w:r w:rsidRPr="00FA67E0">
              <w:rPr>
                <w:rFonts w:ascii="Calibri" w:hAnsi="Calibri" w:cs="Times New Roman"/>
                <w:iCs/>
                <w:color w:val="000000" w:themeColor="text1"/>
                <w:sz w:val="16"/>
                <w:szCs w:val="16"/>
                <w:lang w:eastAsia="pl-PL"/>
              </w:rPr>
              <w:t>dioramę przyrodniczą</w:t>
            </w:r>
            <w:r w:rsidRPr="00FA67E0">
              <w:rPr>
                <w:rFonts w:ascii="Calibri" w:hAnsi="Calibri" w:cs="Times New Roman"/>
                <w:iCs/>
                <w:color w:val="000000" w:themeColor="text1"/>
                <w:sz w:val="16"/>
                <w:szCs w:val="16"/>
                <w:vertAlign w:val="superscript"/>
                <w:lang w:eastAsia="pl-PL"/>
              </w:rPr>
              <w:footnoteReference w:id="16"/>
            </w:r>
          </w:p>
          <w:p w14:paraId="2A97EF8E" w14:textId="77777777" w:rsidR="00FA67E0" w:rsidRPr="00FA67E0" w:rsidRDefault="00FA67E0" w:rsidP="00FA67E0">
            <w:pPr>
              <w:tabs>
                <w:tab w:val="left" w:pos="720"/>
              </w:tabs>
              <w:rPr>
                <w:rFonts w:ascii="Calibri" w:hAnsi="Calibri" w:cs="Times New Roman"/>
                <w:iCs/>
                <w:color w:val="000000" w:themeColor="text1"/>
                <w:sz w:val="16"/>
                <w:szCs w:val="16"/>
                <w:lang w:eastAsia="pl-PL"/>
              </w:rPr>
            </w:pPr>
          </w:p>
        </w:tc>
        <w:tc>
          <w:tcPr>
            <w:tcW w:w="886" w:type="dxa"/>
          </w:tcPr>
          <w:p w14:paraId="21CDDDF3" w14:textId="77777777" w:rsidR="00FA67E0" w:rsidRPr="00FA67E0" w:rsidRDefault="00FA67E0" w:rsidP="00FA67E0">
            <w:pPr>
              <w:tabs>
                <w:tab w:val="left" w:pos="0"/>
              </w:tabs>
              <w:ind w:right="-2"/>
              <w:jc w:val="center"/>
              <w:rPr>
                <w:rFonts w:ascii="Calibri" w:hAnsi="Calibri" w:cs="Times New Roman"/>
                <w:b/>
                <w:iCs/>
                <w:color w:val="000000" w:themeColor="text1"/>
                <w:sz w:val="18"/>
                <w:szCs w:val="18"/>
                <w:lang w:eastAsia="pl-PL"/>
              </w:rPr>
            </w:pPr>
          </w:p>
        </w:tc>
        <w:tc>
          <w:tcPr>
            <w:tcW w:w="1589" w:type="dxa"/>
            <w:vMerge w:val="restart"/>
          </w:tcPr>
          <w:p w14:paraId="71C87211" w14:textId="77777777" w:rsidR="00FA67E0" w:rsidRPr="00FA67E0" w:rsidRDefault="00FA67E0" w:rsidP="00FA67E0">
            <w:pPr>
              <w:tabs>
                <w:tab w:val="left" w:pos="0"/>
              </w:tabs>
              <w:ind w:right="-2"/>
              <w:jc w:val="center"/>
              <w:rPr>
                <w:rFonts w:ascii="Calibri" w:hAnsi="Calibri" w:cs="Times New Roman"/>
                <w:b/>
                <w:iCs/>
                <w:sz w:val="18"/>
                <w:szCs w:val="18"/>
                <w:lang w:eastAsia="pl-PL"/>
              </w:rPr>
            </w:pPr>
          </w:p>
        </w:tc>
        <w:tc>
          <w:tcPr>
            <w:tcW w:w="1217" w:type="dxa"/>
            <w:vMerge w:val="restart"/>
          </w:tcPr>
          <w:p w14:paraId="31CCD842" w14:textId="77777777" w:rsidR="00FA67E0" w:rsidRPr="00FA67E0" w:rsidRDefault="00FA67E0" w:rsidP="00FA67E0">
            <w:pPr>
              <w:tabs>
                <w:tab w:val="left" w:pos="0"/>
              </w:tabs>
              <w:ind w:right="-2"/>
              <w:jc w:val="center"/>
              <w:rPr>
                <w:rFonts w:ascii="Calibri" w:hAnsi="Calibri" w:cs="Times New Roman"/>
                <w:b/>
                <w:iCs/>
                <w:sz w:val="18"/>
                <w:szCs w:val="18"/>
                <w:lang w:eastAsia="pl-PL"/>
              </w:rPr>
            </w:pPr>
          </w:p>
        </w:tc>
        <w:tc>
          <w:tcPr>
            <w:tcW w:w="1295" w:type="dxa"/>
            <w:vMerge w:val="restart"/>
          </w:tcPr>
          <w:p w14:paraId="1A912CFA" w14:textId="77777777" w:rsidR="00FA67E0" w:rsidRPr="00FA67E0" w:rsidRDefault="00FA67E0" w:rsidP="00FA67E0">
            <w:pPr>
              <w:tabs>
                <w:tab w:val="left" w:pos="0"/>
              </w:tabs>
              <w:ind w:right="-2"/>
              <w:jc w:val="center"/>
              <w:rPr>
                <w:rFonts w:ascii="Calibri" w:hAnsi="Calibri" w:cs="Times New Roman"/>
                <w:b/>
                <w:iCs/>
                <w:sz w:val="18"/>
                <w:szCs w:val="18"/>
                <w:lang w:eastAsia="pl-PL"/>
              </w:rPr>
            </w:pPr>
          </w:p>
        </w:tc>
      </w:tr>
      <w:tr w:rsidR="00FA67E0" w:rsidRPr="00FA67E0" w14:paraId="75E958EC" w14:textId="77777777" w:rsidTr="00733C27">
        <w:tc>
          <w:tcPr>
            <w:tcW w:w="2473" w:type="dxa"/>
            <w:vMerge/>
          </w:tcPr>
          <w:p w14:paraId="4E0D4BDF" w14:textId="77777777" w:rsidR="00FA67E0" w:rsidRPr="00FA67E0" w:rsidRDefault="00FA67E0" w:rsidP="00FA67E0">
            <w:pPr>
              <w:tabs>
                <w:tab w:val="left" w:pos="0"/>
              </w:tabs>
              <w:ind w:right="-2"/>
              <w:jc w:val="center"/>
              <w:rPr>
                <w:rFonts w:ascii="Calibri" w:hAnsi="Calibri" w:cs="Times New Roman"/>
                <w:b/>
                <w:iCs/>
                <w:color w:val="000000" w:themeColor="text1"/>
                <w:sz w:val="18"/>
                <w:szCs w:val="18"/>
                <w:lang w:eastAsia="pl-PL"/>
              </w:rPr>
            </w:pPr>
          </w:p>
        </w:tc>
        <w:tc>
          <w:tcPr>
            <w:tcW w:w="1657" w:type="dxa"/>
          </w:tcPr>
          <w:p w14:paraId="6F2498C1" w14:textId="77777777" w:rsidR="00FA67E0" w:rsidRPr="00FA67E0" w:rsidRDefault="00FA67E0" w:rsidP="00FA67E0">
            <w:pPr>
              <w:tabs>
                <w:tab w:val="left" w:pos="720"/>
              </w:tabs>
              <w:rPr>
                <w:rFonts w:ascii="Calibri" w:hAnsi="Calibri" w:cs="Verdana"/>
                <w:color w:val="000000" w:themeColor="text1"/>
                <w:sz w:val="16"/>
                <w:szCs w:val="16"/>
                <w:lang w:eastAsia="pl-PL"/>
              </w:rPr>
            </w:pPr>
            <w:r w:rsidRPr="00FA67E0">
              <w:rPr>
                <w:rFonts w:ascii="Calibri" w:hAnsi="Calibri" w:cs="Times New Roman"/>
                <w:color w:val="000000" w:themeColor="text1"/>
                <w:sz w:val="16"/>
                <w:szCs w:val="16"/>
                <w:lang w:eastAsia="pl-PL"/>
              </w:rPr>
              <w:t>realistyczne modele i/lub eksponaty dermoplastyczne</w:t>
            </w:r>
          </w:p>
        </w:tc>
        <w:tc>
          <w:tcPr>
            <w:tcW w:w="886" w:type="dxa"/>
          </w:tcPr>
          <w:p w14:paraId="6A050FC8" w14:textId="77777777" w:rsidR="00FA67E0" w:rsidRPr="00FA67E0" w:rsidRDefault="00FA67E0" w:rsidP="00FA67E0">
            <w:pPr>
              <w:tabs>
                <w:tab w:val="left" w:pos="0"/>
              </w:tabs>
              <w:ind w:right="-2"/>
              <w:jc w:val="center"/>
              <w:rPr>
                <w:rFonts w:ascii="Calibri" w:hAnsi="Calibri" w:cs="Times New Roman"/>
                <w:b/>
                <w:iCs/>
                <w:color w:val="000000" w:themeColor="text1"/>
                <w:sz w:val="18"/>
                <w:szCs w:val="18"/>
                <w:lang w:eastAsia="pl-PL"/>
              </w:rPr>
            </w:pPr>
          </w:p>
        </w:tc>
        <w:tc>
          <w:tcPr>
            <w:tcW w:w="1589" w:type="dxa"/>
            <w:vMerge/>
          </w:tcPr>
          <w:p w14:paraId="5F3B6C9B" w14:textId="77777777" w:rsidR="00FA67E0" w:rsidRPr="00FA67E0" w:rsidRDefault="00FA67E0" w:rsidP="00FA67E0">
            <w:pPr>
              <w:tabs>
                <w:tab w:val="left" w:pos="0"/>
              </w:tabs>
              <w:ind w:right="-2"/>
              <w:jc w:val="center"/>
              <w:rPr>
                <w:rFonts w:ascii="Calibri" w:hAnsi="Calibri" w:cs="Times New Roman"/>
                <w:b/>
                <w:iCs/>
                <w:sz w:val="18"/>
                <w:szCs w:val="18"/>
                <w:lang w:eastAsia="pl-PL"/>
              </w:rPr>
            </w:pPr>
          </w:p>
        </w:tc>
        <w:tc>
          <w:tcPr>
            <w:tcW w:w="1217" w:type="dxa"/>
            <w:vMerge/>
          </w:tcPr>
          <w:p w14:paraId="05C2674E" w14:textId="77777777" w:rsidR="00FA67E0" w:rsidRPr="00FA67E0" w:rsidRDefault="00FA67E0" w:rsidP="00FA67E0">
            <w:pPr>
              <w:tabs>
                <w:tab w:val="left" w:pos="0"/>
              </w:tabs>
              <w:ind w:right="-2"/>
              <w:jc w:val="center"/>
              <w:rPr>
                <w:rFonts w:ascii="Calibri" w:hAnsi="Calibri" w:cs="Times New Roman"/>
                <w:b/>
                <w:iCs/>
                <w:sz w:val="18"/>
                <w:szCs w:val="18"/>
                <w:lang w:eastAsia="pl-PL"/>
              </w:rPr>
            </w:pPr>
          </w:p>
        </w:tc>
        <w:tc>
          <w:tcPr>
            <w:tcW w:w="1295" w:type="dxa"/>
            <w:vMerge/>
          </w:tcPr>
          <w:p w14:paraId="0E01CB85" w14:textId="77777777" w:rsidR="00FA67E0" w:rsidRPr="00FA67E0" w:rsidRDefault="00FA67E0" w:rsidP="00FA67E0">
            <w:pPr>
              <w:tabs>
                <w:tab w:val="left" w:pos="0"/>
              </w:tabs>
              <w:ind w:right="-2"/>
              <w:jc w:val="center"/>
              <w:rPr>
                <w:rFonts w:ascii="Calibri" w:hAnsi="Calibri" w:cs="Times New Roman"/>
                <w:b/>
                <w:iCs/>
                <w:sz w:val="18"/>
                <w:szCs w:val="18"/>
                <w:lang w:eastAsia="pl-PL"/>
              </w:rPr>
            </w:pPr>
          </w:p>
        </w:tc>
      </w:tr>
      <w:tr w:rsidR="00FA67E0" w:rsidRPr="00FA67E0" w14:paraId="726C1909" w14:textId="77777777" w:rsidTr="00733C27">
        <w:trPr>
          <w:trHeight w:val="629"/>
        </w:trPr>
        <w:tc>
          <w:tcPr>
            <w:tcW w:w="2473" w:type="dxa"/>
            <w:vMerge/>
          </w:tcPr>
          <w:p w14:paraId="14054B00" w14:textId="77777777" w:rsidR="00FA67E0" w:rsidRPr="00FA67E0" w:rsidRDefault="00FA67E0" w:rsidP="00FA67E0">
            <w:pPr>
              <w:tabs>
                <w:tab w:val="left" w:pos="0"/>
              </w:tabs>
              <w:ind w:right="-2"/>
              <w:jc w:val="center"/>
              <w:rPr>
                <w:rFonts w:ascii="Calibri" w:hAnsi="Calibri" w:cs="Times New Roman"/>
                <w:b/>
                <w:iCs/>
                <w:color w:val="000000" w:themeColor="text1"/>
                <w:sz w:val="18"/>
                <w:szCs w:val="18"/>
                <w:lang w:eastAsia="pl-PL"/>
              </w:rPr>
            </w:pPr>
          </w:p>
        </w:tc>
        <w:tc>
          <w:tcPr>
            <w:tcW w:w="1657" w:type="dxa"/>
          </w:tcPr>
          <w:p w14:paraId="2A1AFCD1" w14:textId="77777777" w:rsidR="00FA67E0" w:rsidRPr="00FA67E0" w:rsidRDefault="00FA67E0" w:rsidP="00FA67E0">
            <w:pPr>
              <w:tabs>
                <w:tab w:val="left" w:pos="720"/>
              </w:tabs>
              <w:rPr>
                <w:rFonts w:ascii="Calibri" w:hAnsi="Calibri" w:cs="Verdana"/>
                <w:color w:val="000000" w:themeColor="text1"/>
                <w:sz w:val="16"/>
                <w:szCs w:val="16"/>
                <w:lang w:eastAsia="pl-PL"/>
              </w:rPr>
            </w:pPr>
            <w:r w:rsidRPr="00FA67E0">
              <w:rPr>
                <w:rFonts w:ascii="Calibri" w:hAnsi="Calibri" w:cs="Times New Roman"/>
                <w:color w:val="000000" w:themeColor="text1"/>
                <w:sz w:val="16"/>
                <w:szCs w:val="16"/>
                <w:lang w:eastAsia="pl-PL"/>
              </w:rPr>
              <w:t>interaktywne stanowisko multimedialne</w:t>
            </w:r>
          </w:p>
        </w:tc>
        <w:tc>
          <w:tcPr>
            <w:tcW w:w="886" w:type="dxa"/>
          </w:tcPr>
          <w:p w14:paraId="6861B225" w14:textId="77777777" w:rsidR="00FA67E0" w:rsidRPr="00FA67E0" w:rsidRDefault="00FA67E0" w:rsidP="00FA67E0">
            <w:pPr>
              <w:tabs>
                <w:tab w:val="left" w:pos="0"/>
              </w:tabs>
              <w:ind w:right="-2"/>
              <w:jc w:val="center"/>
              <w:rPr>
                <w:rFonts w:ascii="Calibri" w:hAnsi="Calibri" w:cs="Times New Roman"/>
                <w:b/>
                <w:iCs/>
                <w:color w:val="000000" w:themeColor="text1"/>
                <w:sz w:val="18"/>
                <w:szCs w:val="18"/>
                <w:lang w:eastAsia="pl-PL"/>
              </w:rPr>
            </w:pPr>
          </w:p>
        </w:tc>
        <w:tc>
          <w:tcPr>
            <w:tcW w:w="1589" w:type="dxa"/>
            <w:vMerge/>
          </w:tcPr>
          <w:p w14:paraId="06FC1594" w14:textId="77777777" w:rsidR="00FA67E0" w:rsidRPr="00FA67E0" w:rsidRDefault="00FA67E0" w:rsidP="00FA67E0">
            <w:pPr>
              <w:tabs>
                <w:tab w:val="left" w:pos="0"/>
              </w:tabs>
              <w:ind w:right="-2"/>
              <w:jc w:val="center"/>
              <w:rPr>
                <w:rFonts w:ascii="Calibri" w:hAnsi="Calibri" w:cs="Times New Roman"/>
                <w:b/>
                <w:iCs/>
                <w:sz w:val="18"/>
                <w:szCs w:val="18"/>
                <w:lang w:eastAsia="pl-PL"/>
              </w:rPr>
            </w:pPr>
          </w:p>
        </w:tc>
        <w:tc>
          <w:tcPr>
            <w:tcW w:w="1217" w:type="dxa"/>
            <w:vMerge/>
          </w:tcPr>
          <w:p w14:paraId="0FD483F8" w14:textId="77777777" w:rsidR="00FA67E0" w:rsidRPr="00FA67E0" w:rsidRDefault="00FA67E0" w:rsidP="00FA67E0">
            <w:pPr>
              <w:tabs>
                <w:tab w:val="left" w:pos="0"/>
              </w:tabs>
              <w:ind w:right="-2"/>
              <w:jc w:val="center"/>
              <w:rPr>
                <w:rFonts w:ascii="Calibri" w:hAnsi="Calibri" w:cs="Times New Roman"/>
                <w:b/>
                <w:iCs/>
                <w:sz w:val="18"/>
                <w:szCs w:val="18"/>
                <w:lang w:eastAsia="pl-PL"/>
              </w:rPr>
            </w:pPr>
          </w:p>
        </w:tc>
        <w:tc>
          <w:tcPr>
            <w:tcW w:w="1295" w:type="dxa"/>
            <w:vMerge/>
          </w:tcPr>
          <w:p w14:paraId="66D77338" w14:textId="77777777" w:rsidR="00FA67E0" w:rsidRPr="00FA67E0" w:rsidRDefault="00FA67E0" w:rsidP="00FA67E0">
            <w:pPr>
              <w:tabs>
                <w:tab w:val="left" w:pos="0"/>
              </w:tabs>
              <w:ind w:right="-2"/>
              <w:jc w:val="center"/>
              <w:rPr>
                <w:rFonts w:ascii="Calibri" w:hAnsi="Calibri" w:cs="Times New Roman"/>
                <w:b/>
                <w:iCs/>
                <w:sz w:val="18"/>
                <w:szCs w:val="18"/>
                <w:lang w:eastAsia="pl-PL"/>
              </w:rPr>
            </w:pPr>
          </w:p>
        </w:tc>
      </w:tr>
      <w:tr w:rsidR="00FA67E0" w:rsidRPr="00FA67E0" w14:paraId="2C865ECB" w14:textId="77777777" w:rsidTr="00733C27">
        <w:trPr>
          <w:trHeight w:val="1328"/>
        </w:trPr>
        <w:tc>
          <w:tcPr>
            <w:tcW w:w="2473" w:type="dxa"/>
            <w:vMerge/>
          </w:tcPr>
          <w:p w14:paraId="38096B7A" w14:textId="77777777" w:rsidR="00FA67E0" w:rsidRPr="00FA67E0" w:rsidRDefault="00FA67E0" w:rsidP="00FA67E0">
            <w:pPr>
              <w:tabs>
                <w:tab w:val="left" w:pos="0"/>
              </w:tabs>
              <w:ind w:right="-2"/>
              <w:jc w:val="center"/>
              <w:rPr>
                <w:rFonts w:ascii="Calibri" w:hAnsi="Calibri" w:cs="Times New Roman"/>
                <w:b/>
                <w:iCs/>
                <w:color w:val="000000" w:themeColor="text1"/>
                <w:sz w:val="18"/>
                <w:szCs w:val="18"/>
                <w:lang w:eastAsia="pl-PL"/>
              </w:rPr>
            </w:pPr>
          </w:p>
        </w:tc>
        <w:tc>
          <w:tcPr>
            <w:tcW w:w="1657" w:type="dxa"/>
          </w:tcPr>
          <w:p w14:paraId="5C6CEEE0" w14:textId="77777777" w:rsidR="00FA67E0" w:rsidRPr="00FA67E0" w:rsidRDefault="00FA67E0" w:rsidP="00FA67E0">
            <w:pPr>
              <w:tabs>
                <w:tab w:val="left" w:pos="720"/>
              </w:tabs>
              <w:rPr>
                <w:rFonts w:ascii="Calibri" w:hAnsi="Calibri" w:cs="Verdana"/>
                <w:color w:val="000000" w:themeColor="text1"/>
                <w:sz w:val="16"/>
                <w:szCs w:val="16"/>
                <w:lang w:eastAsia="pl-PL"/>
              </w:rPr>
            </w:pPr>
            <w:r w:rsidRPr="00FA67E0">
              <w:rPr>
                <w:rFonts w:ascii="Calibri" w:hAnsi="Calibri" w:cs="Times New Roman"/>
                <w:color w:val="000000" w:themeColor="text1"/>
                <w:sz w:val="16"/>
                <w:szCs w:val="16"/>
                <w:lang w:eastAsia="pl-PL"/>
              </w:rPr>
              <w:t>interaktywne stanowisko edukacyjne (zawierające grę i/lub zabawę edukacyjną)</w:t>
            </w:r>
          </w:p>
        </w:tc>
        <w:tc>
          <w:tcPr>
            <w:tcW w:w="886" w:type="dxa"/>
          </w:tcPr>
          <w:p w14:paraId="5A14F31F" w14:textId="77777777" w:rsidR="00FA67E0" w:rsidRPr="00FA67E0" w:rsidRDefault="00FA67E0" w:rsidP="00FA67E0">
            <w:pPr>
              <w:tabs>
                <w:tab w:val="left" w:pos="0"/>
              </w:tabs>
              <w:ind w:right="-2"/>
              <w:jc w:val="center"/>
              <w:rPr>
                <w:rFonts w:ascii="Calibri" w:hAnsi="Calibri" w:cs="Times New Roman"/>
                <w:b/>
                <w:iCs/>
                <w:color w:val="000000" w:themeColor="text1"/>
                <w:sz w:val="18"/>
                <w:szCs w:val="18"/>
                <w:lang w:eastAsia="pl-PL"/>
              </w:rPr>
            </w:pPr>
          </w:p>
        </w:tc>
        <w:tc>
          <w:tcPr>
            <w:tcW w:w="1589" w:type="dxa"/>
            <w:vMerge/>
          </w:tcPr>
          <w:p w14:paraId="70BFCDBE" w14:textId="77777777" w:rsidR="00FA67E0" w:rsidRPr="00FA67E0" w:rsidRDefault="00FA67E0" w:rsidP="00FA67E0">
            <w:pPr>
              <w:tabs>
                <w:tab w:val="left" w:pos="0"/>
              </w:tabs>
              <w:ind w:right="-2"/>
              <w:jc w:val="center"/>
              <w:rPr>
                <w:rFonts w:ascii="Calibri" w:hAnsi="Calibri" w:cs="Times New Roman"/>
                <w:b/>
                <w:iCs/>
                <w:sz w:val="18"/>
                <w:szCs w:val="18"/>
                <w:lang w:eastAsia="pl-PL"/>
              </w:rPr>
            </w:pPr>
          </w:p>
        </w:tc>
        <w:tc>
          <w:tcPr>
            <w:tcW w:w="1217" w:type="dxa"/>
            <w:vMerge/>
          </w:tcPr>
          <w:p w14:paraId="0944D7EE" w14:textId="77777777" w:rsidR="00FA67E0" w:rsidRPr="00FA67E0" w:rsidRDefault="00FA67E0" w:rsidP="00FA67E0">
            <w:pPr>
              <w:tabs>
                <w:tab w:val="left" w:pos="0"/>
              </w:tabs>
              <w:ind w:right="-2"/>
              <w:jc w:val="center"/>
              <w:rPr>
                <w:rFonts w:ascii="Calibri" w:hAnsi="Calibri" w:cs="Times New Roman"/>
                <w:b/>
                <w:iCs/>
                <w:sz w:val="18"/>
                <w:szCs w:val="18"/>
                <w:lang w:eastAsia="pl-PL"/>
              </w:rPr>
            </w:pPr>
          </w:p>
        </w:tc>
        <w:tc>
          <w:tcPr>
            <w:tcW w:w="1295" w:type="dxa"/>
            <w:vMerge/>
          </w:tcPr>
          <w:p w14:paraId="311C7A23" w14:textId="77777777" w:rsidR="00FA67E0" w:rsidRPr="00FA67E0" w:rsidRDefault="00FA67E0" w:rsidP="00FA67E0">
            <w:pPr>
              <w:tabs>
                <w:tab w:val="left" w:pos="0"/>
              </w:tabs>
              <w:ind w:right="-2"/>
              <w:jc w:val="center"/>
              <w:rPr>
                <w:rFonts w:ascii="Calibri" w:hAnsi="Calibri" w:cs="Times New Roman"/>
                <w:b/>
                <w:iCs/>
                <w:sz w:val="18"/>
                <w:szCs w:val="18"/>
                <w:lang w:eastAsia="pl-PL"/>
              </w:rPr>
            </w:pPr>
          </w:p>
        </w:tc>
      </w:tr>
    </w:tbl>
    <w:p w14:paraId="6C0A4569" w14:textId="77777777" w:rsidR="001B07BE" w:rsidRDefault="001B07BE" w:rsidP="00046CF3">
      <w:pPr>
        <w:ind w:left="284" w:hanging="284"/>
        <w:jc w:val="both"/>
        <w:rPr>
          <w:rFonts w:ascii="Calibri" w:hAnsi="Calibri" w:cs="Arial"/>
          <w:sz w:val="18"/>
          <w:szCs w:val="18"/>
        </w:rPr>
      </w:pPr>
    </w:p>
    <w:p w14:paraId="33039732" w14:textId="5E2874AC" w:rsidR="00046CF3" w:rsidRPr="00046CF3" w:rsidRDefault="00046CF3" w:rsidP="00046CF3">
      <w:pPr>
        <w:ind w:left="284" w:hanging="284"/>
        <w:jc w:val="both"/>
        <w:rPr>
          <w:rFonts w:ascii="Calibri" w:hAnsi="Calibri" w:cs="Arial"/>
          <w:sz w:val="18"/>
          <w:szCs w:val="18"/>
        </w:rPr>
      </w:pPr>
      <w:r>
        <w:rPr>
          <w:rFonts w:ascii="Calibri" w:hAnsi="Calibri" w:cs="Arial"/>
          <w:sz w:val="18"/>
          <w:szCs w:val="18"/>
        </w:rPr>
        <w:t>*</w:t>
      </w:r>
      <w:r w:rsidRPr="00906A59">
        <w:rPr>
          <w:rFonts w:ascii="Calibri" w:hAnsi="Calibri" w:cs="Arial"/>
          <w:sz w:val="18"/>
          <w:szCs w:val="18"/>
        </w:rPr>
        <w:t>* Wykonawca zobowiązany jest podać informacje w celu potwierdzenia spełnienia warunków ud</w:t>
      </w:r>
      <w:r>
        <w:rPr>
          <w:rFonts w:ascii="Calibri" w:hAnsi="Calibri" w:cs="Arial"/>
          <w:sz w:val="18"/>
          <w:szCs w:val="18"/>
        </w:rPr>
        <w:t xml:space="preserve">ziału </w:t>
      </w:r>
      <w:r w:rsidRPr="00906A59">
        <w:rPr>
          <w:rFonts w:ascii="Calibri" w:hAnsi="Calibri" w:cs="Arial"/>
          <w:sz w:val="18"/>
          <w:szCs w:val="18"/>
        </w:rPr>
        <w:t>w postępowaniu określonych w roz</w:t>
      </w:r>
      <w:r>
        <w:rPr>
          <w:rFonts w:ascii="Calibri" w:hAnsi="Calibri" w:cs="Arial"/>
          <w:sz w:val="18"/>
          <w:szCs w:val="18"/>
        </w:rPr>
        <w:t>dziale V ust. 1 pkt. 3</w:t>
      </w:r>
      <w:r w:rsidRPr="00906A59">
        <w:rPr>
          <w:rFonts w:ascii="Calibri" w:hAnsi="Calibri" w:cs="Arial"/>
          <w:sz w:val="18"/>
          <w:szCs w:val="18"/>
        </w:rPr>
        <w:t xml:space="preserve"> SIWZ.</w:t>
      </w:r>
    </w:p>
    <w:p w14:paraId="528B8D85" w14:textId="77777777" w:rsidR="00046CF3" w:rsidRPr="00BA4F24" w:rsidRDefault="00046CF3" w:rsidP="00046CF3">
      <w:pPr>
        <w:jc w:val="both"/>
        <w:textAlignment w:val="baseline"/>
        <w:rPr>
          <w:rFonts w:eastAsia="Tahoma"/>
          <w:i/>
          <w:iCs/>
          <w:color w:val="000000"/>
          <w:sz w:val="22"/>
          <w:szCs w:val="22"/>
        </w:rPr>
      </w:pPr>
    </w:p>
    <w:p w14:paraId="4EC101E7" w14:textId="77777777" w:rsidR="00046CF3" w:rsidRPr="00231A6F" w:rsidRDefault="00046CF3" w:rsidP="00046CF3">
      <w:pPr>
        <w:tabs>
          <w:tab w:val="left" w:pos="1800"/>
        </w:tabs>
        <w:jc w:val="right"/>
        <w:rPr>
          <w:rFonts w:ascii="Calibri" w:hAnsi="Calibri" w:cs="Arial"/>
          <w:sz w:val="20"/>
          <w:szCs w:val="20"/>
        </w:rPr>
      </w:pPr>
      <w:r w:rsidRPr="00BA4F24">
        <w:rPr>
          <w:rFonts w:eastAsia="Tahoma"/>
          <w:i/>
          <w:iCs/>
          <w:color w:val="000000"/>
          <w:position w:val="6"/>
          <w:sz w:val="22"/>
          <w:szCs w:val="22"/>
        </w:rPr>
        <w:t xml:space="preserve"> </w:t>
      </w:r>
      <w:r w:rsidRPr="00231A6F">
        <w:rPr>
          <w:rFonts w:ascii="Calibri" w:hAnsi="Calibri" w:cs="Arial"/>
          <w:sz w:val="20"/>
          <w:szCs w:val="20"/>
        </w:rPr>
        <w:t>.................................. , dnia ......................      …….……….........................................................</w:t>
      </w:r>
    </w:p>
    <w:p w14:paraId="2F624C27" w14:textId="5110D6AE" w:rsidR="008F2DD5" w:rsidRDefault="00046CF3" w:rsidP="00046CF3">
      <w:pPr>
        <w:tabs>
          <w:tab w:val="left" w:pos="5740"/>
        </w:tabs>
        <w:jc w:val="right"/>
        <w:rPr>
          <w:rFonts w:ascii="Calibri" w:hAnsi="Calibri" w:cs="Arial"/>
          <w:i/>
          <w:iCs/>
          <w:sz w:val="16"/>
          <w:szCs w:val="20"/>
        </w:rPr>
      </w:pPr>
      <w:r w:rsidRPr="00231A6F">
        <w:rPr>
          <w:rFonts w:ascii="Calibri" w:hAnsi="Calibri" w:cs="Arial"/>
          <w:sz w:val="16"/>
          <w:szCs w:val="20"/>
        </w:rPr>
        <w:t xml:space="preserve">                                                                           </w:t>
      </w:r>
      <w:r w:rsidRPr="00231A6F">
        <w:rPr>
          <w:rFonts w:ascii="Calibri" w:hAnsi="Calibri" w:cs="Arial"/>
          <w:i/>
          <w:iCs/>
          <w:sz w:val="16"/>
          <w:szCs w:val="20"/>
        </w:rPr>
        <w:t>(podpis osoby upoważnionej do reprezentacji</w:t>
      </w:r>
      <w:r>
        <w:rPr>
          <w:rFonts w:ascii="Calibri" w:hAnsi="Calibri" w:cs="Arial"/>
          <w:i/>
          <w:iCs/>
          <w:sz w:val="16"/>
          <w:szCs w:val="20"/>
        </w:rPr>
        <w:t>)</w:t>
      </w:r>
    </w:p>
    <w:p w14:paraId="671EDBE7" w14:textId="77777777" w:rsidR="006E6DBE" w:rsidRDefault="006E6DBE" w:rsidP="00AB526B">
      <w:pPr>
        <w:tabs>
          <w:tab w:val="left" w:pos="0"/>
        </w:tabs>
        <w:spacing w:line="276" w:lineRule="auto"/>
        <w:ind w:right="-2"/>
        <w:jc w:val="right"/>
        <w:rPr>
          <w:rFonts w:ascii="Calibri" w:hAnsi="Calibri"/>
          <w:b/>
          <w:iCs/>
          <w:lang w:eastAsia="en-US"/>
        </w:rPr>
      </w:pPr>
    </w:p>
    <w:p w14:paraId="3429C64F" w14:textId="00F71BC7" w:rsidR="00AB526B" w:rsidRPr="00BB709A" w:rsidRDefault="00AB526B" w:rsidP="00AB526B">
      <w:pPr>
        <w:tabs>
          <w:tab w:val="left" w:pos="0"/>
        </w:tabs>
        <w:spacing w:line="276" w:lineRule="auto"/>
        <w:ind w:right="-2"/>
        <w:jc w:val="right"/>
        <w:rPr>
          <w:rFonts w:ascii="Calibri" w:hAnsi="Calibri"/>
          <w:b/>
          <w:iCs/>
          <w:color w:val="000000" w:themeColor="text1"/>
          <w:lang w:eastAsia="en-US"/>
        </w:rPr>
      </w:pPr>
      <w:r w:rsidRPr="00AB526B">
        <w:rPr>
          <w:rFonts w:ascii="Calibri" w:hAnsi="Calibri"/>
          <w:b/>
          <w:iCs/>
          <w:lang w:eastAsia="en-US"/>
        </w:rPr>
        <w:lastRenderedPageBreak/>
        <w:t xml:space="preserve">Załącznik </w:t>
      </w:r>
      <w:r w:rsidR="00821B60">
        <w:rPr>
          <w:rFonts w:ascii="Calibri" w:hAnsi="Calibri"/>
          <w:b/>
          <w:iCs/>
          <w:lang w:eastAsia="en-US"/>
        </w:rPr>
        <w:t>nr 7</w:t>
      </w:r>
      <w:r w:rsidRPr="00AB526B">
        <w:rPr>
          <w:rFonts w:ascii="Calibri" w:hAnsi="Calibri"/>
          <w:b/>
          <w:iCs/>
          <w:lang w:eastAsia="en-US"/>
        </w:rPr>
        <w:t xml:space="preserve"> </w:t>
      </w:r>
      <w:r w:rsidRPr="00BB709A">
        <w:rPr>
          <w:rFonts w:ascii="Calibri" w:hAnsi="Calibri"/>
          <w:b/>
          <w:iCs/>
          <w:color w:val="000000" w:themeColor="text1"/>
          <w:lang w:eastAsia="en-US"/>
        </w:rPr>
        <w:t xml:space="preserve">do SIWZ </w:t>
      </w:r>
      <w:r w:rsidR="00073F7C" w:rsidRPr="00BB709A">
        <w:rPr>
          <w:rFonts w:ascii="Calibri" w:hAnsi="Calibri"/>
          <w:b/>
          <w:iCs/>
          <w:color w:val="000000" w:themeColor="text1"/>
          <w:lang w:eastAsia="en-US"/>
        </w:rPr>
        <w:t>/ załącznik nr 1 do umowy</w:t>
      </w:r>
    </w:p>
    <w:p w14:paraId="41A9855D" w14:textId="77777777" w:rsidR="00AB526B" w:rsidRPr="00BB709A" w:rsidRDefault="00AB526B" w:rsidP="00AB526B">
      <w:pPr>
        <w:tabs>
          <w:tab w:val="left" w:pos="0"/>
        </w:tabs>
        <w:spacing w:line="276" w:lineRule="auto"/>
        <w:ind w:right="-2"/>
        <w:jc w:val="right"/>
        <w:rPr>
          <w:rFonts w:ascii="Calibri" w:hAnsi="Calibri"/>
          <w:b/>
          <w:iCs/>
          <w:color w:val="000000" w:themeColor="text1"/>
          <w:lang w:eastAsia="en-US"/>
        </w:rPr>
      </w:pPr>
    </w:p>
    <w:p w14:paraId="4148CD0D" w14:textId="493C42A0" w:rsidR="00AB526B" w:rsidRPr="00BB709A" w:rsidRDefault="00AB526B" w:rsidP="00AB526B">
      <w:pPr>
        <w:spacing w:line="276" w:lineRule="auto"/>
        <w:jc w:val="center"/>
        <w:rPr>
          <w:rFonts w:ascii="Calibri" w:hAnsi="Calibri"/>
          <w:b/>
          <w:color w:val="000000" w:themeColor="text1"/>
        </w:rPr>
      </w:pPr>
      <w:r w:rsidRPr="00BB709A">
        <w:rPr>
          <w:rFonts w:ascii="Calibri" w:eastAsia="Times New Roman" w:hAnsi="Calibri"/>
          <w:b/>
          <w:color w:val="000000" w:themeColor="text1"/>
        </w:rPr>
        <w:t>OPIS PRZEDMIOTU ZAMÓWIENIA</w:t>
      </w:r>
    </w:p>
    <w:p w14:paraId="20EF50E1" w14:textId="77777777" w:rsidR="00AB526B" w:rsidRPr="00AB526B" w:rsidRDefault="00AB526B" w:rsidP="00AB526B">
      <w:pPr>
        <w:spacing w:line="276" w:lineRule="auto"/>
        <w:jc w:val="both"/>
        <w:rPr>
          <w:rFonts w:ascii="Calibri" w:hAnsi="Calibri"/>
        </w:rPr>
      </w:pPr>
      <w:r w:rsidRPr="00AB526B">
        <w:rPr>
          <w:rFonts w:ascii="Calibri" w:hAnsi="Calibri"/>
        </w:rPr>
        <w:t xml:space="preserve">Przedmiotem zamówienia jest zaprojektowanie i wykonanie aranżacji ekspozycji przyrodniczej Centrum Edukacji Ekologicznej </w:t>
      </w:r>
      <w:r w:rsidRPr="00AB526B">
        <w:rPr>
          <w:rFonts w:ascii="Calibri" w:hAnsi="Calibri"/>
          <w:b/>
        </w:rPr>
        <w:t xml:space="preserve">„Słupia - rzeka wiedzy” </w:t>
      </w:r>
      <w:r w:rsidRPr="00AB526B">
        <w:rPr>
          <w:rFonts w:ascii="Calibri" w:hAnsi="Calibri"/>
        </w:rPr>
        <w:t xml:space="preserve">wraz z niezbędnym wyposażeniem. </w:t>
      </w:r>
    </w:p>
    <w:p w14:paraId="17FE8375" w14:textId="7B03B8D3" w:rsidR="00AB526B" w:rsidRPr="00AB526B" w:rsidRDefault="00AB526B" w:rsidP="00AB526B">
      <w:pPr>
        <w:spacing w:line="276" w:lineRule="auto"/>
        <w:jc w:val="both"/>
        <w:rPr>
          <w:rFonts w:ascii="Calibri" w:hAnsi="Calibri"/>
          <w:color w:val="FF0000"/>
        </w:rPr>
      </w:pPr>
      <w:r w:rsidRPr="00AB526B">
        <w:rPr>
          <w:rFonts w:ascii="Calibri" w:hAnsi="Calibri"/>
        </w:rPr>
        <w:t xml:space="preserve">Zamawiający dysponuje </w:t>
      </w:r>
      <w:r w:rsidRPr="00AB526B">
        <w:rPr>
          <w:rFonts w:ascii="Calibri" w:hAnsi="Calibri"/>
          <w:b/>
        </w:rPr>
        <w:t xml:space="preserve">Założeniami funkcjonalno - programowymi Centrum Edukacji Ekologicznej Parku Krajobrazowego „Dolina Słupi’ w Słupsku przy ul. Poniatowskiego 4a, dz.174/5 obręb 6, </w:t>
      </w:r>
      <w:r w:rsidR="00E57090">
        <w:rPr>
          <w:rFonts w:ascii="Calibri" w:hAnsi="Calibri"/>
          <w:b/>
        </w:rPr>
        <w:t xml:space="preserve">pn. </w:t>
      </w:r>
      <w:r w:rsidRPr="00AB526B">
        <w:rPr>
          <w:rFonts w:ascii="Calibri" w:hAnsi="Calibri"/>
          <w:b/>
        </w:rPr>
        <w:t xml:space="preserve">„Słupia -  rzeka wiedzy”. </w:t>
      </w:r>
      <w:r w:rsidRPr="00AB526B">
        <w:rPr>
          <w:rFonts w:ascii="Calibri" w:hAnsi="Calibri"/>
        </w:rPr>
        <w:t>Dokument ten zawiera</w:t>
      </w:r>
      <w:r w:rsidRPr="00AB526B">
        <w:rPr>
          <w:rFonts w:ascii="Calibri" w:hAnsi="Calibri"/>
          <w:b/>
        </w:rPr>
        <w:t xml:space="preserve"> </w:t>
      </w:r>
      <w:r w:rsidRPr="00AB526B">
        <w:rPr>
          <w:rFonts w:ascii="Calibri" w:hAnsi="Calibri"/>
        </w:rPr>
        <w:t>szczegółowe treści programowe, założenia dotyczące funkcji poszczególnych pomieszczeń oraz wskazania dotyczące siedlisk, gatunków roślin i zwierząt, a także rzut pomieszczeń (</w:t>
      </w:r>
      <w:r w:rsidRPr="0025630F">
        <w:rPr>
          <w:rFonts w:ascii="Calibri" w:hAnsi="Calibri"/>
        </w:rPr>
        <w:t>załącznik</w:t>
      </w:r>
      <w:r w:rsidR="00E75385" w:rsidRPr="0025630F">
        <w:rPr>
          <w:rFonts w:ascii="Calibri" w:hAnsi="Calibri"/>
        </w:rPr>
        <w:t>i nr 8-10</w:t>
      </w:r>
      <w:r w:rsidRPr="0025630F">
        <w:rPr>
          <w:rFonts w:ascii="Calibri" w:hAnsi="Calibri"/>
        </w:rPr>
        <w:t xml:space="preserve"> do </w:t>
      </w:r>
      <w:r>
        <w:rPr>
          <w:rFonts w:ascii="Calibri" w:hAnsi="Calibri"/>
        </w:rPr>
        <w:t>SIWZ</w:t>
      </w:r>
      <w:r w:rsidRPr="00AB526B">
        <w:rPr>
          <w:rFonts w:ascii="Calibri" w:hAnsi="Calibri"/>
        </w:rPr>
        <w:t>).</w:t>
      </w:r>
    </w:p>
    <w:p w14:paraId="615CA44A" w14:textId="58D66432" w:rsidR="002C537E" w:rsidRPr="006E6DBE" w:rsidRDefault="002C537E" w:rsidP="002C537E">
      <w:pPr>
        <w:jc w:val="both"/>
        <w:rPr>
          <w:rFonts w:ascii="Calibri" w:hAnsi="Calibri" w:cstheme="minorHAnsi"/>
          <w:color w:val="000000" w:themeColor="text1"/>
        </w:rPr>
      </w:pPr>
      <w:r w:rsidRPr="006E6DBE">
        <w:rPr>
          <w:rFonts w:ascii="Calibri" w:hAnsi="Calibri"/>
          <w:color w:val="000000" w:themeColor="text1"/>
        </w:rPr>
        <w:t>Wykonawca z</w:t>
      </w:r>
      <w:r w:rsidR="00E75385">
        <w:rPr>
          <w:rFonts w:ascii="Calibri" w:hAnsi="Calibri"/>
          <w:color w:val="000000" w:themeColor="text1"/>
        </w:rPr>
        <w:t xml:space="preserve">obowiązany jest do opracowania </w:t>
      </w:r>
      <w:r w:rsidRPr="006E6DBE">
        <w:rPr>
          <w:rFonts w:ascii="Calibri" w:hAnsi="Calibri"/>
          <w:color w:val="000000" w:themeColor="text1"/>
        </w:rPr>
        <w:t xml:space="preserve">projektu wykonawczego, poprzedzonego koncepcją oraz do wykonania ekspozycji wraz z niezbędnym wyposażeniem. </w:t>
      </w:r>
      <w:r w:rsidRPr="006E6DBE">
        <w:rPr>
          <w:rFonts w:ascii="Calibri" w:hAnsi="Calibri"/>
          <w:b/>
          <w:color w:val="000000" w:themeColor="text1"/>
        </w:rPr>
        <w:t>Zarówno koncepcja</w:t>
      </w:r>
      <w:r w:rsidR="00E57090">
        <w:rPr>
          <w:rFonts w:ascii="Calibri" w:hAnsi="Calibri"/>
          <w:b/>
          <w:color w:val="000000" w:themeColor="text1"/>
        </w:rPr>
        <w:t>,</w:t>
      </w:r>
      <w:r w:rsidRPr="006E6DBE">
        <w:rPr>
          <w:rFonts w:ascii="Calibri" w:hAnsi="Calibri"/>
          <w:b/>
          <w:color w:val="000000" w:themeColor="text1"/>
        </w:rPr>
        <w:t xml:space="preserve"> jak i projekt przed przystąpieniem do wykonania ekspozycji wymagać będą akceptacji Zamawiającego.</w:t>
      </w:r>
    </w:p>
    <w:p w14:paraId="2B8811FB" w14:textId="77777777" w:rsidR="00AB526B" w:rsidRPr="00AB526B" w:rsidRDefault="00AB526B" w:rsidP="00AB526B">
      <w:pPr>
        <w:spacing w:line="276" w:lineRule="auto"/>
        <w:jc w:val="both"/>
        <w:rPr>
          <w:rFonts w:ascii="Calibri" w:hAnsi="Calibri"/>
          <w:b/>
        </w:rPr>
      </w:pPr>
    </w:p>
    <w:p w14:paraId="1E269258" w14:textId="43140F6B" w:rsidR="00AB526B" w:rsidRPr="00AB526B" w:rsidRDefault="00AB526B" w:rsidP="00557E7F">
      <w:pPr>
        <w:pStyle w:val="Akapitzlist"/>
        <w:numPr>
          <w:ilvl w:val="0"/>
          <w:numId w:val="46"/>
        </w:numPr>
        <w:jc w:val="both"/>
        <w:rPr>
          <w:sz w:val="24"/>
          <w:szCs w:val="24"/>
        </w:rPr>
      </w:pPr>
      <w:r w:rsidRPr="00AB526B">
        <w:rPr>
          <w:sz w:val="24"/>
          <w:szCs w:val="24"/>
        </w:rPr>
        <w:t>O</w:t>
      </w:r>
      <w:r w:rsidR="00A8523D">
        <w:rPr>
          <w:sz w:val="24"/>
          <w:szCs w:val="24"/>
        </w:rPr>
        <w:t xml:space="preserve">dbiorcami działań prowadzonych </w:t>
      </w:r>
      <w:r w:rsidRPr="00AB526B">
        <w:rPr>
          <w:sz w:val="24"/>
          <w:szCs w:val="24"/>
        </w:rPr>
        <w:t xml:space="preserve">w  Centrum Edukacji Ekologicznej  są zarówno grupy zorganizowane, jak i odbiorcy indywidualni. Wiek odbiorców jest bardzo zróżnicowany, począwszy od młodszych grup przedszkolnych do odbiorców dojrzałych.  </w:t>
      </w:r>
    </w:p>
    <w:p w14:paraId="48C8EA5F" w14:textId="77777777" w:rsidR="00AB526B" w:rsidRPr="00AB526B" w:rsidRDefault="00AB526B" w:rsidP="00557E7F">
      <w:pPr>
        <w:pStyle w:val="Akapitzlist"/>
        <w:numPr>
          <w:ilvl w:val="0"/>
          <w:numId w:val="46"/>
        </w:numPr>
        <w:jc w:val="both"/>
        <w:rPr>
          <w:sz w:val="24"/>
          <w:szCs w:val="24"/>
        </w:rPr>
      </w:pPr>
      <w:r w:rsidRPr="00AB526B">
        <w:rPr>
          <w:sz w:val="24"/>
          <w:szCs w:val="24"/>
        </w:rPr>
        <w:t>Centrum Edukacji Ekologicznej „Słupia -  rzek wiedzy” ma  służyć przede wszystkim do prowadzenia zajęć z edukacji ekologicznej, jak i promować obszar Parku Krajobrazowego „Dolina Słupi” poprzez udostępnienie wystaw turystom indywidualnym.</w:t>
      </w:r>
    </w:p>
    <w:p w14:paraId="5ED42563" w14:textId="77777777" w:rsidR="00AB526B" w:rsidRPr="00AB526B" w:rsidRDefault="00AB526B" w:rsidP="00557E7F">
      <w:pPr>
        <w:pStyle w:val="Akapitzlist"/>
        <w:numPr>
          <w:ilvl w:val="0"/>
          <w:numId w:val="46"/>
        </w:numPr>
        <w:jc w:val="both"/>
        <w:rPr>
          <w:sz w:val="24"/>
          <w:szCs w:val="24"/>
        </w:rPr>
      </w:pPr>
      <w:r w:rsidRPr="00AB526B">
        <w:rPr>
          <w:sz w:val="24"/>
          <w:szCs w:val="24"/>
        </w:rPr>
        <w:t>Poszczególne zagadnienia i związane z nimi problemy mają zostać przedstawione w postaci instalacji, dioram, wielkoformatowych zdjęć, makiety oraz multimediów oraz  ew. innych zaproponowanych przez wykonawcę środków. Założenie architektury ekspozycji i przestrzeni nakłada liniowy trakt zwiedzania, indywidualne oświetlenie poszczególnych elementów wystawy z automatycznym włączaniem w momencie zbliżenia się do oglądanej części ekspozycji. Wprowadzenie dźwięku, jak też elementy aranżacji przestrzeni i scenografii powinny wprowadzać zwiedzających w przestrzeń immersyjną, co podniesie poziom odbioru treści.</w:t>
      </w:r>
    </w:p>
    <w:p w14:paraId="0BAB2FDE" w14:textId="743DF114" w:rsidR="00AB526B" w:rsidRPr="00AB526B" w:rsidRDefault="00B36B24" w:rsidP="00557E7F">
      <w:pPr>
        <w:pStyle w:val="Akapitzlist"/>
        <w:numPr>
          <w:ilvl w:val="0"/>
          <w:numId w:val="46"/>
        </w:numPr>
        <w:jc w:val="both"/>
        <w:rPr>
          <w:sz w:val="24"/>
          <w:szCs w:val="24"/>
        </w:rPr>
      </w:pPr>
      <w:r>
        <w:rPr>
          <w:sz w:val="24"/>
          <w:szCs w:val="24"/>
        </w:rPr>
        <w:t>Wystawa ma uwzględniać także 11</w:t>
      </w:r>
      <w:r w:rsidR="00AB526B" w:rsidRPr="00AB526B">
        <w:rPr>
          <w:sz w:val="24"/>
          <w:szCs w:val="24"/>
        </w:rPr>
        <w:t xml:space="preserve"> stanowisk informacyjno-edukacyjnych (przy  dioramach, makiecie, ekranach ) zaproponowanych przez wykonawcę, przy których to stanowiskach zwiedzający ma możliwość poszerzenia wiedzy na określony temat i/lub wykazania się  aktywnością przy korzystaniu z zabaw edukacyjnych, dodatkowych pomocy dydaktycznych  i innych nowatorskich</w:t>
      </w:r>
      <w:r>
        <w:rPr>
          <w:sz w:val="24"/>
          <w:szCs w:val="24"/>
        </w:rPr>
        <w:t xml:space="preserve"> rozwiązań. Z zaproponowanych 11 stanowisk max. 5</w:t>
      </w:r>
      <w:r w:rsidR="00AB526B" w:rsidRPr="00AB526B">
        <w:rPr>
          <w:sz w:val="24"/>
          <w:szCs w:val="24"/>
        </w:rPr>
        <w:t xml:space="preserve"> mają stanowić elementy multimedialne np. ekrany dotykowe itp. </w:t>
      </w:r>
      <w:r w:rsidR="00AB526B" w:rsidRPr="00AB526B">
        <w:rPr>
          <w:sz w:val="24"/>
          <w:szCs w:val="24"/>
        </w:rPr>
        <w:lastRenderedPageBreak/>
        <w:t>Pozostałe stanowiska edukacyjne to np. gry i zabawy manualne, dodatkowe pomoce (lupy, sita, układanki  itp.), winny być proste w obsłudze i w przyszłej eksploatacji, wywoływać interakcję oraz dostosowane głównie do dzieci z przedszkoli i szkół podstawowych. Gry powinny rozwijać zdolności manualne i dostarczać wiedzy nt. bioróżnorodności PK „Dolina Słupi”.</w:t>
      </w:r>
    </w:p>
    <w:p w14:paraId="41581683" w14:textId="1A2499B6" w:rsidR="00AB526B" w:rsidRPr="00AB526B" w:rsidRDefault="00AB526B" w:rsidP="00557E7F">
      <w:pPr>
        <w:pStyle w:val="Akapitzlist"/>
        <w:numPr>
          <w:ilvl w:val="0"/>
          <w:numId w:val="46"/>
        </w:numPr>
        <w:jc w:val="both"/>
        <w:rPr>
          <w:sz w:val="24"/>
          <w:szCs w:val="24"/>
        </w:rPr>
      </w:pPr>
      <w:r w:rsidRPr="00AB526B">
        <w:rPr>
          <w:sz w:val="24"/>
          <w:szCs w:val="24"/>
          <w:u w:val="single"/>
        </w:rPr>
        <w:t>Wszystkie prezentowane treści merytoryczne zawarte w multimediach winny być wykonane w 2 wersjach językowych: polskiej i angielskiej (nie dotyczy gier i zabaw).</w:t>
      </w:r>
      <w:r w:rsidRPr="00AB526B">
        <w:rPr>
          <w:sz w:val="24"/>
          <w:szCs w:val="24"/>
        </w:rPr>
        <w:t xml:space="preserve"> Materiały tekstowe przygotowane przez Zamawiającego muszą być sprawdzone przez korektora. Korekta tekstów oraz tłumaczenia</w:t>
      </w:r>
      <w:r w:rsidR="00B36B24">
        <w:rPr>
          <w:sz w:val="24"/>
          <w:szCs w:val="24"/>
        </w:rPr>
        <w:t xml:space="preserve"> na j. angielski leży w gestii W</w:t>
      </w:r>
      <w:r w:rsidRPr="00AB526B">
        <w:rPr>
          <w:sz w:val="24"/>
          <w:szCs w:val="24"/>
        </w:rPr>
        <w:t xml:space="preserve">ykonawcy. </w:t>
      </w:r>
    </w:p>
    <w:p w14:paraId="06461220" w14:textId="00BA235E" w:rsidR="00AB526B" w:rsidRPr="00AB526B" w:rsidRDefault="00AB526B" w:rsidP="00AB526B">
      <w:pPr>
        <w:spacing w:line="276" w:lineRule="auto"/>
        <w:jc w:val="center"/>
        <w:rPr>
          <w:rFonts w:ascii="Calibri" w:hAnsi="Calibri"/>
          <w:b/>
        </w:rPr>
      </w:pPr>
      <w:r w:rsidRPr="00AB526B">
        <w:rPr>
          <w:rFonts w:ascii="Calibri" w:hAnsi="Calibri"/>
          <w:b/>
        </w:rPr>
        <w:t xml:space="preserve">ZESTAWIENIE POSZCZEGÓLNYCH EKSPOZYCJI PRZYRODNICZYCH </w:t>
      </w:r>
      <w:r>
        <w:rPr>
          <w:rFonts w:ascii="Calibri" w:hAnsi="Calibri"/>
          <w:b/>
        </w:rPr>
        <w:br/>
      </w:r>
      <w:r w:rsidRPr="00AB526B">
        <w:rPr>
          <w:rFonts w:ascii="Calibri" w:hAnsi="Calibri"/>
          <w:b/>
        </w:rPr>
        <w:t>I STANOWISK INFORMACYJNO - EDUKACYJNYCH</w:t>
      </w:r>
    </w:p>
    <w:tbl>
      <w:tblPr>
        <w:tblStyle w:val="Tabela-Siatka"/>
        <w:tblW w:w="0" w:type="auto"/>
        <w:tblLook w:val="04A0" w:firstRow="1" w:lastRow="0" w:firstColumn="1" w:lastColumn="0" w:noHBand="0" w:noVBand="1"/>
      </w:tblPr>
      <w:tblGrid>
        <w:gridCol w:w="495"/>
        <w:gridCol w:w="2408"/>
        <w:gridCol w:w="3664"/>
        <w:gridCol w:w="2861"/>
      </w:tblGrid>
      <w:tr w:rsidR="00AB526B" w:rsidRPr="00AB526B" w14:paraId="14AFCB97" w14:textId="77777777" w:rsidTr="00551DF8">
        <w:trPr>
          <w:trHeight w:val="756"/>
        </w:trPr>
        <w:tc>
          <w:tcPr>
            <w:tcW w:w="0" w:type="auto"/>
          </w:tcPr>
          <w:p w14:paraId="1EC7E54D" w14:textId="77777777" w:rsidR="00AB526B" w:rsidRPr="00AB526B" w:rsidRDefault="00AB526B" w:rsidP="00AB526B">
            <w:pPr>
              <w:spacing w:line="276" w:lineRule="auto"/>
              <w:rPr>
                <w:rFonts w:ascii="Calibri" w:hAnsi="Calibri" w:cs="Times New Roman"/>
                <w:b/>
                <w:sz w:val="22"/>
                <w:szCs w:val="22"/>
              </w:rPr>
            </w:pPr>
            <w:r w:rsidRPr="00AB526B">
              <w:rPr>
                <w:rFonts w:ascii="Calibri" w:hAnsi="Calibri" w:cs="Times New Roman"/>
                <w:b/>
                <w:sz w:val="22"/>
                <w:szCs w:val="22"/>
              </w:rPr>
              <w:t>Lp.</w:t>
            </w:r>
          </w:p>
        </w:tc>
        <w:tc>
          <w:tcPr>
            <w:tcW w:w="0" w:type="auto"/>
          </w:tcPr>
          <w:p w14:paraId="75B4860C" w14:textId="77777777" w:rsidR="00AB526B" w:rsidRPr="00AB526B" w:rsidRDefault="00AB526B" w:rsidP="00AB526B">
            <w:pPr>
              <w:spacing w:line="276" w:lineRule="auto"/>
              <w:rPr>
                <w:rFonts w:ascii="Calibri" w:hAnsi="Calibri" w:cs="Times New Roman"/>
                <w:b/>
                <w:sz w:val="22"/>
                <w:szCs w:val="22"/>
              </w:rPr>
            </w:pPr>
            <w:r w:rsidRPr="00AB526B">
              <w:rPr>
                <w:rFonts w:ascii="Calibri" w:hAnsi="Calibri" w:cs="Times New Roman"/>
                <w:b/>
                <w:sz w:val="22"/>
                <w:szCs w:val="22"/>
              </w:rPr>
              <w:t xml:space="preserve">Nazwa ekspozycji </w:t>
            </w:r>
          </w:p>
        </w:tc>
        <w:tc>
          <w:tcPr>
            <w:tcW w:w="0" w:type="auto"/>
          </w:tcPr>
          <w:p w14:paraId="29877AB7" w14:textId="77777777" w:rsidR="00AB526B" w:rsidRPr="00AB526B" w:rsidRDefault="00AB526B" w:rsidP="00AB526B">
            <w:pPr>
              <w:spacing w:line="276" w:lineRule="auto"/>
              <w:rPr>
                <w:rFonts w:ascii="Calibri" w:hAnsi="Calibri" w:cs="Times New Roman"/>
                <w:b/>
                <w:sz w:val="22"/>
                <w:szCs w:val="22"/>
              </w:rPr>
            </w:pPr>
            <w:r w:rsidRPr="00AB526B">
              <w:rPr>
                <w:rFonts w:ascii="Calibri" w:hAnsi="Calibri" w:cs="Times New Roman"/>
                <w:b/>
                <w:sz w:val="22"/>
                <w:szCs w:val="22"/>
              </w:rPr>
              <w:t>Rodzaj ekspozycji</w:t>
            </w:r>
          </w:p>
        </w:tc>
        <w:tc>
          <w:tcPr>
            <w:tcW w:w="0" w:type="auto"/>
          </w:tcPr>
          <w:p w14:paraId="4D7B77CD" w14:textId="4F495E26" w:rsidR="00AB526B" w:rsidRPr="00AB526B" w:rsidRDefault="00AB526B" w:rsidP="00AB526B">
            <w:pPr>
              <w:spacing w:line="276" w:lineRule="auto"/>
              <w:rPr>
                <w:rFonts w:ascii="Calibri" w:hAnsi="Calibri" w:cs="Times New Roman"/>
                <w:b/>
                <w:sz w:val="22"/>
                <w:szCs w:val="22"/>
              </w:rPr>
            </w:pPr>
            <w:r w:rsidRPr="00AB526B">
              <w:rPr>
                <w:rFonts w:ascii="Calibri" w:hAnsi="Calibri" w:cs="Times New Roman"/>
                <w:b/>
                <w:sz w:val="22"/>
                <w:szCs w:val="22"/>
              </w:rPr>
              <w:t xml:space="preserve">Stanowisko </w:t>
            </w:r>
            <w:r w:rsidR="00115897" w:rsidRPr="00AB526B">
              <w:rPr>
                <w:rFonts w:ascii="Calibri" w:hAnsi="Calibri" w:cs="Times New Roman"/>
                <w:b/>
                <w:sz w:val="22"/>
                <w:szCs w:val="22"/>
              </w:rPr>
              <w:t>informacyjno</w:t>
            </w:r>
            <w:r w:rsidR="00115897">
              <w:rPr>
                <w:rFonts w:ascii="Calibri" w:hAnsi="Calibri"/>
                <w:b/>
                <w:sz w:val="22"/>
                <w:szCs w:val="22"/>
              </w:rPr>
              <w:t xml:space="preserve"> </w:t>
            </w:r>
            <w:r w:rsidRPr="00AB526B">
              <w:rPr>
                <w:rFonts w:ascii="Calibri" w:hAnsi="Calibri" w:cs="Times New Roman"/>
                <w:b/>
                <w:sz w:val="22"/>
                <w:szCs w:val="22"/>
              </w:rPr>
              <w:t xml:space="preserve"> –edukacyjne</w:t>
            </w:r>
          </w:p>
        </w:tc>
      </w:tr>
      <w:tr w:rsidR="00AB526B" w:rsidRPr="00AB526B" w14:paraId="7902C385" w14:textId="77777777" w:rsidTr="00551DF8">
        <w:tc>
          <w:tcPr>
            <w:tcW w:w="0" w:type="auto"/>
            <w:gridSpan w:val="4"/>
          </w:tcPr>
          <w:p w14:paraId="37222AB6" w14:textId="77777777" w:rsidR="00AB526B" w:rsidRPr="00AB526B" w:rsidRDefault="00AB526B" w:rsidP="00AB526B">
            <w:pPr>
              <w:spacing w:line="276" w:lineRule="auto"/>
              <w:rPr>
                <w:rFonts w:ascii="Calibri" w:hAnsi="Calibri" w:cs="Times New Roman"/>
                <w:b/>
                <w:sz w:val="22"/>
                <w:szCs w:val="22"/>
              </w:rPr>
            </w:pPr>
          </w:p>
          <w:p w14:paraId="34CD4D34" w14:textId="77777777" w:rsidR="00AB526B" w:rsidRPr="00AB526B" w:rsidRDefault="00AB526B" w:rsidP="00AB526B">
            <w:pPr>
              <w:spacing w:line="276" w:lineRule="auto"/>
              <w:rPr>
                <w:rFonts w:ascii="Calibri" w:hAnsi="Calibri" w:cs="Times New Roman"/>
                <w:b/>
                <w:sz w:val="22"/>
                <w:szCs w:val="22"/>
              </w:rPr>
            </w:pPr>
            <w:r w:rsidRPr="00AB526B">
              <w:rPr>
                <w:rFonts w:ascii="Calibri" w:hAnsi="Calibri" w:cs="Times New Roman"/>
                <w:b/>
                <w:sz w:val="22"/>
                <w:szCs w:val="22"/>
              </w:rPr>
              <w:t>Hol (100)</w:t>
            </w:r>
          </w:p>
          <w:p w14:paraId="43178980" w14:textId="77777777" w:rsidR="00AB526B" w:rsidRPr="00AB526B" w:rsidRDefault="00AB526B" w:rsidP="00AB526B">
            <w:pPr>
              <w:spacing w:line="276" w:lineRule="auto"/>
              <w:rPr>
                <w:rFonts w:ascii="Calibri" w:hAnsi="Calibri" w:cs="Times New Roman"/>
                <w:sz w:val="22"/>
                <w:szCs w:val="22"/>
              </w:rPr>
            </w:pPr>
          </w:p>
        </w:tc>
      </w:tr>
      <w:tr w:rsidR="00AB526B" w:rsidRPr="00AB526B" w14:paraId="01206FE7" w14:textId="77777777" w:rsidTr="00551DF8">
        <w:tc>
          <w:tcPr>
            <w:tcW w:w="0" w:type="auto"/>
          </w:tcPr>
          <w:p w14:paraId="7A13C537" w14:textId="77777777"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sz w:val="22"/>
                <w:szCs w:val="22"/>
              </w:rPr>
              <w:t>1.</w:t>
            </w:r>
          </w:p>
        </w:tc>
        <w:tc>
          <w:tcPr>
            <w:tcW w:w="0" w:type="auto"/>
          </w:tcPr>
          <w:p w14:paraId="6381D194" w14:textId="77777777"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sz w:val="22"/>
                <w:szCs w:val="22"/>
              </w:rPr>
              <w:t xml:space="preserve">Instalacja  nawiązująca do ekspozycji z napisem </w:t>
            </w:r>
            <w:r w:rsidRPr="00AB526B">
              <w:rPr>
                <w:rFonts w:ascii="Calibri" w:hAnsi="Calibri" w:cs="Times New Roman"/>
                <w:b/>
                <w:sz w:val="22"/>
                <w:szCs w:val="22"/>
              </w:rPr>
              <w:t>Centrum Edukacji Ekologicznej  „Słupia –rzeka wiedzy”</w:t>
            </w:r>
          </w:p>
        </w:tc>
        <w:tc>
          <w:tcPr>
            <w:tcW w:w="0" w:type="auto"/>
          </w:tcPr>
          <w:p w14:paraId="06520BB0" w14:textId="77777777"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sz w:val="22"/>
                <w:szCs w:val="22"/>
              </w:rPr>
              <w:t xml:space="preserve"> Instalacja/Wielkoformatowe, podświetlane zdjęcie oraz napis </w:t>
            </w:r>
            <w:r w:rsidRPr="00AB526B">
              <w:rPr>
                <w:rFonts w:ascii="Calibri" w:hAnsi="Calibri" w:cs="Times New Roman"/>
                <w:b/>
                <w:sz w:val="22"/>
                <w:szCs w:val="22"/>
              </w:rPr>
              <w:t>Centrum Edukacji Ekologicznej  „Słupia –rzeka wiedzy”</w:t>
            </w:r>
            <w:r w:rsidRPr="00AB526B">
              <w:rPr>
                <w:rFonts w:ascii="Calibri" w:hAnsi="Calibri" w:cs="Times New Roman"/>
                <w:sz w:val="22"/>
                <w:szCs w:val="22"/>
              </w:rPr>
              <w:t xml:space="preserve"> </w:t>
            </w:r>
          </w:p>
        </w:tc>
        <w:tc>
          <w:tcPr>
            <w:tcW w:w="0" w:type="auto"/>
          </w:tcPr>
          <w:p w14:paraId="14970827" w14:textId="77777777" w:rsidR="00AB526B" w:rsidRPr="00AB526B" w:rsidRDefault="00AB526B" w:rsidP="00AB526B">
            <w:pPr>
              <w:spacing w:line="276" w:lineRule="auto"/>
              <w:rPr>
                <w:rFonts w:ascii="Calibri" w:hAnsi="Calibri" w:cs="Times New Roman"/>
                <w:b/>
                <w:sz w:val="22"/>
                <w:szCs w:val="22"/>
              </w:rPr>
            </w:pPr>
            <w:r w:rsidRPr="00AB526B">
              <w:rPr>
                <w:rFonts w:ascii="Calibri" w:hAnsi="Calibri" w:cs="Times New Roman"/>
                <w:sz w:val="22"/>
                <w:szCs w:val="22"/>
              </w:rPr>
              <w:t xml:space="preserve"> </w:t>
            </w:r>
            <w:r w:rsidRPr="00AB526B">
              <w:rPr>
                <w:rFonts w:ascii="Calibri" w:hAnsi="Calibri" w:cs="Times New Roman"/>
                <w:b/>
                <w:sz w:val="22"/>
                <w:szCs w:val="22"/>
              </w:rPr>
              <w:t xml:space="preserve">Nie </w:t>
            </w:r>
          </w:p>
        </w:tc>
      </w:tr>
      <w:tr w:rsidR="00AB526B" w:rsidRPr="00AB526B" w14:paraId="00A9E842" w14:textId="77777777" w:rsidTr="00551DF8">
        <w:tc>
          <w:tcPr>
            <w:tcW w:w="0" w:type="auto"/>
          </w:tcPr>
          <w:p w14:paraId="54719914" w14:textId="77777777"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sz w:val="22"/>
                <w:szCs w:val="22"/>
              </w:rPr>
              <w:t>2.</w:t>
            </w:r>
          </w:p>
        </w:tc>
        <w:tc>
          <w:tcPr>
            <w:tcW w:w="0" w:type="auto"/>
          </w:tcPr>
          <w:p w14:paraId="250A7BE5" w14:textId="77777777"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sz w:val="22"/>
                <w:szCs w:val="22"/>
              </w:rPr>
              <w:t>Podstawowe informacje o PZPK, PKDS i instalacji fotowoltaicznej</w:t>
            </w:r>
          </w:p>
        </w:tc>
        <w:tc>
          <w:tcPr>
            <w:tcW w:w="0" w:type="auto"/>
          </w:tcPr>
          <w:p w14:paraId="1E3FC727" w14:textId="77777777"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sz w:val="22"/>
                <w:szCs w:val="22"/>
              </w:rPr>
              <w:t>65 calowy ekran dotykowy- tablica LCD</w:t>
            </w:r>
          </w:p>
        </w:tc>
        <w:tc>
          <w:tcPr>
            <w:tcW w:w="0" w:type="auto"/>
          </w:tcPr>
          <w:p w14:paraId="0FC7D72C" w14:textId="77777777"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b/>
                <w:sz w:val="22"/>
                <w:szCs w:val="22"/>
              </w:rPr>
              <w:t>Tak – ekran LCD</w:t>
            </w:r>
            <w:r w:rsidRPr="00AB526B">
              <w:rPr>
                <w:rFonts w:ascii="Calibri" w:hAnsi="Calibri" w:cs="Times New Roman"/>
                <w:sz w:val="22"/>
                <w:szCs w:val="22"/>
              </w:rPr>
              <w:t xml:space="preserve">. </w:t>
            </w:r>
          </w:p>
          <w:p w14:paraId="009668B6" w14:textId="77777777"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sz w:val="22"/>
                <w:szCs w:val="22"/>
              </w:rPr>
              <w:t xml:space="preserve">1. Informacje o Pomorskim Zespole Parków Krajobrazowych (mapa województwa z parkami wchodzącymi w skład PZPK </w:t>
            </w:r>
          </w:p>
          <w:p w14:paraId="253BCAA9" w14:textId="77777777"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sz w:val="22"/>
                <w:szCs w:val="22"/>
              </w:rPr>
              <w:t>2. Informacje o PK Dolina Słupi (interaktywna mapa)</w:t>
            </w:r>
          </w:p>
          <w:p w14:paraId="01DA863F" w14:textId="77777777"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sz w:val="22"/>
                <w:szCs w:val="22"/>
              </w:rPr>
              <w:t>3. Informacje o systemie fotowoltaicznym.</w:t>
            </w:r>
          </w:p>
          <w:p w14:paraId="375CDD7D" w14:textId="77777777" w:rsidR="00AB526B" w:rsidRPr="00AB526B" w:rsidRDefault="00AB526B" w:rsidP="00AB526B">
            <w:pPr>
              <w:spacing w:line="276" w:lineRule="auto"/>
              <w:rPr>
                <w:rFonts w:ascii="Calibri" w:hAnsi="Calibri" w:cs="Times New Roman"/>
                <w:sz w:val="22"/>
                <w:szCs w:val="22"/>
              </w:rPr>
            </w:pPr>
          </w:p>
        </w:tc>
      </w:tr>
      <w:tr w:rsidR="00AB526B" w:rsidRPr="00AB526B" w14:paraId="14E612F8" w14:textId="77777777" w:rsidTr="00551DF8">
        <w:tc>
          <w:tcPr>
            <w:tcW w:w="0" w:type="auto"/>
            <w:gridSpan w:val="4"/>
          </w:tcPr>
          <w:p w14:paraId="113FE4A0" w14:textId="77777777" w:rsidR="00AB526B" w:rsidRPr="00AB526B" w:rsidRDefault="00AB526B" w:rsidP="00AB526B">
            <w:pPr>
              <w:spacing w:line="276" w:lineRule="auto"/>
              <w:rPr>
                <w:rFonts w:ascii="Calibri" w:hAnsi="Calibri" w:cs="Times New Roman"/>
                <w:b/>
                <w:sz w:val="22"/>
                <w:szCs w:val="22"/>
              </w:rPr>
            </w:pPr>
          </w:p>
          <w:p w14:paraId="3D7A38E9" w14:textId="59D24585" w:rsidR="00AB526B" w:rsidRPr="00AB526B" w:rsidRDefault="00AB526B" w:rsidP="00FA67E0">
            <w:pPr>
              <w:spacing w:line="276" w:lineRule="auto"/>
              <w:rPr>
                <w:rFonts w:ascii="Calibri" w:hAnsi="Calibri" w:cs="Times New Roman"/>
                <w:sz w:val="22"/>
                <w:szCs w:val="22"/>
              </w:rPr>
            </w:pPr>
            <w:r w:rsidRPr="00AB526B">
              <w:rPr>
                <w:rFonts w:ascii="Calibri" w:hAnsi="Calibri" w:cs="Times New Roman"/>
                <w:b/>
                <w:sz w:val="22"/>
                <w:szCs w:val="22"/>
              </w:rPr>
              <w:t>Główna sala wystawowa (101)</w:t>
            </w:r>
          </w:p>
        </w:tc>
      </w:tr>
      <w:tr w:rsidR="00AB526B" w:rsidRPr="00AB526B" w14:paraId="70D3FE57" w14:textId="77777777" w:rsidTr="00551DF8">
        <w:tc>
          <w:tcPr>
            <w:tcW w:w="0" w:type="auto"/>
          </w:tcPr>
          <w:p w14:paraId="59728324" w14:textId="77777777"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sz w:val="22"/>
                <w:szCs w:val="22"/>
              </w:rPr>
              <w:t>1.</w:t>
            </w:r>
          </w:p>
        </w:tc>
        <w:tc>
          <w:tcPr>
            <w:tcW w:w="0" w:type="auto"/>
          </w:tcPr>
          <w:p w14:paraId="191DEE1F" w14:textId="77777777"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sz w:val="22"/>
                <w:szCs w:val="22"/>
              </w:rPr>
              <w:t>Słupia jako rzeka przymorska</w:t>
            </w:r>
          </w:p>
        </w:tc>
        <w:tc>
          <w:tcPr>
            <w:tcW w:w="0" w:type="auto"/>
          </w:tcPr>
          <w:p w14:paraId="2C44E046" w14:textId="77777777"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sz w:val="22"/>
                <w:szCs w:val="22"/>
              </w:rPr>
              <w:t>Mapy, zdjęcia, przesuwane wielkoformatowe plansze.</w:t>
            </w:r>
          </w:p>
        </w:tc>
        <w:tc>
          <w:tcPr>
            <w:tcW w:w="0" w:type="auto"/>
          </w:tcPr>
          <w:p w14:paraId="695C9C11" w14:textId="6CE34AF3" w:rsidR="00AB526B" w:rsidRDefault="00AB526B" w:rsidP="00AB526B">
            <w:pPr>
              <w:spacing w:line="276" w:lineRule="auto"/>
              <w:rPr>
                <w:rFonts w:ascii="Calibri" w:hAnsi="Calibri" w:cs="Times New Roman"/>
                <w:sz w:val="22"/>
                <w:szCs w:val="22"/>
              </w:rPr>
            </w:pPr>
            <w:r w:rsidRPr="00AB526B">
              <w:rPr>
                <w:rFonts w:ascii="Calibri" w:hAnsi="Calibri" w:cs="Times New Roman"/>
                <w:b/>
                <w:sz w:val="22"/>
                <w:szCs w:val="22"/>
              </w:rPr>
              <w:t>Tak-</w:t>
            </w:r>
            <w:r w:rsidRPr="00AB526B">
              <w:rPr>
                <w:rFonts w:ascii="Calibri" w:hAnsi="Calibri" w:cs="Times New Roman"/>
                <w:sz w:val="22"/>
                <w:szCs w:val="22"/>
              </w:rPr>
              <w:t xml:space="preserve">  </w:t>
            </w:r>
            <w:r w:rsidRPr="00AB526B">
              <w:rPr>
                <w:rFonts w:ascii="Calibri" w:hAnsi="Calibri" w:cs="Times New Roman"/>
                <w:b/>
                <w:sz w:val="22"/>
                <w:szCs w:val="22"/>
              </w:rPr>
              <w:t>stanowisko multimedialne ekran dotykowy  42 cale</w:t>
            </w:r>
            <w:r w:rsidRPr="00AB526B">
              <w:rPr>
                <w:rFonts w:ascii="Calibri" w:hAnsi="Calibri" w:cs="Times New Roman"/>
                <w:sz w:val="22"/>
                <w:szCs w:val="22"/>
              </w:rPr>
              <w:t xml:space="preserve"> </w:t>
            </w:r>
          </w:p>
          <w:p w14:paraId="66BF5039" w14:textId="40312558" w:rsidR="00522AB4" w:rsidRPr="00AB526B" w:rsidRDefault="00522AB4" w:rsidP="00AB526B">
            <w:pPr>
              <w:spacing w:line="276" w:lineRule="auto"/>
              <w:rPr>
                <w:rFonts w:ascii="Calibri" w:hAnsi="Calibri" w:cs="Times New Roman"/>
                <w:sz w:val="22"/>
                <w:szCs w:val="22"/>
              </w:rPr>
            </w:pPr>
            <w:r>
              <w:rPr>
                <w:rFonts w:ascii="Calibri" w:hAnsi="Calibri" w:cs="Times New Roman"/>
                <w:sz w:val="22"/>
                <w:szCs w:val="22"/>
              </w:rPr>
              <w:t>Informacje o Słupi-</w:t>
            </w:r>
            <w:r>
              <w:rPr>
                <w:rFonts w:ascii="Calibri" w:hAnsi="Calibri" w:cs="Times New Roman"/>
                <w:sz w:val="22"/>
                <w:szCs w:val="22"/>
              </w:rPr>
              <w:lastRenderedPageBreak/>
              <w:t xml:space="preserve">hydrologia, położenie, zmiany </w:t>
            </w:r>
            <w:r w:rsidR="00115897">
              <w:rPr>
                <w:rFonts w:ascii="Calibri" w:hAnsi="Calibri"/>
                <w:sz w:val="22"/>
                <w:szCs w:val="22"/>
              </w:rPr>
              <w:t>antropolog</w:t>
            </w:r>
            <w:r>
              <w:rPr>
                <w:rFonts w:ascii="Calibri" w:hAnsi="Calibri" w:cs="Times New Roman"/>
                <w:sz w:val="22"/>
                <w:szCs w:val="22"/>
              </w:rPr>
              <w:t>. elektrownie wodne.</w:t>
            </w:r>
          </w:p>
          <w:p w14:paraId="20DC32B0" w14:textId="77591362"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sz w:val="22"/>
                <w:szCs w:val="22"/>
              </w:rPr>
              <w:t>Film o max. dł. do 5 min z migracji hydrobiontów przez Słupskie przepławki, zmontowany z kam</w:t>
            </w:r>
            <w:r w:rsidR="00522AB4">
              <w:rPr>
                <w:rFonts w:ascii="Calibri" w:hAnsi="Calibri" w:cs="Times New Roman"/>
                <w:sz w:val="22"/>
                <w:szCs w:val="22"/>
              </w:rPr>
              <w:t xml:space="preserve">er umieszczonych w przepławkach (materiał </w:t>
            </w:r>
            <w:r w:rsidR="00115897">
              <w:rPr>
                <w:rFonts w:ascii="Calibri" w:hAnsi="Calibri" w:cs="Times New Roman"/>
                <w:sz w:val="22"/>
                <w:szCs w:val="22"/>
              </w:rPr>
              <w:t>filmowy</w:t>
            </w:r>
            <w:r w:rsidR="00522AB4">
              <w:rPr>
                <w:rFonts w:ascii="Calibri" w:hAnsi="Calibri" w:cs="Times New Roman"/>
                <w:sz w:val="22"/>
                <w:szCs w:val="22"/>
              </w:rPr>
              <w:t xml:space="preserve"> dostarczy Zamawiający).</w:t>
            </w:r>
          </w:p>
          <w:p w14:paraId="3A913CBD" w14:textId="77777777" w:rsidR="00AB526B" w:rsidRPr="00AB526B" w:rsidRDefault="00AB526B" w:rsidP="00AB526B">
            <w:pPr>
              <w:spacing w:line="276" w:lineRule="auto"/>
              <w:rPr>
                <w:rFonts w:ascii="Calibri" w:hAnsi="Calibri" w:cs="Times New Roman"/>
                <w:sz w:val="22"/>
                <w:szCs w:val="22"/>
              </w:rPr>
            </w:pPr>
          </w:p>
        </w:tc>
      </w:tr>
      <w:tr w:rsidR="00AB526B" w:rsidRPr="00AB526B" w14:paraId="61D08C72" w14:textId="77777777" w:rsidTr="00551DF8">
        <w:tc>
          <w:tcPr>
            <w:tcW w:w="0" w:type="auto"/>
          </w:tcPr>
          <w:p w14:paraId="0FD14E16" w14:textId="77777777"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sz w:val="22"/>
                <w:szCs w:val="22"/>
              </w:rPr>
              <w:lastRenderedPageBreak/>
              <w:t>2.</w:t>
            </w:r>
          </w:p>
        </w:tc>
        <w:tc>
          <w:tcPr>
            <w:tcW w:w="0" w:type="auto"/>
          </w:tcPr>
          <w:p w14:paraId="6BAD6CD8" w14:textId="77777777"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sz w:val="22"/>
                <w:szCs w:val="22"/>
              </w:rPr>
              <w:t>Rzeka włosienicznikowa w aspekcie jesiennym</w:t>
            </w:r>
          </w:p>
        </w:tc>
        <w:tc>
          <w:tcPr>
            <w:tcW w:w="0" w:type="auto"/>
          </w:tcPr>
          <w:p w14:paraId="773585EA" w14:textId="77777777"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sz w:val="22"/>
                <w:szCs w:val="22"/>
              </w:rPr>
              <w:t>diorama stanowiąca reprezentacyjną część wystawy w związku z charakterem PKDS</w:t>
            </w:r>
          </w:p>
        </w:tc>
        <w:tc>
          <w:tcPr>
            <w:tcW w:w="0" w:type="auto"/>
          </w:tcPr>
          <w:p w14:paraId="5B5F4E21" w14:textId="77777777" w:rsidR="00AB526B" w:rsidRPr="00AB526B" w:rsidRDefault="00AB526B" w:rsidP="00AB526B">
            <w:pPr>
              <w:spacing w:line="276" w:lineRule="auto"/>
              <w:rPr>
                <w:rFonts w:ascii="Calibri" w:hAnsi="Calibri" w:cs="Times New Roman"/>
                <w:b/>
                <w:color w:val="FF0000"/>
                <w:sz w:val="22"/>
                <w:szCs w:val="22"/>
              </w:rPr>
            </w:pPr>
            <w:r w:rsidRPr="00AB526B">
              <w:rPr>
                <w:rFonts w:ascii="Calibri" w:hAnsi="Calibri" w:cs="Times New Roman"/>
                <w:b/>
                <w:sz w:val="22"/>
                <w:szCs w:val="22"/>
              </w:rPr>
              <w:t xml:space="preserve">Tak- stanowisko multimedialne ekran dotykowy </w:t>
            </w:r>
          </w:p>
          <w:p w14:paraId="71DA25C8" w14:textId="77777777" w:rsidR="00AB526B" w:rsidRDefault="00AB526B" w:rsidP="00AB526B">
            <w:pPr>
              <w:spacing w:line="276" w:lineRule="auto"/>
              <w:rPr>
                <w:rFonts w:ascii="Calibri" w:hAnsi="Calibri" w:cs="Times New Roman"/>
                <w:sz w:val="22"/>
                <w:szCs w:val="22"/>
              </w:rPr>
            </w:pPr>
            <w:r w:rsidRPr="00AB526B">
              <w:rPr>
                <w:rFonts w:ascii="Calibri" w:hAnsi="Calibri" w:cs="Times New Roman"/>
                <w:sz w:val="22"/>
                <w:szCs w:val="22"/>
              </w:rPr>
              <w:t>Informacje o siedlisku i gatunkach</w:t>
            </w:r>
            <w:r w:rsidR="00D40B69">
              <w:rPr>
                <w:rFonts w:ascii="Calibri" w:hAnsi="Calibri" w:cs="Times New Roman"/>
                <w:sz w:val="22"/>
                <w:szCs w:val="22"/>
              </w:rPr>
              <w:t>.</w:t>
            </w:r>
          </w:p>
          <w:p w14:paraId="72452605" w14:textId="78A41259" w:rsidR="00D40B69" w:rsidRPr="00D40B69" w:rsidRDefault="00D40B69" w:rsidP="00AB526B">
            <w:pPr>
              <w:spacing w:line="276" w:lineRule="auto"/>
              <w:rPr>
                <w:rFonts w:ascii="Calibri" w:hAnsi="Calibri" w:cs="Times New Roman"/>
                <w:sz w:val="22"/>
                <w:szCs w:val="22"/>
              </w:rPr>
            </w:pPr>
            <w:r>
              <w:rPr>
                <w:rFonts w:ascii="Calibri" w:hAnsi="Calibri" w:cs="Times New Roman"/>
                <w:b/>
                <w:sz w:val="22"/>
                <w:szCs w:val="22"/>
              </w:rPr>
              <w:t>Stanowisko manualne –</w:t>
            </w:r>
            <w:r>
              <w:rPr>
                <w:rFonts w:ascii="Calibri" w:hAnsi="Calibri" w:cs="Times New Roman"/>
                <w:sz w:val="22"/>
                <w:szCs w:val="22"/>
              </w:rPr>
              <w:t xml:space="preserve"> np. sita do granulacji materiału dennego, </w:t>
            </w:r>
            <w:r w:rsidR="003154F9">
              <w:rPr>
                <w:rFonts w:ascii="Calibri" w:hAnsi="Calibri" w:cs="Times New Roman"/>
                <w:sz w:val="22"/>
                <w:szCs w:val="22"/>
              </w:rPr>
              <w:t>gry i zabawy dotyczące ryb dwuśrodowiskowych i osiadłych</w:t>
            </w:r>
          </w:p>
        </w:tc>
      </w:tr>
      <w:tr w:rsidR="00AB526B" w:rsidRPr="00AB526B" w14:paraId="7CFF4D55" w14:textId="77777777" w:rsidTr="00551DF8">
        <w:tc>
          <w:tcPr>
            <w:tcW w:w="0" w:type="auto"/>
          </w:tcPr>
          <w:p w14:paraId="18A8CA5B" w14:textId="58E84FB5"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sz w:val="22"/>
                <w:szCs w:val="22"/>
              </w:rPr>
              <w:t>3.</w:t>
            </w:r>
          </w:p>
        </w:tc>
        <w:tc>
          <w:tcPr>
            <w:tcW w:w="0" w:type="auto"/>
          </w:tcPr>
          <w:p w14:paraId="1E67CFD7" w14:textId="77777777"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sz w:val="22"/>
                <w:szCs w:val="22"/>
              </w:rPr>
              <w:t xml:space="preserve">Rzeka z kwitnącymi włosienicznikami </w:t>
            </w:r>
          </w:p>
        </w:tc>
        <w:tc>
          <w:tcPr>
            <w:tcW w:w="0" w:type="auto"/>
          </w:tcPr>
          <w:p w14:paraId="0F9D2939" w14:textId="77777777"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sz w:val="22"/>
                <w:szCs w:val="22"/>
              </w:rPr>
              <w:t xml:space="preserve">Wielkoformatowe zdjęcie wydrukowane lub wyświetlane </w:t>
            </w:r>
          </w:p>
        </w:tc>
        <w:tc>
          <w:tcPr>
            <w:tcW w:w="0" w:type="auto"/>
          </w:tcPr>
          <w:p w14:paraId="1B433970" w14:textId="77777777" w:rsidR="00AB526B" w:rsidRPr="00AB526B" w:rsidRDefault="00AB526B" w:rsidP="00AB526B">
            <w:pPr>
              <w:spacing w:line="276" w:lineRule="auto"/>
              <w:rPr>
                <w:rFonts w:ascii="Calibri" w:hAnsi="Calibri" w:cs="Times New Roman"/>
                <w:b/>
                <w:sz w:val="22"/>
                <w:szCs w:val="22"/>
              </w:rPr>
            </w:pPr>
            <w:r w:rsidRPr="00AB526B">
              <w:rPr>
                <w:rFonts w:ascii="Calibri" w:hAnsi="Calibri" w:cs="Times New Roman"/>
                <w:b/>
                <w:sz w:val="22"/>
                <w:szCs w:val="22"/>
              </w:rPr>
              <w:t>Nie</w:t>
            </w:r>
          </w:p>
        </w:tc>
      </w:tr>
      <w:tr w:rsidR="00AB526B" w:rsidRPr="00AB526B" w14:paraId="6F0E3630" w14:textId="77777777" w:rsidTr="00551DF8">
        <w:tc>
          <w:tcPr>
            <w:tcW w:w="0" w:type="auto"/>
          </w:tcPr>
          <w:p w14:paraId="6946B94D" w14:textId="77777777"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sz w:val="22"/>
                <w:szCs w:val="22"/>
              </w:rPr>
              <w:t>4.</w:t>
            </w:r>
          </w:p>
        </w:tc>
        <w:tc>
          <w:tcPr>
            <w:tcW w:w="0" w:type="auto"/>
          </w:tcPr>
          <w:p w14:paraId="593FAFE3" w14:textId="77777777"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sz w:val="22"/>
                <w:szCs w:val="22"/>
              </w:rPr>
              <w:t>Bezkręgowce rzek włosienicznikowych</w:t>
            </w:r>
          </w:p>
        </w:tc>
        <w:tc>
          <w:tcPr>
            <w:tcW w:w="0" w:type="auto"/>
          </w:tcPr>
          <w:p w14:paraId="7B4B8D66" w14:textId="77777777"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sz w:val="22"/>
                <w:szCs w:val="22"/>
              </w:rPr>
              <w:t>Diorama z powiększonymi do skali makro bezkręgowcami</w:t>
            </w:r>
          </w:p>
        </w:tc>
        <w:tc>
          <w:tcPr>
            <w:tcW w:w="0" w:type="auto"/>
          </w:tcPr>
          <w:p w14:paraId="1C7C7E83" w14:textId="4FF3AFB5"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b/>
                <w:sz w:val="22"/>
                <w:szCs w:val="22"/>
              </w:rPr>
              <w:t>Tak</w:t>
            </w:r>
            <w:r w:rsidRPr="00AB526B">
              <w:rPr>
                <w:rFonts w:ascii="Calibri" w:hAnsi="Calibri" w:cs="Times New Roman"/>
                <w:sz w:val="22"/>
                <w:szCs w:val="22"/>
              </w:rPr>
              <w:t xml:space="preserve"> </w:t>
            </w:r>
            <w:r w:rsidR="00C62891">
              <w:rPr>
                <w:rFonts w:ascii="Calibri" w:hAnsi="Calibri" w:cs="Times New Roman"/>
                <w:sz w:val="22"/>
                <w:szCs w:val="22"/>
              </w:rPr>
              <w:t xml:space="preserve"> - </w:t>
            </w:r>
            <w:r w:rsidR="00C62891">
              <w:rPr>
                <w:rFonts w:ascii="Calibri" w:hAnsi="Calibri" w:cs="Times New Roman"/>
                <w:b/>
                <w:sz w:val="22"/>
                <w:szCs w:val="22"/>
              </w:rPr>
              <w:t xml:space="preserve">stanowisko manualne </w:t>
            </w:r>
            <w:r w:rsidRPr="00AB526B">
              <w:rPr>
                <w:rFonts w:ascii="Calibri" w:hAnsi="Calibri" w:cs="Times New Roman"/>
                <w:sz w:val="22"/>
                <w:szCs w:val="22"/>
              </w:rPr>
              <w:t>np. lupy, plansze, zabawy manualne dotyczące tematyki dioramy</w:t>
            </w:r>
          </w:p>
        </w:tc>
      </w:tr>
      <w:tr w:rsidR="00AB526B" w:rsidRPr="00AB526B" w14:paraId="20741BE0" w14:textId="77777777" w:rsidTr="00551DF8">
        <w:tc>
          <w:tcPr>
            <w:tcW w:w="0" w:type="auto"/>
          </w:tcPr>
          <w:p w14:paraId="0F41BE09" w14:textId="77777777"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sz w:val="22"/>
                <w:szCs w:val="22"/>
              </w:rPr>
              <w:t xml:space="preserve">5. </w:t>
            </w:r>
          </w:p>
        </w:tc>
        <w:tc>
          <w:tcPr>
            <w:tcW w:w="0" w:type="auto"/>
          </w:tcPr>
          <w:p w14:paraId="682416A4" w14:textId="77777777"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sz w:val="22"/>
                <w:szCs w:val="22"/>
              </w:rPr>
              <w:t xml:space="preserve">Łęg olszowo-jesionowy w aspekcie wiosennym </w:t>
            </w:r>
          </w:p>
        </w:tc>
        <w:tc>
          <w:tcPr>
            <w:tcW w:w="0" w:type="auto"/>
          </w:tcPr>
          <w:p w14:paraId="4B857455" w14:textId="77777777"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sz w:val="22"/>
                <w:szCs w:val="22"/>
              </w:rPr>
              <w:t>Wielkoformatowe zdjęcie wydrukowane lub wyświetlane</w:t>
            </w:r>
          </w:p>
        </w:tc>
        <w:tc>
          <w:tcPr>
            <w:tcW w:w="0" w:type="auto"/>
          </w:tcPr>
          <w:p w14:paraId="59CCCA27" w14:textId="77777777" w:rsidR="00AB526B" w:rsidRPr="00AB526B" w:rsidRDefault="00AB526B" w:rsidP="00AB526B">
            <w:pPr>
              <w:spacing w:line="276" w:lineRule="auto"/>
              <w:rPr>
                <w:rFonts w:ascii="Calibri" w:hAnsi="Calibri" w:cs="Times New Roman"/>
                <w:b/>
                <w:sz w:val="22"/>
                <w:szCs w:val="22"/>
              </w:rPr>
            </w:pPr>
            <w:r w:rsidRPr="00AB526B">
              <w:rPr>
                <w:rFonts w:ascii="Calibri" w:hAnsi="Calibri" w:cs="Times New Roman"/>
                <w:b/>
                <w:sz w:val="22"/>
                <w:szCs w:val="22"/>
              </w:rPr>
              <w:t>Nie</w:t>
            </w:r>
          </w:p>
        </w:tc>
      </w:tr>
      <w:tr w:rsidR="00AB526B" w:rsidRPr="00AB526B" w14:paraId="74D16408" w14:textId="77777777" w:rsidTr="00551DF8">
        <w:tc>
          <w:tcPr>
            <w:tcW w:w="0" w:type="auto"/>
          </w:tcPr>
          <w:p w14:paraId="215E34D2" w14:textId="77777777"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sz w:val="22"/>
                <w:szCs w:val="22"/>
              </w:rPr>
              <w:t>6.</w:t>
            </w:r>
          </w:p>
        </w:tc>
        <w:tc>
          <w:tcPr>
            <w:tcW w:w="0" w:type="auto"/>
          </w:tcPr>
          <w:p w14:paraId="361D2AF7" w14:textId="77777777"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sz w:val="22"/>
                <w:szCs w:val="22"/>
              </w:rPr>
              <w:t xml:space="preserve">Łęg olszowo-jesionowy w aspekcie letnim </w:t>
            </w:r>
          </w:p>
        </w:tc>
        <w:tc>
          <w:tcPr>
            <w:tcW w:w="0" w:type="auto"/>
          </w:tcPr>
          <w:p w14:paraId="180614EF" w14:textId="77777777"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sz w:val="22"/>
                <w:szCs w:val="22"/>
              </w:rPr>
              <w:t xml:space="preserve">Diorama </w:t>
            </w:r>
          </w:p>
        </w:tc>
        <w:tc>
          <w:tcPr>
            <w:tcW w:w="0" w:type="auto"/>
          </w:tcPr>
          <w:p w14:paraId="3C5DC813" w14:textId="77777777"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b/>
                <w:sz w:val="22"/>
                <w:szCs w:val="22"/>
              </w:rPr>
              <w:t>Tak-</w:t>
            </w:r>
            <w:r w:rsidRPr="00AB526B">
              <w:rPr>
                <w:rFonts w:ascii="Calibri" w:hAnsi="Calibri" w:cs="Times New Roman"/>
                <w:sz w:val="22"/>
                <w:szCs w:val="22"/>
              </w:rPr>
              <w:t xml:space="preserve"> </w:t>
            </w:r>
            <w:r w:rsidRPr="00EC578B">
              <w:rPr>
                <w:rFonts w:ascii="Calibri" w:hAnsi="Calibri" w:cs="Times New Roman"/>
                <w:b/>
                <w:sz w:val="22"/>
                <w:szCs w:val="22"/>
              </w:rPr>
              <w:t>stanowisko manualne.</w:t>
            </w:r>
            <w:r w:rsidRPr="00AB526B">
              <w:rPr>
                <w:rFonts w:ascii="Calibri" w:hAnsi="Calibri" w:cs="Times New Roman"/>
                <w:sz w:val="22"/>
                <w:szCs w:val="22"/>
              </w:rPr>
              <w:t xml:space="preserve"> Informacje o siedlisku, zdjęcia z różnych pór roku. Fenologiczne pory roku. </w:t>
            </w:r>
          </w:p>
        </w:tc>
      </w:tr>
      <w:tr w:rsidR="00AB526B" w:rsidRPr="00AB526B" w14:paraId="493FE1D3" w14:textId="77777777" w:rsidTr="00551DF8">
        <w:tc>
          <w:tcPr>
            <w:tcW w:w="0" w:type="auto"/>
          </w:tcPr>
          <w:p w14:paraId="38609391" w14:textId="020CFE9C" w:rsidR="00AB526B" w:rsidRPr="00AB526B" w:rsidRDefault="00EC578B" w:rsidP="00AB526B">
            <w:pPr>
              <w:spacing w:line="276" w:lineRule="auto"/>
              <w:rPr>
                <w:rFonts w:ascii="Calibri" w:hAnsi="Calibri" w:cs="Times New Roman"/>
                <w:sz w:val="22"/>
                <w:szCs w:val="22"/>
              </w:rPr>
            </w:pPr>
            <w:r>
              <w:rPr>
                <w:rFonts w:ascii="Calibri" w:hAnsi="Calibri" w:cs="Times New Roman"/>
                <w:sz w:val="22"/>
                <w:szCs w:val="22"/>
              </w:rPr>
              <w:t>7</w:t>
            </w:r>
            <w:r w:rsidR="00AB526B" w:rsidRPr="00AB526B">
              <w:rPr>
                <w:rFonts w:ascii="Calibri" w:hAnsi="Calibri" w:cs="Times New Roman"/>
                <w:sz w:val="22"/>
                <w:szCs w:val="22"/>
              </w:rPr>
              <w:t>.</w:t>
            </w:r>
          </w:p>
        </w:tc>
        <w:tc>
          <w:tcPr>
            <w:tcW w:w="0" w:type="auto"/>
          </w:tcPr>
          <w:p w14:paraId="6C09F418" w14:textId="77777777"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sz w:val="22"/>
                <w:szCs w:val="22"/>
              </w:rPr>
              <w:t xml:space="preserve">Torfowisko niskie: zalewowe i mechowisko </w:t>
            </w:r>
          </w:p>
        </w:tc>
        <w:tc>
          <w:tcPr>
            <w:tcW w:w="0" w:type="auto"/>
          </w:tcPr>
          <w:p w14:paraId="77AB3FFD" w14:textId="77777777" w:rsidR="00AB526B" w:rsidRDefault="00AB526B" w:rsidP="00AB526B">
            <w:pPr>
              <w:spacing w:line="276" w:lineRule="auto"/>
              <w:rPr>
                <w:rFonts w:ascii="Calibri" w:hAnsi="Calibri" w:cs="Times New Roman"/>
                <w:sz w:val="22"/>
                <w:szCs w:val="22"/>
              </w:rPr>
            </w:pPr>
            <w:r w:rsidRPr="00AB526B">
              <w:rPr>
                <w:rFonts w:ascii="Calibri" w:hAnsi="Calibri" w:cs="Times New Roman"/>
                <w:sz w:val="22"/>
                <w:szCs w:val="22"/>
              </w:rPr>
              <w:t>Diorama (obydwa torfowiska w jednej dioramie)</w:t>
            </w:r>
          </w:p>
          <w:p w14:paraId="54E6356D" w14:textId="6E04918F" w:rsidR="00EC578B" w:rsidRPr="00AB526B" w:rsidRDefault="00EC578B" w:rsidP="00AB526B">
            <w:pPr>
              <w:spacing w:line="276" w:lineRule="auto"/>
              <w:rPr>
                <w:rFonts w:ascii="Calibri" w:hAnsi="Calibri" w:cs="Times New Roman"/>
                <w:sz w:val="22"/>
                <w:szCs w:val="22"/>
              </w:rPr>
            </w:pPr>
            <w:r>
              <w:rPr>
                <w:rFonts w:ascii="Calibri" w:hAnsi="Calibri" w:cs="Times New Roman"/>
                <w:sz w:val="22"/>
                <w:szCs w:val="22"/>
              </w:rPr>
              <w:t>Tablica obrazująca rozmieszczenie torfowisk w przestrzeni</w:t>
            </w:r>
          </w:p>
        </w:tc>
        <w:tc>
          <w:tcPr>
            <w:tcW w:w="0" w:type="auto"/>
          </w:tcPr>
          <w:p w14:paraId="1E9C886B" w14:textId="08BA8C76"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b/>
                <w:sz w:val="22"/>
                <w:szCs w:val="22"/>
              </w:rPr>
              <w:t>Tak manualne</w:t>
            </w:r>
            <w:r w:rsidRPr="00AB526B">
              <w:rPr>
                <w:rFonts w:ascii="Calibri" w:hAnsi="Calibri" w:cs="Times New Roman"/>
                <w:sz w:val="22"/>
                <w:szCs w:val="22"/>
              </w:rPr>
              <w:t xml:space="preserve"> - np. </w:t>
            </w:r>
            <w:r w:rsidR="00EC578B">
              <w:rPr>
                <w:rFonts w:ascii="Calibri" w:hAnsi="Calibri" w:cs="Times New Roman"/>
                <w:sz w:val="22"/>
                <w:szCs w:val="22"/>
              </w:rPr>
              <w:t xml:space="preserve">układanki, </w:t>
            </w:r>
            <w:r w:rsidR="00EC578B" w:rsidRPr="00AB526B">
              <w:rPr>
                <w:rFonts w:ascii="Calibri" w:hAnsi="Calibri" w:cs="Times New Roman"/>
                <w:sz w:val="22"/>
                <w:szCs w:val="22"/>
              </w:rPr>
              <w:t>cylinder z tłokiem- pokazujący zdolności retencyjne torfowiska</w:t>
            </w:r>
            <w:r w:rsidR="00EC578B">
              <w:rPr>
                <w:rFonts w:ascii="Calibri" w:hAnsi="Calibri" w:cs="Times New Roman"/>
                <w:sz w:val="22"/>
                <w:szCs w:val="22"/>
              </w:rPr>
              <w:t>,</w:t>
            </w:r>
            <w:r w:rsidRPr="00AB526B">
              <w:rPr>
                <w:rFonts w:ascii="Calibri" w:hAnsi="Calibri" w:cs="Times New Roman"/>
                <w:sz w:val="22"/>
                <w:szCs w:val="22"/>
              </w:rPr>
              <w:t xml:space="preserve"> sposób rozmnażania </w:t>
            </w:r>
            <w:r w:rsidRPr="00AB526B">
              <w:rPr>
                <w:rFonts w:ascii="Calibri" w:hAnsi="Calibri" w:cs="Times New Roman"/>
                <w:sz w:val="22"/>
                <w:szCs w:val="22"/>
              </w:rPr>
              <w:lastRenderedPageBreak/>
              <w:t xml:space="preserve">storczyków,  </w:t>
            </w:r>
          </w:p>
          <w:p w14:paraId="762A20F9" w14:textId="77777777"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sz w:val="22"/>
                <w:szCs w:val="22"/>
              </w:rPr>
              <w:t>lupy(a) do oglądania pojedynczych okazów mszaków i bezkręgowców.</w:t>
            </w:r>
          </w:p>
        </w:tc>
      </w:tr>
      <w:tr w:rsidR="00AB526B" w:rsidRPr="00AB526B" w14:paraId="69E813A6" w14:textId="77777777" w:rsidTr="00551DF8">
        <w:tc>
          <w:tcPr>
            <w:tcW w:w="0" w:type="auto"/>
          </w:tcPr>
          <w:p w14:paraId="32C72EC0" w14:textId="21411A15" w:rsidR="00AB526B" w:rsidRPr="00AB526B" w:rsidRDefault="004B59C1" w:rsidP="00AB526B">
            <w:pPr>
              <w:spacing w:line="276" w:lineRule="auto"/>
              <w:rPr>
                <w:rFonts w:ascii="Calibri" w:hAnsi="Calibri" w:cs="Times New Roman"/>
                <w:sz w:val="22"/>
                <w:szCs w:val="22"/>
              </w:rPr>
            </w:pPr>
            <w:r>
              <w:rPr>
                <w:rFonts w:ascii="Calibri" w:hAnsi="Calibri" w:cs="Times New Roman"/>
                <w:sz w:val="22"/>
                <w:szCs w:val="22"/>
              </w:rPr>
              <w:lastRenderedPageBreak/>
              <w:t>8</w:t>
            </w:r>
            <w:r w:rsidR="00AB526B" w:rsidRPr="00AB526B">
              <w:rPr>
                <w:rFonts w:ascii="Calibri" w:hAnsi="Calibri" w:cs="Times New Roman"/>
                <w:sz w:val="22"/>
                <w:szCs w:val="22"/>
              </w:rPr>
              <w:t xml:space="preserve">. </w:t>
            </w:r>
          </w:p>
        </w:tc>
        <w:tc>
          <w:tcPr>
            <w:tcW w:w="0" w:type="auto"/>
          </w:tcPr>
          <w:p w14:paraId="1E594016" w14:textId="77777777"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sz w:val="22"/>
                <w:szCs w:val="22"/>
              </w:rPr>
              <w:t xml:space="preserve">Płazy parku </w:t>
            </w:r>
          </w:p>
        </w:tc>
        <w:tc>
          <w:tcPr>
            <w:tcW w:w="0" w:type="auto"/>
          </w:tcPr>
          <w:p w14:paraId="60FC58A4" w14:textId="77777777"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sz w:val="22"/>
                <w:szCs w:val="22"/>
              </w:rPr>
              <w:t xml:space="preserve">Diorama </w:t>
            </w:r>
          </w:p>
        </w:tc>
        <w:tc>
          <w:tcPr>
            <w:tcW w:w="0" w:type="auto"/>
          </w:tcPr>
          <w:p w14:paraId="4BE184D0" w14:textId="77777777" w:rsidR="00AB526B" w:rsidRPr="00AB526B" w:rsidRDefault="00AB526B" w:rsidP="00AB526B">
            <w:pPr>
              <w:spacing w:line="276" w:lineRule="auto"/>
              <w:rPr>
                <w:rFonts w:ascii="Calibri" w:hAnsi="Calibri" w:cs="Times New Roman"/>
                <w:b/>
                <w:sz w:val="22"/>
                <w:szCs w:val="22"/>
              </w:rPr>
            </w:pPr>
            <w:r w:rsidRPr="00AB526B">
              <w:rPr>
                <w:rFonts w:ascii="Calibri" w:hAnsi="Calibri" w:cs="Times New Roman"/>
                <w:b/>
                <w:sz w:val="22"/>
                <w:szCs w:val="22"/>
              </w:rPr>
              <w:t>Tak – stanowisko multimedialne ekran dotykowy</w:t>
            </w:r>
          </w:p>
          <w:p w14:paraId="25B0F55B" w14:textId="77777777"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sz w:val="22"/>
                <w:szCs w:val="22"/>
              </w:rPr>
              <w:t xml:space="preserve">Układanki, gry itp. Cykl rozwojowy płazów,  rozpoznawanie kijanek,  </w:t>
            </w:r>
          </w:p>
          <w:p w14:paraId="10C17D14" w14:textId="6D07EB62" w:rsidR="008F5799" w:rsidRPr="008F5799" w:rsidRDefault="00AB526B" w:rsidP="00AB526B">
            <w:pPr>
              <w:spacing w:line="276" w:lineRule="auto"/>
              <w:rPr>
                <w:rFonts w:ascii="Calibri" w:hAnsi="Calibri" w:cs="Times New Roman"/>
                <w:sz w:val="22"/>
                <w:szCs w:val="22"/>
              </w:rPr>
            </w:pPr>
            <w:r w:rsidRPr="00AB526B">
              <w:rPr>
                <w:rFonts w:ascii="Calibri" w:hAnsi="Calibri" w:cs="Times New Roman"/>
                <w:sz w:val="22"/>
                <w:szCs w:val="22"/>
              </w:rPr>
              <w:t>głosy płazów itp.</w:t>
            </w:r>
          </w:p>
        </w:tc>
      </w:tr>
      <w:tr w:rsidR="00AB526B" w:rsidRPr="00AB526B" w14:paraId="6B9CF201" w14:textId="77777777" w:rsidTr="00551DF8">
        <w:tc>
          <w:tcPr>
            <w:tcW w:w="0" w:type="auto"/>
          </w:tcPr>
          <w:p w14:paraId="0746A7AB" w14:textId="5510D2DE" w:rsidR="00AB526B" w:rsidRPr="00AB526B" w:rsidRDefault="008F5799" w:rsidP="00AB526B">
            <w:pPr>
              <w:spacing w:line="276" w:lineRule="auto"/>
              <w:rPr>
                <w:rFonts w:ascii="Calibri" w:hAnsi="Calibri" w:cs="Times New Roman"/>
                <w:sz w:val="22"/>
                <w:szCs w:val="22"/>
              </w:rPr>
            </w:pPr>
            <w:r>
              <w:rPr>
                <w:rFonts w:ascii="Calibri" w:hAnsi="Calibri" w:cs="Times New Roman"/>
                <w:sz w:val="22"/>
                <w:szCs w:val="22"/>
              </w:rPr>
              <w:t>9</w:t>
            </w:r>
            <w:r w:rsidR="00AB526B" w:rsidRPr="00AB526B">
              <w:rPr>
                <w:rFonts w:ascii="Calibri" w:hAnsi="Calibri" w:cs="Times New Roman"/>
                <w:sz w:val="22"/>
                <w:szCs w:val="22"/>
              </w:rPr>
              <w:t xml:space="preserve">. </w:t>
            </w:r>
          </w:p>
        </w:tc>
        <w:tc>
          <w:tcPr>
            <w:tcW w:w="0" w:type="auto"/>
          </w:tcPr>
          <w:p w14:paraId="3C9AEEDD" w14:textId="77777777"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sz w:val="22"/>
                <w:szCs w:val="22"/>
              </w:rPr>
              <w:t xml:space="preserve">Kwaśna buczyna w aspekcie wiosennym </w:t>
            </w:r>
          </w:p>
        </w:tc>
        <w:tc>
          <w:tcPr>
            <w:tcW w:w="0" w:type="auto"/>
          </w:tcPr>
          <w:p w14:paraId="1ECA606A" w14:textId="77777777"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sz w:val="22"/>
                <w:szCs w:val="22"/>
              </w:rPr>
              <w:t>Wielkoformatowe zdjęcie wydrukowane lub wyświetlane</w:t>
            </w:r>
          </w:p>
        </w:tc>
        <w:tc>
          <w:tcPr>
            <w:tcW w:w="0" w:type="auto"/>
          </w:tcPr>
          <w:p w14:paraId="54E18AF6" w14:textId="77777777"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sz w:val="22"/>
                <w:szCs w:val="22"/>
              </w:rPr>
              <w:t xml:space="preserve">Nie </w:t>
            </w:r>
          </w:p>
        </w:tc>
      </w:tr>
      <w:tr w:rsidR="00AB526B" w:rsidRPr="00AB526B" w14:paraId="51E53332" w14:textId="77777777" w:rsidTr="00551DF8">
        <w:tc>
          <w:tcPr>
            <w:tcW w:w="0" w:type="auto"/>
          </w:tcPr>
          <w:p w14:paraId="7EFD0D1E" w14:textId="359F0013" w:rsidR="00AB526B" w:rsidRPr="00AB526B" w:rsidRDefault="008F5799" w:rsidP="00AB526B">
            <w:pPr>
              <w:spacing w:line="276" w:lineRule="auto"/>
              <w:rPr>
                <w:rFonts w:ascii="Calibri" w:hAnsi="Calibri" w:cs="Times New Roman"/>
                <w:sz w:val="22"/>
                <w:szCs w:val="22"/>
              </w:rPr>
            </w:pPr>
            <w:r>
              <w:rPr>
                <w:rFonts w:ascii="Calibri" w:hAnsi="Calibri" w:cs="Times New Roman"/>
                <w:sz w:val="22"/>
                <w:szCs w:val="22"/>
              </w:rPr>
              <w:t>10</w:t>
            </w:r>
            <w:r w:rsidR="00AB526B" w:rsidRPr="00AB526B">
              <w:rPr>
                <w:rFonts w:ascii="Calibri" w:hAnsi="Calibri" w:cs="Times New Roman"/>
                <w:sz w:val="22"/>
                <w:szCs w:val="22"/>
              </w:rPr>
              <w:t>.</w:t>
            </w:r>
          </w:p>
        </w:tc>
        <w:tc>
          <w:tcPr>
            <w:tcW w:w="0" w:type="auto"/>
          </w:tcPr>
          <w:p w14:paraId="4CED225F" w14:textId="77777777"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sz w:val="22"/>
                <w:szCs w:val="22"/>
              </w:rPr>
              <w:t xml:space="preserve">Grąd subatlantycki </w:t>
            </w:r>
          </w:p>
        </w:tc>
        <w:tc>
          <w:tcPr>
            <w:tcW w:w="0" w:type="auto"/>
          </w:tcPr>
          <w:p w14:paraId="404C74B2" w14:textId="77777777"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sz w:val="22"/>
                <w:szCs w:val="22"/>
              </w:rPr>
              <w:t xml:space="preserve">diorama </w:t>
            </w:r>
          </w:p>
        </w:tc>
        <w:tc>
          <w:tcPr>
            <w:tcW w:w="0" w:type="auto"/>
          </w:tcPr>
          <w:p w14:paraId="5025B6DE" w14:textId="77777777"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b/>
                <w:sz w:val="22"/>
                <w:szCs w:val="22"/>
              </w:rPr>
              <w:t>Tak – manualne</w:t>
            </w:r>
            <w:r w:rsidRPr="00AB526B">
              <w:rPr>
                <w:rFonts w:ascii="Calibri" w:hAnsi="Calibri" w:cs="Times New Roman"/>
                <w:sz w:val="22"/>
                <w:szCs w:val="22"/>
              </w:rPr>
              <w:t xml:space="preserve"> np. rozpoznawanie gatunków z siedliska </w:t>
            </w:r>
          </w:p>
        </w:tc>
      </w:tr>
      <w:tr w:rsidR="00AB526B" w:rsidRPr="00AB526B" w14:paraId="573F6D4C" w14:textId="77777777" w:rsidTr="00551DF8">
        <w:tc>
          <w:tcPr>
            <w:tcW w:w="0" w:type="auto"/>
          </w:tcPr>
          <w:p w14:paraId="60E9E91E" w14:textId="41CF5845" w:rsidR="00AB526B" w:rsidRPr="00AB526B" w:rsidRDefault="008F5799" w:rsidP="00AB526B">
            <w:pPr>
              <w:spacing w:line="276" w:lineRule="auto"/>
              <w:rPr>
                <w:rFonts w:ascii="Calibri" w:hAnsi="Calibri" w:cs="Times New Roman"/>
                <w:sz w:val="22"/>
                <w:szCs w:val="22"/>
              </w:rPr>
            </w:pPr>
            <w:r>
              <w:rPr>
                <w:rFonts w:ascii="Calibri" w:hAnsi="Calibri" w:cs="Times New Roman"/>
                <w:sz w:val="22"/>
                <w:szCs w:val="22"/>
              </w:rPr>
              <w:t>11</w:t>
            </w:r>
            <w:r w:rsidR="00AB526B" w:rsidRPr="00AB526B">
              <w:rPr>
                <w:rFonts w:ascii="Calibri" w:hAnsi="Calibri" w:cs="Times New Roman"/>
                <w:sz w:val="22"/>
                <w:szCs w:val="22"/>
              </w:rPr>
              <w:t xml:space="preserve">. </w:t>
            </w:r>
          </w:p>
        </w:tc>
        <w:tc>
          <w:tcPr>
            <w:tcW w:w="0" w:type="auto"/>
          </w:tcPr>
          <w:p w14:paraId="08A10994" w14:textId="77777777"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sz w:val="22"/>
                <w:szCs w:val="22"/>
              </w:rPr>
              <w:t xml:space="preserve">Sędziwe drzewo </w:t>
            </w:r>
          </w:p>
        </w:tc>
        <w:tc>
          <w:tcPr>
            <w:tcW w:w="0" w:type="auto"/>
          </w:tcPr>
          <w:p w14:paraId="24F938E7" w14:textId="77777777"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sz w:val="22"/>
                <w:szCs w:val="22"/>
              </w:rPr>
              <w:t xml:space="preserve">Instalacja przestrzenna – model drzewa </w:t>
            </w:r>
          </w:p>
        </w:tc>
        <w:tc>
          <w:tcPr>
            <w:tcW w:w="0" w:type="auto"/>
          </w:tcPr>
          <w:p w14:paraId="0808A9FF" w14:textId="2DA4305B"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b/>
                <w:sz w:val="22"/>
                <w:szCs w:val="22"/>
              </w:rPr>
              <w:t>Tak- manualne</w:t>
            </w:r>
            <w:r w:rsidRPr="00AB526B">
              <w:rPr>
                <w:rFonts w:ascii="Calibri" w:hAnsi="Calibri" w:cs="Times New Roman"/>
                <w:sz w:val="22"/>
                <w:szCs w:val="22"/>
              </w:rPr>
              <w:t xml:space="preserve"> (schronienia zwierząt , miejsca żerowania, lupy</w:t>
            </w:r>
            <w:r w:rsidR="008F5799">
              <w:rPr>
                <w:rFonts w:ascii="Calibri" w:hAnsi="Calibri" w:cs="Times New Roman"/>
                <w:sz w:val="22"/>
                <w:szCs w:val="22"/>
              </w:rPr>
              <w:t xml:space="preserve">, szufladki, skrytki, </w:t>
            </w:r>
            <w:r w:rsidR="00115897">
              <w:rPr>
                <w:rFonts w:ascii="Calibri" w:hAnsi="Calibri" w:cs="Times New Roman"/>
                <w:sz w:val="22"/>
                <w:szCs w:val="22"/>
              </w:rPr>
              <w:t>itp.</w:t>
            </w:r>
            <w:r w:rsidRPr="00AB526B">
              <w:rPr>
                <w:rFonts w:ascii="Calibri" w:hAnsi="Calibri" w:cs="Times New Roman"/>
                <w:sz w:val="22"/>
                <w:szCs w:val="22"/>
              </w:rPr>
              <w:t>).</w:t>
            </w:r>
          </w:p>
          <w:p w14:paraId="4F6E5854" w14:textId="77777777" w:rsidR="00AB526B" w:rsidRPr="00AB526B" w:rsidRDefault="00AB526B" w:rsidP="00AB526B">
            <w:pPr>
              <w:spacing w:line="276" w:lineRule="auto"/>
              <w:rPr>
                <w:rFonts w:ascii="Calibri" w:hAnsi="Calibri" w:cs="Times New Roman"/>
                <w:sz w:val="22"/>
                <w:szCs w:val="22"/>
              </w:rPr>
            </w:pPr>
          </w:p>
        </w:tc>
      </w:tr>
      <w:tr w:rsidR="00AB526B" w:rsidRPr="00AB526B" w14:paraId="78B12DF1" w14:textId="77777777" w:rsidTr="00551DF8">
        <w:tc>
          <w:tcPr>
            <w:tcW w:w="0" w:type="auto"/>
          </w:tcPr>
          <w:p w14:paraId="50DD98A5" w14:textId="6666A2E8" w:rsidR="00AB526B" w:rsidRPr="00AB526B" w:rsidRDefault="008F5799" w:rsidP="00AB526B">
            <w:pPr>
              <w:spacing w:line="276" w:lineRule="auto"/>
              <w:rPr>
                <w:rFonts w:ascii="Calibri" w:hAnsi="Calibri" w:cs="Times New Roman"/>
                <w:sz w:val="22"/>
                <w:szCs w:val="22"/>
              </w:rPr>
            </w:pPr>
            <w:r>
              <w:rPr>
                <w:rFonts w:ascii="Calibri" w:hAnsi="Calibri" w:cs="Times New Roman"/>
                <w:sz w:val="22"/>
                <w:szCs w:val="22"/>
              </w:rPr>
              <w:t>12</w:t>
            </w:r>
            <w:r w:rsidR="00AB526B" w:rsidRPr="00AB526B">
              <w:rPr>
                <w:rFonts w:ascii="Calibri" w:hAnsi="Calibri" w:cs="Times New Roman"/>
                <w:sz w:val="22"/>
                <w:szCs w:val="22"/>
              </w:rPr>
              <w:t>.</w:t>
            </w:r>
          </w:p>
        </w:tc>
        <w:tc>
          <w:tcPr>
            <w:tcW w:w="0" w:type="auto"/>
          </w:tcPr>
          <w:p w14:paraId="6035DBD0" w14:textId="77777777"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sz w:val="22"/>
                <w:szCs w:val="22"/>
              </w:rPr>
              <w:t xml:space="preserve">Makieta fragmentu doliny rzecznej </w:t>
            </w:r>
          </w:p>
        </w:tc>
        <w:tc>
          <w:tcPr>
            <w:tcW w:w="0" w:type="auto"/>
          </w:tcPr>
          <w:p w14:paraId="0D3EADA8" w14:textId="77777777" w:rsidR="00AB526B" w:rsidRPr="00AB526B" w:rsidRDefault="00AB526B" w:rsidP="00AB526B">
            <w:pPr>
              <w:spacing w:line="276" w:lineRule="auto"/>
              <w:rPr>
                <w:rFonts w:ascii="Calibri" w:hAnsi="Calibri" w:cs="Times New Roman"/>
                <w:color w:val="FF0000"/>
                <w:sz w:val="22"/>
                <w:szCs w:val="22"/>
              </w:rPr>
            </w:pPr>
            <w:r w:rsidRPr="00AB526B">
              <w:rPr>
                <w:rFonts w:ascii="Calibri" w:hAnsi="Calibri" w:cs="Times New Roman"/>
                <w:sz w:val="22"/>
                <w:szCs w:val="22"/>
              </w:rPr>
              <w:t xml:space="preserve">Makieta obrazująca problematykę doliny rzecznej (struktura doliny rzecznej, zmiany antropogeniczne, układ siedlisk, itp.) o długości ok. 3 m </w:t>
            </w:r>
          </w:p>
        </w:tc>
        <w:tc>
          <w:tcPr>
            <w:tcW w:w="0" w:type="auto"/>
          </w:tcPr>
          <w:p w14:paraId="3898B982" w14:textId="77777777" w:rsidR="00AB526B" w:rsidRPr="00AB526B" w:rsidRDefault="00AB526B" w:rsidP="00AB526B">
            <w:pPr>
              <w:spacing w:line="276" w:lineRule="auto"/>
              <w:rPr>
                <w:rFonts w:ascii="Calibri" w:hAnsi="Calibri" w:cs="Times New Roman"/>
                <w:b/>
                <w:sz w:val="22"/>
                <w:szCs w:val="22"/>
              </w:rPr>
            </w:pPr>
            <w:r w:rsidRPr="00AB526B">
              <w:rPr>
                <w:rFonts w:ascii="Calibri" w:hAnsi="Calibri" w:cs="Times New Roman"/>
                <w:b/>
                <w:sz w:val="22"/>
                <w:szCs w:val="22"/>
              </w:rPr>
              <w:t>Tak – manualne</w:t>
            </w:r>
          </w:p>
          <w:p w14:paraId="561181E6" w14:textId="77777777" w:rsidR="00AB526B" w:rsidRPr="00AB526B" w:rsidRDefault="00AB526B" w:rsidP="00AB526B">
            <w:pPr>
              <w:spacing w:line="276" w:lineRule="auto"/>
              <w:rPr>
                <w:rFonts w:ascii="Calibri" w:hAnsi="Calibri" w:cs="Times New Roman"/>
                <w:b/>
                <w:sz w:val="22"/>
                <w:szCs w:val="22"/>
              </w:rPr>
            </w:pPr>
            <w:r w:rsidRPr="00AB526B">
              <w:rPr>
                <w:rFonts w:ascii="Calibri" w:hAnsi="Calibri" w:cs="Times New Roman"/>
                <w:sz w:val="22"/>
                <w:szCs w:val="22"/>
              </w:rPr>
              <w:t xml:space="preserve">Np. szuflady zawierające różne „niespodzianki” np. różne rodzaje materiału dennego, przekroje glebowe,  muszle ślimaków i małży itp. </w:t>
            </w:r>
            <w:r w:rsidRPr="00AB526B">
              <w:rPr>
                <w:rFonts w:ascii="Calibri" w:hAnsi="Calibri" w:cs="Times New Roman"/>
                <w:b/>
                <w:sz w:val="22"/>
                <w:szCs w:val="22"/>
              </w:rPr>
              <w:t xml:space="preserve"> </w:t>
            </w:r>
          </w:p>
        </w:tc>
      </w:tr>
      <w:tr w:rsidR="00AB526B" w:rsidRPr="00AB526B" w14:paraId="0AEC1928" w14:textId="77777777" w:rsidTr="00551DF8">
        <w:tc>
          <w:tcPr>
            <w:tcW w:w="0" w:type="auto"/>
          </w:tcPr>
          <w:p w14:paraId="403C6B24" w14:textId="18EC98D2" w:rsidR="00AB526B" w:rsidRPr="00AB526B" w:rsidRDefault="008F5799" w:rsidP="00AB526B">
            <w:pPr>
              <w:spacing w:line="276" w:lineRule="auto"/>
              <w:rPr>
                <w:rFonts w:ascii="Calibri" w:hAnsi="Calibri" w:cs="Times New Roman"/>
                <w:sz w:val="22"/>
                <w:szCs w:val="22"/>
              </w:rPr>
            </w:pPr>
            <w:r>
              <w:rPr>
                <w:rFonts w:ascii="Calibri" w:hAnsi="Calibri" w:cs="Times New Roman"/>
                <w:sz w:val="22"/>
                <w:szCs w:val="22"/>
              </w:rPr>
              <w:t>13</w:t>
            </w:r>
            <w:r w:rsidR="00AB526B" w:rsidRPr="00AB526B">
              <w:rPr>
                <w:rFonts w:ascii="Calibri" w:hAnsi="Calibri" w:cs="Times New Roman"/>
                <w:sz w:val="22"/>
                <w:szCs w:val="22"/>
              </w:rPr>
              <w:t>.</w:t>
            </w:r>
          </w:p>
        </w:tc>
        <w:tc>
          <w:tcPr>
            <w:tcW w:w="0" w:type="auto"/>
          </w:tcPr>
          <w:p w14:paraId="68E70FD4" w14:textId="77777777"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sz w:val="22"/>
                <w:szCs w:val="22"/>
              </w:rPr>
              <w:t xml:space="preserve">Stół interaktywny </w:t>
            </w:r>
          </w:p>
        </w:tc>
        <w:tc>
          <w:tcPr>
            <w:tcW w:w="0" w:type="auto"/>
          </w:tcPr>
          <w:p w14:paraId="03572A5C" w14:textId="77777777"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sz w:val="22"/>
                <w:szCs w:val="22"/>
              </w:rPr>
              <w:t>65 calowy ekran dotykowy- tablica LCD</w:t>
            </w:r>
          </w:p>
        </w:tc>
        <w:tc>
          <w:tcPr>
            <w:tcW w:w="0" w:type="auto"/>
          </w:tcPr>
          <w:p w14:paraId="4200C5F1" w14:textId="77777777" w:rsidR="00AB526B" w:rsidRPr="00AB526B" w:rsidRDefault="00AB526B" w:rsidP="00AB526B">
            <w:pPr>
              <w:spacing w:line="276" w:lineRule="auto"/>
              <w:rPr>
                <w:rFonts w:ascii="Calibri" w:hAnsi="Calibri" w:cs="Times New Roman"/>
                <w:b/>
                <w:sz w:val="22"/>
                <w:szCs w:val="22"/>
              </w:rPr>
            </w:pPr>
            <w:r w:rsidRPr="00AB526B">
              <w:rPr>
                <w:rFonts w:ascii="Calibri" w:hAnsi="Calibri" w:cs="Times New Roman"/>
                <w:b/>
                <w:sz w:val="22"/>
                <w:szCs w:val="22"/>
              </w:rPr>
              <w:t xml:space="preserve">Tak – multimedialne  stanowisko </w:t>
            </w:r>
          </w:p>
          <w:p w14:paraId="32B68312" w14:textId="77777777"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sz w:val="22"/>
                <w:szCs w:val="22"/>
              </w:rPr>
              <w:t>Informacje o ichtiofaunie Słupi i gatunkach raków, cykl życiowy troci i łososi,</w:t>
            </w:r>
          </w:p>
          <w:p w14:paraId="1ECF1F2F" w14:textId="77777777"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sz w:val="22"/>
                <w:szCs w:val="22"/>
              </w:rPr>
              <w:t xml:space="preserve">3 gry edukacyjne dotyczące doliny rzecznej  </w:t>
            </w:r>
          </w:p>
        </w:tc>
      </w:tr>
      <w:tr w:rsidR="00AB526B" w:rsidRPr="00AB526B" w14:paraId="3BA74412" w14:textId="77777777" w:rsidTr="00551DF8">
        <w:tc>
          <w:tcPr>
            <w:tcW w:w="0" w:type="auto"/>
          </w:tcPr>
          <w:p w14:paraId="1E8DC729" w14:textId="6B9EB51A" w:rsidR="00AB526B" w:rsidRPr="00AB526B" w:rsidRDefault="008F5799" w:rsidP="00AB526B">
            <w:pPr>
              <w:spacing w:line="276" w:lineRule="auto"/>
              <w:rPr>
                <w:rFonts w:ascii="Calibri" w:hAnsi="Calibri" w:cs="Times New Roman"/>
                <w:sz w:val="22"/>
                <w:szCs w:val="22"/>
              </w:rPr>
            </w:pPr>
            <w:r>
              <w:rPr>
                <w:rFonts w:ascii="Calibri" w:hAnsi="Calibri" w:cs="Times New Roman"/>
                <w:sz w:val="22"/>
                <w:szCs w:val="22"/>
              </w:rPr>
              <w:t>14</w:t>
            </w:r>
            <w:r w:rsidR="00AB526B" w:rsidRPr="00AB526B">
              <w:rPr>
                <w:rFonts w:ascii="Calibri" w:hAnsi="Calibri" w:cs="Times New Roman"/>
                <w:sz w:val="22"/>
                <w:szCs w:val="22"/>
              </w:rPr>
              <w:t>.</w:t>
            </w:r>
          </w:p>
        </w:tc>
        <w:tc>
          <w:tcPr>
            <w:tcW w:w="0" w:type="auto"/>
          </w:tcPr>
          <w:p w14:paraId="401E2924" w14:textId="77777777"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sz w:val="22"/>
                <w:szCs w:val="22"/>
              </w:rPr>
              <w:t xml:space="preserve">Ichtiofauna i astakofauna dorzecza Słupi </w:t>
            </w:r>
          </w:p>
        </w:tc>
        <w:tc>
          <w:tcPr>
            <w:tcW w:w="0" w:type="auto"/>
          </w:tcPr>
          <w:p w14:paraId="601D1B39" w14:textId="6991A519" w:rsidR="00AB526B" w:rsidRPr="00AB526B" w:rsidRDefault="0006770C" w:rsidP="00AB526B">
            <w:pPr>
              <w:spacing w:line="276" w:lineRule="auto"/>
              <w:rPr>
                <w:rFonts w:ascii="Calibri" w:hAnsi="Calibri" w:cs="Times New Roman"/>
                <w:sz w:val="22"/>
                <w:szCs w:val="22"/>
              </w:rPr>
            </w:pPr>
            <w:r>
              <w:rPr>
                <w:rFonts w:ascii="Calibri" w:hAnsi="Calibri" w:cs="Times New Roman"/>
                <w:sz w:val="22"/>
                <w:szCs w:val="22"/>
              </w:rPr>
              <w:t>1) dwa akwaria o wymiarach 2x0,9</w:t>
            </w:r>
            <w:r w:rsidR="00AB526B" w:rsidRPr="00AB526B">
              <w:rPr>
                <w:rFonts w:ascii="Calibri" w:hAnsi="Calibri" w:cs="Times New Roman"/>
                <w:sz w:val="22"/>
                <w:szCs w:val="22"/>
              </w:rPr>
              <w:t>x0,9 wraz z osprzętem i stelażem. Przy akwarium należy zaplanować i wykonać tabliczki, identyfikatory itp. z gatunkami ryb i raków prezentowanych w akwariach.</w:t>
            </w:r>
          </w:p>
        </w:tc>
        <w:tc>
          <w:tcPr>
            <w:tcW w:w="0" w:type="auto"/>
          </w:tcPr>
          <w:p w14:paraId="57AA4F0B" w14:textId="77777777" w:rsidR="00AB526B" w:rsidRPr="00AB526B" w:rsidRDefault="00AB526B" w:rsidP="00AB526B">
            <w:pPr>
              <w:spacing w:line="276" w:lineRule="auto"/>
              <w:rPr>
                <w:rFonts w:ascii="Calibri" w:hAnsi="Calibri" w:cs="Times New Roman"/>
                <w:b/>
                <w:sz w:val="22"/>
                <w:szCs w:val="22"/>
              </w:rPr>
            </w:pPr>
            <w:r w:rsidRPr="00AB526B">
              <w:rPr>
                <w:rFonts w:ascii="Calibri" w:hAnsi="Calibri" w:cs="Times New Roman"/>
                <w:sz w:val="22"/>
                <w:szCs w:val="22"/>
              </w:rPr>
              <w:t xml:space="preserve"> </w:t>
            </w:r>
            <w:r w:rsidRPr="00AB526B">
              <w:rPr>
                <w:rFonts w:ascii="Calibri" w:hAnsi="Calibri" w:cs="Times New Roman"/>
                <w:b/>
                <w:sz w:val="22"/>
                <w:szCs w:val="22"/>
              </w:rPr>
              <w:t xml:space="preserve">Nie </w:t>
            </w:r>
          </w:p>
        </w:tc>
      </w:tr>
      <w:tr w:rsidR="00AB526B" w:rsidRPr="00AB526B" w14:paraId="5F0C10AB" w14:textId="77777777" w:rsidTr="00551DF8">
        <w:tc>
          <w:tcPr>
            <w:tcW w:w="0" w:type="auto"/>
            <w:gridSpan w:val="4"/>
          </w:tcPr>
          <w:p w14:paraId="1B3F68B7" w14:textId="77777777" w:rsidR="00AB526B" w:rsidRPr="00AB526B" w:rsidRDefault="00AB526B" w:rsidP="00AB526B">
            <w:pPr>
              <w:spacing w:line="276" w:lineRule="auto"/>
              <w:rPr>
                <w:rFonts w:ascii="Calibri" w:hAnsi="Calibri" w:cs="Times New Roman"/>
                <w:b/>
                <w:sz w:val="22"/>
                <w:szCs w:val="22"/>
              </w:rPr>
            </w:pPr>
          </w:p>
          <w:p w14:paraId="6AA0FA29" w14:textId="77777777" w:rsidR="00AB526B" w:rsidRPr="00AB526B" w:rsidRDefault="00AB526B" w:rsidP="00AB526B">
            <w:pPr>
              <w:spacing w:line="276" w:lineRule="auto"/>
              <w:rPr>
                <w:rFonts w:ascii="Calibri" w:hAnsi="Calibri" w:cs="Times New Roman"/>
                <w:b/>
                <w:sz w:val="22"/>
                <w:szCs w:val="22"/>
              </w:rPr>
            </w:pPr>
            <w:r w:rsidRPr="00AB526B">
              <w:rPr>
                <w:rFonts w:ascii="Calibri" w:hAnsi="Calibri" w:cs="Times New Roman"/>
                <w:b/>
                <w:sz w:val="22"/>
                <w:szCs w:val="22"/>
              </w:rPr>
              <w:lastRenderedPageBreak/>
              <w:t>Sala ciemnia (108)</w:t>
            </w:r>
          </w:p>
          <w:p w14:paraId="3CA9F440" w14:textId="77777777" w:rsidR="00AB526B" w:rsidRPr="00AB526B" w:rsidRDefault="00AB526B" w:rsidP="00AB526B">
            <w:pPr>
              <w:spacing w:line="276" w:lineRule="auto"/>
              <w:rPr>
                <w:rFonts w:ascii="Calibri" w:hAnsi="Calibri" w:cs="Times New Roman"/>
                <w:sz w:val="22"/>
                <w:szCs w:val="22"/>
              </w:rPr>
            </w:pPr>
          </w:p>
        </w:tc>
      </w:tr>
      <w:tr w:rsidR="00AB526B" w:rsidRPr="00AB526B" w14:paraId="36E71EC9" w14:textId="77777777" w:rsidTr="00551DF8">
        <w:tc>
          <w:tcPr>
            <w:tcW w:w="0" w:type="auto"/>
          </w:tcPr>
          <w:p w14:paraId="6CE84CA8" w14:textId="77777777"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sz w:val="22"/>
                <w:szCs w:val="22"/>
              </w:rPr>
              <w:lastRenderedPageBreak/>
              <w:t>1.</w:t>
            </w:r>
          </w:p>
        </w:tc>
        <w:tc>
          <w:tcPr>
            <w:tcW w:w="0" w:type="auto"/>
          </w:tcPr>
          <w:p w14:paraId="26D1AF63" w14:textId="77777777" w:rsidR="00AB526B" w:rsidRPr="00AB526B" w:rsidRDefault="00AB526B" w:rsidP="00AB526B">
            <w:pPr>
              <w:spacing w:line="276" w:lineRule="auto"/>
              <w:rPr>
                <w:rFonts w:ascii="Calibri" w:hAnsi="Calibri" w:cs="Times New Roman"/>
                <w:sz w:val="22"/>
                <w:szCs w:val="22"/>
              </w:rPr>
            </w:pPr>
            <w:r w:rsidRPr="00AB526B">
              <w:rPr>
                <w:rFonts w:ascii="Calibri" w:hAnsi="Calibri" w:cs="Times New Roman"/>
                <w:sz w:val="22"/>
                <w:szCs w:val="22"/>
              </w:rPr>
              <w:t>„Nocne życie w Dolinie Słupi”</w:t>
            </w:r>
          </w:p>
        </w:tc>
        <w:tc>
          <w:tcPr>
            <w:tcW w:w="0" w:type="auto"/>
          </w:tcPr>
          <w:p w14:paraId="5542213C" w14:textId="77777777" w:rsidR="00AB526B" w:rsidRPr="00AB526B" w:rsidRDefault="00AB526B" w:rsidP="00AB526B">
            <w:pPr>
              <w:spacing w:line="276" w:lineRule="auto"/>
              <w:contextualSpacing/>
              <w:rPr>
                <w:rFonts w:ascii="Calibri" w:hAnsi="Calibri" w:cs="Times New Roman"/>
                <w:sz w:val="22"/>
                <w:szCs w:val="22"/>
              </w:rPr>
            </w:pPr>
            <w:r w:rsidRPr="00AB526B">
              <w:rPr>
                <w:rFonts w:ascii="Calibri" w:hAnsi="Calibri" w:cs="Times New Roman"/>
                <w:sz w:val="22"/>
                <w:szCs w:val="22"/>
              </w:rPr>
              <w:t xml:space="preserve"> Przedstawienie zagadnień związanych z „nocnymi gatunkami (nietoperze, sowy, raki) za pomocą obrazu i dźwięku. </w:t>
            </w:r>
          </w:p>
          <w:p w14:paraId="6501E472" w14:textId="77777777" w:rsidR="00AB526B" w:rsidRPr="00AB526B" w:rsidRDefault="00AB526B" w:rsidP="00AB526B">
            <w:pPr>
              <w:spacing w:line="276" w:lineRule="auto"/>
              <w:rPr>
                <w:rFonts w:ascii="Calibri" w:hAnsi="Calibri" w:cs="Times New Roman"/>
                <w:sz w:val="22"/>
                <w:szCs w:val="22"/>
              </w:rPr>
            </w:pPr>
          </w:p>
        </w:tc>
        <w:tc>
          <w:tcPr>
            <w:tcW w:w="0" w:type="auto"/>
          </w:tcPr>
          <w:p w14:paraId="14A5C79A" w14:textId="77777777" w:rsidR="00AB526B" w:rsidRPr="00AB526B" w:rsidRDefault="00AB526B" w:rsidP="00AB526B">
            <w:pPr>
              <w:spacing w:line="276" w:lineRule="auto"/>
              <w:rPr>
                <w:rFonts w:ascii="Calibri" w:hAnsi="Calibri" w:cs="Times New Roman"/>
                <w:b/>
                <w:sz w:val="22"/>
                <w:szCs w:val="22"/>
              </w:rPr>
            </w:pPr>
            <w:r w:rsidRPr="00AB526B">
              <w:rPr>
                <w:rFonts w:ascii="Calibri" w:hAnsi="Calibri" w:cs="Times New Roman"/>
                <w:b/>
                <w:sz w:val="22"/>
                <w:szCs w:val="22"/>
              </w:rPr>
              <w:t xml:space="preserve">Nie </w:t>
            </w:r>
          </w:p>
        </w:tc>
      </w:tr>
    </w:tbl>
    <w:p w14:paraId="1E7FCB82" w14:textId="77777777" w:rsidR="00AB526B" w:rsidRPr="00AB526B" w:rsidRDefault="00AB526B" w:rsidP="00AB526B">
      <w:pPr>
        <w:spacing w:line="276" w:lineRule="auto"/>
        <w:rPr>
          <w:rFonts w:ascii="Calibri" w:hAnsi="Calibri"/>
        </w:rPr>
      </w:pPr>
    </w:p>
    <w:p w14:paraId="27AEEE9A" w14:textId="77777777" w:rsidR="00AB526B" w:rsidRDefault="00AB526B" w:rsidP="00AB526B"/>
    <w:p w14:paraId="7D046282" w14:textId="77777777" w:rsidR="00AB526B" w:rsidRPr="00717CE2" w:rsidRDefault="00AB526B" w:rsidP="00AB526B">
      <w:pPr>
        <w:rPr>
          <w:color w:val="FF0000"/>
        </w:rPr>
      </w:pPr>
    </w:p>
    <w:p w14:paraId="4DBD9761" w14:textId="77777777" w:rsidR="00AB526B" w:rsidRPr="00AB526B" w:rsidRDefault="00AB526B" w:rsidP="00AB526B">
      <w:pPr>
        <w:tabs>
          <w:tab w:val="left" w:pos="0"/>
        </w:tabs>
        <w:spacing w:line="276" w:lineRule="auto"/>
        <w:ind w:right="-2"/>
        <w:jc w:val="center"/>
        <w:rPr>
          <w:rFonts w:ascii="Calibri" w:hAnsi="Calibri"/>
          <w:b/>
          <w:iCs/>
          <w:lang w:eastAsia="en-US"/>
        </w:rPr>
      </w:pPr>
    </w:p>
    <w:p w14:paraId="3BE4C431" w14:textId="77777777" w:rsidR="00AB526B" w:rsidRPr="00BB709A" w:rsidRDefault="00AB526B" w:rsidP="002C537E">
      <w:pPr>
        <w:spacing w:line="276" w:lineRule="auto"/>
        <w:rPr>
          <w:rFonts w:ascii="Calibri" w:hAnsi="Calibri"/>
          <w:b/>
          <w:color w:val="000000" w:themeColor="text1"/>
        </w:rPr>
      </w:pPr>
    </w:p>
    <w:p w14:paraId="5D7A389A" w14:textId="22F151D9" w:rsidR="00AB526B" w:rsidRPr="00BB709A" w:rsidRDefault="00821B60" w:rsidP="00AB526B">
      <w:pPr>
        <w:spacing w:line="276" w:lineRule="auto"/>
        <w:jc w:val="right"/>
        <w:rPr>
          <w:rFonts w:ascii="Calibri" w:hAnsi="Calibri"/>
          <w:b/>
          <w:color w:val="000000" w:themeColor="text1"/>
        </w:rPr>
      </w:pPr>
      <w:r w:rsidRPr="00BB709A">
        <w:rPr>
          <w:rFonts w:ascii="Calibri" w:hAnsi="Calibri"/>
          <w:b/>
          <w:color w:val="000000" w:themeColor="text1"/>
        </w:rPr>
        <w:t>Załącznik nr 8</w:t>
      </w:r>
      <w:r w:rsidR="00AB526B" w:rsidRPr="00BB709A">
        <w:rPr>
          <w:rFonts w:ascii="Calibri" w:hAnsi="Calibri"/>
          <w:b/>
          <w:color w:val="000000" w:themeColor="text1"/>
        </w:rPr>
        <w:t xml:space="preserve"> do SIWZ</w:t>
      </w:r>
      <w:r w:rsidR="00073F7C" w:rsidRPr="00BB709A">
        <w:rPr>
          <w:rFonts w:ascii="Calibri" w:hAnsi="Calibri"/>
          <w:b/>
          <w:color w:val="000000" w:themeColor="text1"/>
        </w:rPr>
        <w:t xml:space="preserve"> / załącznik nr 2 do umowy</w:t>
      </w:r>
    </w:p>
    <w:p w14:paraId="3F8AA972" w14:textId="77777777" w:rsidR="00AB526B" w:rsidRPr="00BB709A" w:rsidRDefault="00AB526B" w:rsidP="00AB526B">
      <w:pPr>
        <w:spacing w:line="276" w:lineRule="auto"/>
        <w:jc w:val="right"/>
        <w:rPr>
          <w:rFonts w:ascii="Calibri" w:hAnsi="Calibri"/>
          <w:color w:val="000000" w:themeColor="text1"/>
        </w:rPr>
      </w:pPr>
    </w:p>
    <w:p w14:paraId="7AF330EF" w14:textId="77777777" w:rsidR="00AB526B" w:rsidRDefault="00AB526B" w:rsidP="00AB526B">
      <w:pPr>
        <w:spacing w:line="276" w:lineRule="auto"/>
        <w:jc w:val="right"/>
        <w:rPr>
          <w:rFonts w:ascii="Calibri" w:hAnsi="Calibri"/>
        </w:rPr>
      </w:pPr>
    </w:p>
    <w:p w14:paraId="0626ECE5" w14:textId="77777777" w:rsidR="00AB526B" w:rsidRDefault="00AB526B" w:rsidP="00AB526B">
      <w:pPr>
        <w:spacing w:line="276" w:lineRule="auto"/>
        <w:jc w:val="center"/>
        <w:rPr>
          <w:rFonts w:ascii="Calibri" w:hAnsi="Calibri"/>
          <w:b/>
        </w:rPr>
      </w:pPr>
    </w:p>
    <w:p w14:paraId="1E5AC3F7" w14:textId="77777777" w:rsidR="00AB526B" w:rsidRDefault="00AB526B" w:rsidP="00AB526B">
      <w:pPr>
        <w:spacing w:line="276" w:lineRule="auto"/>
        <w:jc w:val="center"/>
        <w:rPr>
          <w:rFonts w:ascii="Calibri" w:hAnsi="Calibri"/>
          <w:b/>
        </w:rPr>
      </w:pPr>
    </w:p>
    <w:p w14:paraId="5EA93290" w14:textId="11FAB9EF" w:rsidR="00AB526B" w:rsidRPr="00AB526B" w:rsidRDefault="00AB526B" w:rsidP="00AB526B">
      <w:pPr>
        <w:spacing w:line="276" w:lineRule="auto"/>
        <w:jc w:val="center"/>
        <w:rPr>
          <w:rFonts w:ascii="Calibri" w:hAnsi="Calibri"/>
          <w:b/>
        </w:rPr>
      </w:pPr>
      <w:r w:rsidRPr="00AB526B">
        <w:rPr>
          <w:rFonts w:ascii="Calibri" w:hAnsi="Calibri"/>
          <w:b/>
        </w:rPr>
        <w:t>RZUT POMIESZCZEŃ</w:t>
      </w:r>
    </w:p>
    <w:p w14:paraId="1C05B454" w14:textId="77777777" w:rsidR="00AB526B" w:rsidRDefault="00AB526B" w:rsidP="00AB526B">
      <w:pPr>
        <w:spacing w:line="276" w:lineRule="auto"/>
        <w:jc w:val="right"/>
        <w:rPr>
          <w:rFonts w:ascii="Calibri" w:hAnsi="Calibri"/>
        </w:rPr>
      </w:pPr>
    </w:p>
    <w:p w14:paraId="37125563" w14:textId="77777777" w:rsidR="00AB526B" w:rsidRDefault="00AB526B" w:rsidP="00AB526B">
      <w:pPr>
        <w:spacing w:line="276" w:lineRule="auto"/>
        <w:jc w:val="right"/>
        <w:rPr>
          <w:rFonts w:ascii="Calibri" w:hAnsi="Calibri"/>
        </w:rPr>
      </w:pPr>
    </w:p>
    <w:p w14:paraId="5562789A" w14:textId="77777777" w:rsidR="00AB526B" w:rsidRDefault="00AB526B" w:rsidP="00AB526B">
      <w:pPr>
        <w:spacing w:line="276" w:lineRule="auto"/>
        <w:jc w:val="right"/>
        <w:rPr>
          <w:rFonts w:ascii="Calibri" w:hAnsi="Calibri"/>
        </w:rPr>
      </w:pPr>
    </w:p>
    <w:p w14:paraId="3DB98A48" w14:textId="77777777" w:rsidR="00AB526B" w:rsidRDefault="00AB526B" w:rsidP="00AB526B">
      <w:pPr>
        <w:spacing w:line="276" w:lineRule="auto"/>
        <w:jc w:val="right"/>
        <w:rPr>
          <w:rFonts w:ascii="Calibri" w:hAnsi="Calibri"/>
        </w:rPr>
      </w:pPr>
    </w:p>
    <w:p w14:paraId="36034553" w14:textId="77777777" w:rsidR="00AB526B" w:rsidRDefault="00AB526B" w:rsidP="00AB526B">
      <w:pPr>
        <w:spacing w:line="276" w:lineRule="auto"/>
        <w:jc w:val="right"/>
        <w:rPr>
          <w:rFonts w:ascii="Calibri" w:hAnsi="Calibri"/>
        </w:rPr>
      </w:pPr>
    </w:p>
    <w:p w14:paraId="36875FDD" w14:textId="77777777" w:rsidR="00AB526B" w:rsidRDefault="00AB526B" w:rsidP="00AB526B">
      <w:pPr>
        <w:spacing w:line="276" w:lineRule="auto"/>
        <w:jc w:val="right"/>
        <w:rPr>
          <w:rFonts w:ascii="Calibri" w:hAnsi="Calibri"/>
        </w:rPr>
      </w:pPr>
    </w:p>
    <w:p w14:paraId="02756B8B" w14:textId="77777777" w:rsidR="00AB526B" w:rsidRDefault="00AB526B" w:rsidP="00AB526B">
      <w:pPr>
        <w:spacing w:line="276" w:lineRule="auto"/>
        <w:jc w:val="right"/>
        <w:rPr>
          <w:rFonts w:ascii="Calibri" w:hAnsi="Calibri"/>
        </w:rPr>
      </w:pPr>
    </w:p>
    <w:p w14:paraId="6DAB6732" w14:textId="77777777" w:rsidR="00AB526B" w:rsidRDefault="00AB526B" w:rsidP="00AB526B">
      <w:pPr>
        <w:spacing w:line="276" w:lineRule="auto"/>
        <w:jc w:val="right"/>
        <w:rPr>
          <w:rFonts w:ascii="Calibri" w:hAnsi="Calibri"/>
        </w:rPr>
      </w:pPr>
    </w:p>
    <w:p w14:paraId="63A2CFBE" w14:textId="77777777" w:rsidR="00AB526B" w:rsidRDefault="00AB526B" w:rsidP="00AB526B">
      <w:pPr>
        <w:spacing w:line="276" w:lineRule="auto"/>
        <w:jc w:val="right"/>
        <w:rPr>
          <w:rFonts w:ascii="Calibri" w:hAnsi="Calibri"/>
        </w:rPr>
      </w:pPr>
    </w:p>
    <w:p w14:paraId="7808900D" w14:textId="77777777" w:rsidR="00AB526B" w:rsidRDefault="00AB526B" w:rsidP="00AB526B">
      <w:pPr>
        <w:spacing w:line="276" w:lineRule="auto"/>
        <w:jc w:val="right"/>
        <w:rPr>
          <w:rFonts w:ascii="Calibri" w:hAnsi="Calibri"/>
        </w:rPr>
      </w:pPr>
    </w:p>
    <w:p w14:paraId="7B8B2F5E" w14:textId="77777777" w:rsidR="00AB526B" w:rsidRDefault="00AB526B" w:rsidP="00AB526B">
      <w:pPr>
        <w:spacing w:line="276" w:lineRule="auto"/>
        <w:jc w:val="right"/>
        <w:rPr>
          <w:rFonts w:ascii="Calibri" w:hAnsi="Calibri"/>
        </w:rPr>
      </w:pPr>
    </w:p>
    <w:p w14:paraId="25A511AD" w14:textId="77777777" w:rsidR="00AB526B" w:rsidRDefault="00AB526B" w:rsidP="00AB526B">
      <w:pPr>
        <w:spacing w:line="276" w:lineRule="auto"/>
        <w:jc w:val="right"/>
        <w:rPr>
          <w:rFonts w:ascii="Calibri" w:hAnsi="Calibri"/>
        </w:rPr>
      </w:pPr>
    </w:p>
    <w:p w14:paraId="48A3DC4F" w14:textId="77777777" w:rsidR="00AB526B" w:rsidRDefault="00AB526B" w:rsidP="00AB526B">
      <w:pPr>
        <w:spacing w:line="276" w:lineRule="auto"/>
        <w:jc w:val="right"/>
        <w:rPr>
          <w:rFonts w:ascii="Calibri" w:hAnsi="Calibri"/>
        </w:rPr>
      </w:pPr>
    </w:p>
    <w:p w14:paraId="5147A0F5" w14:textId="77777777" w:rsidR="00AB526B" w:rsidRDefault="00AB526B" w:rsidP="00AB526B">
      <w:pPr>
        <w:spacing w:line="276" w:lineRule="auto"/>
        <w:jc w:val="right"/>
        <w:rPr>
          <w:rFonts w:ascii="Calibri" w:hAnsi="Calibri"/>
        </w:rPr>
      </w:pPr>
    </w:p>
    <w:p w14:paraId="43F6C42D" w14:textId="77777777" w:rsidR="00AB526B" w:rsidRDefault="00AB526B" w:rsidP="00AB526B">
      <w:pPr>
        <w:spacing w:line="276" w:lineRule="auto"/>
        <w:jc w:val="right"/>
        <w:rPr>
          <w:rFonts w:ascii="Calibri" w:hAnsi="Calibri"/>
        </w:rPr>
      </w:pPr>
    </w:p>
    <w:p w14:paraId="6CD0BEC6" w14:textId="77777777" w:rsidR="00AB526B" w:rsidRDefault="00AB526B" w:rsidP="00AB526B">
      <w:pPr>
        <w:spacing w:line="276" w:lineRule="auto"/>
        <w:jc w:val="right"/>
        <w:rPr>
          <w:rFonts w:ascii="Calibri" w:hAnsi="Calibri"/>
        </w:rPr>
      </w:pPr>
    </w:p>
    <w:p w14:paraId="1F339643" w14:textId="77777777" w:rsidR="00AB526B" w:rsidRDefault="00AB526B" w:rsidP="00AB526B">
      <w:pPr>
        <w:spacing w:line="276" w:lineRule="auto"/>
        <w:jc w:val="right"/>
        <w:rPr>
          <w:rFonts w:ascii="Calibri" w:hAnsi="Calibri"/>
        </w:rPr>
      </w:pPr>
    </w:p>
    <w:p w14:paraId="19184436" w14:textId="77777777" w:rsidR="00AB526B" w:rsidRDefault="00AB526B" w:rsidP="00AB526B">
      <w:pPr>
        <w:spacing w:line="276" w:lineRule="auto"/>
        <w:jc w:val="right"/>
        <w:rPr>
          <w:rFonts w:ascii="Calibri" w:hAnsi="Calibri"/>
        </w:rPr>
      </w:pPr>
    </w:p>
    <w:p w14:paraId="52FD841D" w14:textId="77777777" w:rsidR="00AB526B" w:rsidRDefault="00AB526B" w:rsidP="00AB526B">
      <w:pPr>
        <w:spacing w:line="276" w:lineRule="auto"/>
        <w:jc w:val="right"/>
        <w:rPr>
          <w:rFonts w:ascii="Calibri" w:hAnsi="Calibri"/>
        </w:rPr>
      </w:pPr>
    </w:p>
    <w:p w14:paraId="62C224B9" w14:textId="77777777" w:rsidR="00AB526B" w:rsidRDefault="00AB526B" w:rsidP="00AB526B">
      <w:pPr>
        <w:spacing w:line="276" w:lineRule="auto"/>
        <w:jc w:val="right"/>
        <w:rPr>
          <w:rFonts w:ascii="Calibri" w:hAnsi="Calibri"/>
        </w:rPr>
      </w:pPr>
    </w:p>
    <w:p w14:paraId="21F80086" w14:textId="7E568CE9" w:rsidR="00AB526B" w:rsidRPr="00BB709A" w:rsidRDefault="00821B60" w:rsidP="00AB526B">
      <w:pPr>
        <w:spacing w:line="276" w:lineRule="auto"/>
        <w:jc w:val="right"/>
        <w:rPr>
          <w:rFonts w:ascii="Calibri" w:hAnsi="Calibri"/>
          <w:b/>
          <w:color w:val="000000" w:themeColor="text1"/>
        </w:rPr>
      </w:pPr>
      <w:r w:rsidRPr="00BB709A">
        <w:rPr>
          <w:rFonts w:ascii="Calibri" w:hAnsi="Calibri"/>
          <w:b/>
          <w:color w:val="000000" w:themeColor="text1"/>
        </w:rPr>
        <w:lastRenderedPageBreak/>
        <w:t>Załącznik nr 9</w:t>
      </w:r>
      <w:r w:rsidR="00AB526B" w:rsidRPr="00BB709A">
        <w:rPr>
          <w:rFonts w:ascii="Calibri" w:hAnsi="Calibri"/>
          <w:b/>
          <w:color w:val="000000" w:themeColor="text1"/>
        </w:rPr>
        <w:t xml:space="preserve"> do SIWZ</w:t>
      </w:r>
      <w:r w:rsidR="00BB709A" w:rsidRPr="00BB709A">
        <w:rPr>
          <w:rFonts w:ascii="Calibri" w:hAnsi="Calibri"/>
          <w:b/>
          <w:color w:val="000000" w:themeColor="text1"/>
        </w:rPr>
        <w:t xml:space="preserve">/ </w:t>
      </w:r>
      <w:r w:rsidR="00073F7C" w:rsidRPr="00BB709A">
        <w:rPr>
          <w:rFonts w:ascii="Calibri" w:hAnsi="Calibri"/>
          <w:b/>
          <w:color w:val="000000" w:themeColor="text1"/>
        </w:rPr>
        <w:t>załącznik nr 3 do umowy</w:t>
      </w:r>
    </w:p>
    <w:p w14:paraId="39EA2766" w14:textId="77777777" w:rsidR="00AB526B" w:rsidRPr="00BB709A" w:rsidRDefault="00AB526B" w:rsidP="00AB526B">
      <w:pPr>
        <w:spacing w:line="276" w:lineRule="auto"/>
        <w:jc w:val="right"/>
        <w:rPr>
          <w:rFonts w:ascii="Calibri" w:hAnsi="Calibri"/>
          <w:color w:val="000000" w:themeColor="text1"/>
        </w:rPr>
      </w:pPr>
    </w:p>
    <w:p w14:paraId="2AEDD360" w14:textId="77777777" w:rsidR="009060DB" w:rsidRPr="00AB526B" w:rsidRDefault="009060DB" w:rsidP="009060DB">
      <w:pPr>
        <w:spacing w:line="276" w:lineRule="auto"/>
        <w:jc w:val="center"/>
        <w:rPr>
          <w:rFonts w:ascii="Calibri" w:hAnsi="Calibri"/>
          <w:b/>
        </w:rPr>
      </w:pPr>
      <w:r w:rsidRPr="00AB526B">
        <w:rPr>
          <w:rFonts w:ascii="Calibri" w:hAnsi="Calibri"/>
          <w:b/>
        </w:rPr>
        <w:t xml:space="preserve">ZAŁOŻENIA FUNKCJONALNO -PROGRAMOWE CENTRUM EDUKACJI EKOLOGICZNEJ PARKU KRAJOBRAZOWEGO „DOLINA SŁUPI’ W SŁUPSKU PRZY UL. PONIATOWSKIEGO 4A, </w:t>
      </w:r>
      <w:r>
        <w:rPr>
          <w:rFonts w:ascii="Calibri" w:hAnsi="Calibri"/>
          <w:b/>
        </w:rPr>
        <w:br/>
      </w:r>
      <w:r w:rsidRPr="00AB526B">
        <w:rPr>
          <w:rFonts w:ascii="Calibri" w:hAnsi="Calibri"/>
          <w:b/>
        </w:rPr>
        <w:t>DZ.174/5 OBRĘB 6</w:t>
      </w:r>
      <w:r>
        <w:rPr>
          <w:rFonts w:ascii="Calibri" w:hAnsi="Calibri"/>
          <w:b/>
        </w:rPr>
        <w:t xml:space="preserve"> </w:t>
      </w:r>
      <w:r w:rsidRPr="00AB526B">
        <w:rPr>
          <w:rFonts w:ascii="Calibri" w:hAnsi="Calibri"/>
          <w:b/>
        </w:rPr>
        <w:t>„SŁUPIA RZEKA WIEDZY”</w:t>
      </w:r>
    </w:p>
    <w:p w14:paraId="00D2C8BE" w14:textId="77777777" w:rsidR="009060DB" w:rsidRPr="00AB526B" w:rsidRDefault="009060DB" w:rsidP="009060DB">
      <w:pPr>
        <w:pStyle w:val="NormalnyWeb"/>
        <w:spacing w:line="276" w:lineRule="auto"/>
        <w:jc w:val="both"/>
        <w:rPr>
          <w:rStyle w:val="Pogrubienie"/>
          <w:rFonts w:ascii="Calibri" w:hAnsi="Calibri"/>
        </w:rPr>
      </w:pPr>
      <w:r w:rsidRPr="00AB526B">
        <w:rPr>
          <w:rStyle w:val="Pogrubienie"/>
          <w:rFonts w:ascii="Calibri" w:hAnsi="Calibri"/>
        </w:rPr>
        <w:t>I. Wstęp</w:t>
      </w:r>
    </w:p>
    <w:p w14:paraId="316BE3B6" w14:textId="77777777" w:rsidR="009060DB" w:rsidRPr="00AB526B" w:rsidRDefault="009060DB" w:rsidP="009060DB">
      <w:pPr>
        <w:pStyle w:val="NormalnyWeb"/>
        <w:spacing w:before="0" w:beforeAutospacing="0" w:after="0" w:afterAutospacing="0" w:line="276" w:lineRule="auto"/>
        <w:ind w:firstLine="708"/>
        <w:jc w:val="both"/>
        <w:rPr>
          <w:rFonts w:ascii="Calibri" w:hAnsi="Calibri"/>
        </w:rPr>
      </w:pPr>
      <w:r w:rsidRPr="00AB526B">
        <w:rPr>
          <w:rFonts w:ascii="Calibri" w:hAnsi="Calibri"/>
        </w:rPr>
        <w:t>Wskazówką do właściwego zaplanowania nowej przestrzeni wystawienniczej są kilkunastoletnie systematyczne doświadczenia oraz efekty działań przyrodniczo-edukacyjnych realizowane w Parku. Zakłada się, że efektem realizacji nowej sali wystawienniczej Parku Krajobrazowego „Dolina Słupi”  będzie  dalsze  pogłębianie tożsamości lokalnej i regionalnej społeczeństwa, promowanie wartości obszaru, informowanie o jego stanie. Realizacja nowej, atrakcyjnej placówki znacząco poszerzy ofertę edukacyjną miasta i regionu.  Przyczyni się do podniesienia poziomu wiedzy i będzie przekładać się na wzrost potencjału lokalnego, dbałości o lokalne zasoby gospodarcze, przyrodnicze i kulturowe.</w:t>
      </w:r>
    </w:p>
    <w:p w14:paraId="130B89EC" w14:textId="77777777" w:rsidR="009060DB" w:rsidRPr="00AB526B" w:rsidRDefault="009060DB" w:rsidP="009060DB">
      <w:pPr>
        <w:pStyle w:val="NormalnyWeb"/>
        <w:spacing w:before="0" w:beforeAutospacing="0" w:after="0" w:afterAutospacing="0" w:line="276" w:lineRule="auto"/>
        <w:jc w:val="both"/>
        <w:rPr>
          <w:rFonts w:ascii="Calibri" w:hAnsi="Calibri"/>
        </w:rPr>
      </w:pPr>
    </w:p>
    <w:p w14:paraId="3CB6E8AE" w14:textId="77777777" w:rsidR="009060DB" w:rsidRPr="00AB526B" w:rsidRDefault="009060DB" w:rsidP="009060DB">
      <w:pPr>
        <w:pStyle w:val="NormalnyWeb"/>
        <w:spacing w:before="0" w:beforeAutospacing="0" w:after="0" w:afterAutospacing="0" w:line="276" w:lineRule="auto"/>
        <w:jc w:val="both"/>
        <w:rPr>
          <w:rFonts w:ascii="Calibri" w:hAnsi="Calibri"/>
          <w:b/>
        </w:rPr>
      </w:pPr>
      <w:r w:rsidRPr="00AB526B">
        <w:rPr>
          <w:rFonts w:ascii="Calibri" w:hAnsi="Calibri"/>
          <w:b/>
        </w:rPr>
        <w:t>Ochrona środowiska – znaczenie dla miasta i regionu</w:t>
      </w:r>
    </w:p>
    <w:p w14:paraId="0C9F915D" w14:textId="40FBD833" w:rsidR="009060DB" w:rsidRPr="00AB526B" w:rsidRDefault="009060DB" w:rsidP="00FA67E0">
      <w:pPr>
        <w:pStyle w:val="NormalnyWeb"/>
        <w:spacing w:before="0" w:beforeAutospacing="0" w:after="0" w:afterAutospacing="0" w:line="276" w:lineRule="auto"/>
        <w:jc w:val="both"/>
        <w:rPr>
          <w:rFonts w:ascii="Calibri" w:hAnsi="Calibri"/>
        </w:rPr>
      </w:pPr>
      <w:r w:rsidRPr="00AB526B">
        <w:rPr>
          <w:rFonts w:ascii="Calibri" w:hAnsi="Calibri"/>
          <w:b/>
        </w:rPr>
        <w:t xml:space="preserve"> </w:t>
      </w:r>
      <w:r w:rsidR="00FA67E0">
        <w:rPr>
          <w:rFonts w:ascii="Calibri" w:hAnsi="Calibri"/>
          <w:b/>
        </w:rPr>
        <w:tab/>
      </w:r>
      <w:r w:rsidRPr="00AB526B">
        <w:rPr>
          <w:rFonts w:ascii="Calibri" w:hAnsi="Calibri"/>
        </w:rPr>
        <w:t xml:space="preserve">Istniejący od 1981 roku Park Krajobrazowy "Dolina Słupi" jest ważnym ośrodkiem wdrażania różnorodnych programów ekologicznych. Pracownicy Parku od wielu lat realizują autorski, skuteczny i wielowymiarowy program, dzięki któremu świadomość ekologiczna mieszkańców Słupska i turystów wzrasta. Co ważne, edukacja ta prowadzona jest przez przyrodników, specjalistów z doświadczeniem pracy w terenie, posiadających wiedzę i umiejętności rozpoznawania siedlisk i gatunków w bardzo szerokim zakresie, w tym szczególnie objętych ochroną i rzadkich. Kompetencje te są wyjątkowo cenne z uwagi na fakt, iż bardzo często okazuje się, że wiele osób nie wie, jak faktycznie wygląda współczesna przyroda i co jej naprawdę szkodzi. Mamy pojęcie o tym, że środowisko naturalne ulega degradacji, ale często nie wiemy na jakich zasadach, w jakim tempie oraz co jest tego przyczyną. Edukacja ekologiczna prowadzona  przez  przyrodoznawców pozwala odwoływać się do konkretnych badań i przykładów. Skuteczność  działań edukacyjnych prowadzonych przez pracowników Parku  Krajobrazowego „Dolina Słupi” utwierdza powszechne przekonanie, że aby propagować zachowania ekologiczne, należy poszerzać wiedzę z zakresu przyrody. </w:t>
      </w:r>
    </w:p>
    <w:p w14:paraId="60984492" w14:textId="77777777" w:rsidR="009060DB" w:rsidRPr="00AB526B" w:rsidRDefault="009060DB" w:rsidP="009060DB">
      <w:pPr>
        <w:pStyle w:val="NormalnyWeb"/>
        <w:spacing w:before="0" w:beforeAutospacing="0" w:after="0" w:afterAutospacing="0" w:line="276" w:lineRule="auto"/>
        <w:ind w:firstLine="708"/>
        <w:jc w:val="both"/>
        <w:rPr>
          <w:rFonts w:ascii="Calibri" w:hAnsi="Calibri"/>
        </w:rPr>
      </w:pPr>
      <w:r w:rsidRPr="00AB526B">
        <w:rPr>
          <w:rFonts w:ascii="Calibri" w:hAnsi="Calibri"/>
        </w:rPr>
        <w:t xml:space="preserve">Województwo pomorskie to region o cennych walorach przyrodniczych, a Park Krajobrazowy „Dolina Słupi” jest jedynym w województwie pomorskim parkiem typu dolinnego. Jego teren został ukształtowany w okresie topnienia północnoatlantyckiego lądolodu, co przyczyniło się do bogactwa form krajobrazu i znacznego zróżnicowania wysokościowego terenu. Charakterystyczną cechą Parku jest jego lesistość, aż 72% </w:t>
      </w:r>
      <w:r w:rsidRPr="00AB526B">
        <w:rPr>
          <w:rFonts w:ascii="Calibri" w:hAnsi="Calibri"/>
        </w:rPr>
        <w:lastRenderedPageBreak/>
        <w:t xml:space="preserve">powierzchni zajmują lasy. Siedziba Parku wraz z salą wystawienniczą znajduje się w Słupsku, w odległości 18 km od Bałtyku. Słupsk to miasto z bogatą historią, geograficznie powiązaną z doliną Słupi. Pierwsze osady wzdłuż rzeki, położone przy drodze łączącej obronne grody kultury łużyckiej, pochodziły z epoki brązu. Na Słupi, w pobliżu przeprawy przez rzekę na trakcie handlowym łączącym m.in. Kołobrzeg ze wschodem w miejscu dogodnym dla kontroli szlaku powstało słowiańskie grodzisko. Dzięki badaniom archeologicznym wiadomo, że była to warownia otoczona drewniano-ziemnym wałem, oraz naturalną fosą – nieistniejącymi obecnie odnogami rzeki Słupi. Etymologicznie nazwa miasta wiąże się ze słowem „słup”, które wskazuje powiązanie z wieżą lub elementem budynku obronnego wybudowanego na brzegu rzeki. Inna teoria głosi, że domostwa, ze względu na podmokły teren, wznoszono na słupach. W języku kaszubskim miasto nosiło nazwę </w:t>
      </w:r>
      <w:r w:rsidRPr="00AB526B">
        <w:rPr>
          <w:rFonts w:ascii="Calibri" w:hAnsi="Calibri"/>
          <w:i/>
          <w:iCs/>
        </w:rPr>
        <w:t>Stolpsk</w:t>
      </w:r>
      <w:r w:rsidRPr="00AB526B">
        <w:rPr>
          <w:rFonts w:ascii="Calibri" w:hAnsi="Calibri"/>
        </w:rPr>
        <w:t xml:space="preserve">, która została także przyjęta przez Niemców  i przetransformowana na </w:t>
      </w:r>
      <w:r w:rsidRPr="00AB526B">
        <w:rPr>
          <w:rFonts w:ascii="Calibri" w:hAnsi="Calibri"/>
          <w:i/>
          <w:iCs/>
        </w:rPr>
        <w:t xml:space="preserve">Stolp; </w:t>
      </w:r>
      <w:r w:rsidRPr="00AB526B">
        <w:rPr>
          <w:rFonts w:ascii="Calibri" w:hAnsi="Calibri"/>
          <w:iCs/>
        </w:rPr>
        <w:t xml:space="preserve">ponieważ </w:t>
      </w:r>
      <w:r w:rsidRPr="00AB526B">
        <w:rPr>
          <w:rFonts w:ascii="Calibri" w:hAnsi="Calibri"/>
        </w:rPr>
        <w:t xml:space="preserve">Słupsk kilkakrotnie zmieniał przynależność państwową. Lokowany w 1310 r. na prawach miejskich Słupsk uzyskał samorząd miejski z władzą wójtowską i radą miejską, nadania ziemskie, oraz odcinek rzeki Słupi długości 19 km: od grodu do ujścia, wraz z pięciometrowymi pasami ziemi na obu brzegach, co umożliwiło prowadzenie gospodarki morskiej. </w:t>
      </w:r>
    </w:p>
    <w:p w14:paraId="4C8B8030" w14:textId="77777777" w:rsidR="009060DB" w:rsidRPr="00AB526B" w:rsidRDefault="009060DB" w:rsidP="009060DB">
      <w:pPr>
        <w:pStyle w:val="NormalnyWeb"/>
        <w:spacing w:before="0" w:beforeAutospacing="0" w:after="0" w:afterAutospacing="0" w:line="276" w:lineRule="auto"/>
        <w:ind w:firstLine="708"/>
        <w:jc w:val="both"/>
        <w:rPr>
          <w:rFonts w:ascii="Calibri" w:hAnsi="Calibri"/>
        </w:rPr>
      </w:pPr>
      <w:r w:rsidRPr="00AB526B">
        <w:rPr>
          <w:rFonts w:ascii="Calibri" w:hAnsi="Calibri"/>
        </w:rPr>
        <w:t xml:space="preserve">Miasto, którego nazwa pochodzi od nazwy rzeki Słupi, usytuowane po obu jej stronach, mogłoby w jeszcze  większym stopniu wykorzystywać –  zarówno te istniejące od wieków, jak i wypracowane w ostatnich dziesięcioleciach – walory i treści  przyrodnicze. Wydaje się, że zarówno historyczny, jak i współczesny, przyjazny naturze („zielony”) wizerunek miasta zyska bardzo na jeszcze wyraźniejszym  wyeksponowaniu bogactwa przyrodniczego Doliny Słupi oraz programu edukacji ekologicznej Parku Krajobrazowego „Dolina Słupi”. Dzięki prawidłowo i ciekawie prowadzonej edukacji, zgodnej z zasadą  </w:t>
      </w:r>
      <w:r w:rsidRPr="00AB526B">
        <w:rPr>
          <w:rFonts w:ascii="Calibri" w:hAnsi="Calibri"/>
          <w:i/>
        </w:rPr>
        <w:t xml:space="preserve">myślę globalnie, działam lokalnie </w:t>
      </w:r>
      <w:r w:rsidRPr="00AB526B">
        <w:rPr>
          <w:rFonts w:ascii="Calibri" w:hAnsi="Calibri"/>
        </w:rPr>
        <w:t>miasto już  zyskuje całą rzeszę młodych ekologów, a to przecież bezcenna wartość – również w skali kraju i świata.</w:t>
      </w:r>
    </w:p>
    <w:p w14:paraId="1EC1818A" w14:textId="77777777" w:rsidR="009060DB" w:rsidRPr="00AB526B" w:rsidRDefault="009060DB" w:rsidP="009060DB">
      <w:pPr>
        <w:pStyle w:val="NormalnyWeb"/>
        <w:spacing w:before="0" w:beforeAutospacing="0" w:after="0" w:afterAutospacing="0" w:line="276" w:lineRule="auto"/>
        <w:jc w:val="both"/>
        <w:rPr>
          <w:rFonts w:ascii="Calibri" w:hAnsi="Calibri"/>
        </w:rPr>
      </w:pPr>
      <w:r w:rsidRPr="00AB526B">
        <w:rPr>
          <w:rFonts w:ascii="Calibri" w:hAnsi="Calibri"/>
        </w:rPr>
        <w:t xml:space="preserve"> Aby jednak programy edukacyjne oparte na bogactwie lokalnej przyrody przynosiły oczekiwanie efekty, konieczna jest ciągła  dbałość o uatrakcyjnianie oferty, w tym środków dydaktycznych. Skuteczna edukacja ekologiczna powinna mieć wymiar nowoczesny i interaktywny, a kompleksowe oddziaływania dydaktyczno-wychowawcze  muszą uwzględniać w swoich treściach wpływ działalności człowieka na środowisko oraz wynikające z tego konsekwencje (stan środowiska przyrodniczego Parku Krajobrazowego „Dolina Słupi”).</w:t>
      </w:r>
    </w:p>
    <w:p w14:paraId="72134231" w14:textId="77777777" w:rsidR="009060DB" w:rsidRPr="00AB526B" w:rsidRDefault="009060DB" w:rsidP="009060DB">
      <w:pPr>
        <w:pStyle w:val="NormalnyWeb"/>
        <w:spacing w:before="0" w:beforeAutospacing="0" w:after="0" w:afterAutospacing="0" w:line="276" w:lineRule="auto"/>
        <w:jc w:val="both"/>
        <w:rPr>
          <w:rFonts w:ascii="Calibri" w:hAnsi="Calibri"/>
        </w:rPr>
      </w:pPr>
    </w:p>
    <w:p w14:paraId="67DF4C0B" w14:textId="77777777" w:rsidR="009060DB" w:rsidRPr="00AB526B" w:rsidRDefault="009060DB" w:rsidP="009060DB">
      <w:pPr>
        <w:spacing w:line="276" w:lineRule="auto"/>
        <w:jc w:val="both"/>
        <w:rPr>
          <w:rFonts w:ascii="Calibri" w:hAnsi="Calibri"/>
          <w:b/>
        </w:rPr>
      </w:pPr>
      <w:r w:rsidRPr="00AB526B">
        <w:rPr>
          <w:rFonts w:ascii="Calibri" w:hAnsi="Calibri"/>
          <w:b/>
        </w:rPr>
        <w:t>Cele edukacji ekologicznej realizowanej przez Park Krajobrazowy „Dolina Słupi”</w:t>
      </w:r>
    </w:p>
    <w:p w14:paraId="38993A4A" w14:textId="77777777" w:rsidR="009060DB" w:rsidRPr="00AB526B" w:rsidRDefault="009060DB" w:rsidP="009060DB">
      <w:pPr>
        <w:spacing w:line="276" w:lineRule="auto"/>
        <w:jc w:val="both"/>
        <w:rPr>
          <w:rFonts w:ascii="Calibri" w:hAnsi="Calibri"/>
        </w:rPr>
      </w:pPr>
      <w:r w:rsidRPr="00AB526B">
        <w:rPr>
          <w:rFonts w:ascii="Calibri" w:hAnsi="Calibri"/>
        </w:rPr>
        <w:t>Edukacja ekologiczna, realizowana przez Park Krajobrazowy „Dolina Słupi” w sposób istotny przyczynia się do realizacji zapisów i zaleceń Strategii Rozwoju Województwa Pomorskiego</w:t>
      </w:r>
    </w:p>
    <w:p w14:paraId="695DEA71" w14:textId="77777777" w:rsidR="009060DB" w:rsidRPr="00AB526B" w:rsidRDefault="009060DB" w:rsidP="009060DB">
      <w:pPr>
        <w:pStyle w:val="NormalnyWeb"/>
        <w:spacing w:before="0" w:beforeAutospacing="0" w:after="0" w:afterAutospacing="0" w:line="276" w:lineRule="auto"/>
        <w:jc w:val="both"/>
        <w:rPr>
          <w:rFonts w:ascii="Calibri" w:hAnsi="Calibri"/>
        </w:rPr>
      </w:pPr>
      <w:r w:rsidRPr="00AB526B">
        <w:rPr>
          <w:rFonts w:ascii="Calibri" w:hAnsi="Calibri"/>
        </w:rPr>
        <w:t>Cele ogólne prowadzonej edukacji ekologicznej:</w:t>
      </w:r>
    </w:p>
    <w:p w14:paraId="52F7EEC8" w14:textId="77777777" w:rsidR="009060DB" w:rsidRPr="00AB526B" w:rsidRDefault="009060DB" w:rsidP="009060DB">
      <w:pPr>
        <w:pStyle w:val="NormalnyWeb"/>
        <w:numPr>
          <w:ilvl w:val="0"/>
          <w:numId w:val="33"/>
        </w:numPr>
        <w:spacing w:before="0" w:beforeAutospacing="0" w:after="0" w:afterAutospacing="0" w:line="276" w:lineRule="auto"/>
        <w:jc w:val="both"/>
        <w:rPr>
          <w:rFonts w:ascii="Calibri" w:hAnsi="Calibri"/>
        </w:rPr>
      </w:pPr>
      <w:r w:rsidRPr="00AB526B">
        <w:rPr>
          <w:rFonts w:ascii="Calibri" w:hAnsi="Calibri"/>
        </w:rPr>
        <w:lastRenderedPageBreak/>
        <w:t>Zapoznanie z walorami przyrodniczymi, historycznymi i kulturowymi Parku Krajobrazowego „Dolina Słupi”.</w:t>
      </w:r>
    </w:p>
    <w:p w14:paraId="0C90408E" w14:textId="77777777" w:rsidR="009060DB" w:rsidRPr="00AB526B" w:rsidRDefault="009060DB" w:rsidP="009060DB">
      <w:pPr>
        <w:pStyle w:val="NormalnyWeb"/>
        <w:numPr>
          <w:ilvl w:val="0"/>
          <w:numId w:val="33"/>
        </w:numPr>
        <w:spacing w:before="0" w:beforeAutospacing="0" w:after="0" w:afterAutospacing="0" w:line="276" w:lineRule="auto"/>
        <w:jc w:val="both"/>
        <w:rPr>
          <w:rFonts w:ascii="Calibri" w:hAnsi="Calibri"/>
        </w:rPr>
      </w:pPr>
      <w:r w:rsidRPr="00AB526B">
        <w:rPr>
          <w:rFonts w:ascii="Calibri" w:hAnsi="Calibri"/>
        </w:rPr>
        <w:t>Rozbudzenie ciekawości i pogłębianie wiedzy na temat siedlisk i gatunków, występujących w Parku.</w:t>
      </w:r>
    </w:p>
    <w:p w14:paraId="15094F85" w14:textId="77777777" w:rsidR="009060DB" w:rsidRPr="00AB526B" w:rsidRDefault="009060DB" w:rsidP="009060DB">
      <w:pPr>
        <w:pStyle w:val="NormalnyWeb"/>
        <w:numPr>
          <w:ilvl w:val="0"/>
          <w:numId w:val="33"/>
        </w:numPr>
        <w:spacing w:before="0" w:beforeAutospacing="0" w:after="0" w:afterAutospacing="0" w:line="276" w:lineRule="auto"/>
        <w:jc w:val="both"/>
        <w:rPr>
          <w:rFonts w:ascii="Calibri" w:hAnsi="Calibri"/>
        </w:rPr>
      </w:pPr>
      <w:r w:rsidRPr="00AB526B">
        <w:rPr>
          <w:rFonts w:ascii="Calibri" w:hAnsi="Calibri"/>
        </w:rPr>
        <w:t>Kształtowanie postawy przyjaciela przyrody rozumiejącego jej prawa, funkcje oraz potrzebę zachowania bioróżnorodności.</w:t>
      </w:r>
    </w:p>
    <w:p w14:paraId="213C632E" w14:textId="77777777" w:rsidR="009060DB" w:rsidRPr="00AB526B" w:rsidRDefault="009060DB" w:rsidP="009060DB">
      <w:pPr>
        <w:pStyle w:val="NormalnyWeb"/>
        <w:numPr>
          <w:ilvl w:val="0"/>
          <w:numId w:val="33"/>
        </w:numPr>
        <w:spacing w:before="0" w:beforeAutospacing="0" w:after="0" w:afterAutospacing="0" w:line="276" w:lineRule="auto"/>
        <w:jc w:val="both"/>
        <w:rPr>
          <w:rFonts w:ascii="Calibri" w:hAnsi="Calibri"/>
        </w:rPr>
      </w:pPr>
      <w:r w:rsidRPr="00AB526B">
        <w:rPr>
          <w:rFonts w:ascii="Calibri" w:hAnsi="Calibri"/>
        </w:rPr>
        <w:t>Kształtowanie nawyków kultury ekologicznej oraz poczucia moralnej i obywatelskiej odpowiedzialności za ochronę dóbr przyrody.</w:t>
      </w:r>
    </w:p>
    <w:p w14:paraId="24B5A897" w14:textId="77777777" w:rsidR="009060DB" w:rsidRPr="00AB526B" w:rsidRDefault="009060DB" w:rsidP="009060DB">
      <w:pPr>
        <w:pStyle w:val="NormalnyWeb"/>
        <w:spacing w:before="0" w:beforeAutospacing="0" w:after="0" w:afterAutospacing="0" w:line="276" w:lineRule="auto"/>
        <w:jc w:val="both"/>
        <w:rPr>
          <w:rFonts w:ascii="Calibri" w:hAnsi="Calibri"/>
        </w:rPr>
      </w:pPr>
      <w:r w:rsidRPr="00AB526B">
        <w:rPr>
          <w:rFonts w:ascii="Calibri" w:hAnsi="Calibri"/>
        </w:rPr>
        <w:t>Działalność prowadzona przez Park przyczynia się  już od wielu  lat do wzrostu partycypacji społeczeństwa w lokalnych   akcjach i wydarzeniach, a tym samym – do promowania proekologicznych postaw wśród mieszkańców Słupska.  Działania programowe pracowników Parku Krajobrazowego „Dolina Słupi” przekładają się nie tylko na trwały wzrost  świadomości ekologicznej mieszkańców, ale gwarantują w Słupsku także realizację innych ważnych celów, takich jak</w:t>
      </w:r>
    </w:p>
    <w:p w14:paraId="68116A44" w14:textId="77777777" w:rsidR="009060DB" w:rsidRPr="00AB526B" w:rsidRDefault="009060DB" w:rsidP="009060DB">
      <w:pPr>
        <w:numPr>
          <w:ilvl w:val="0"/>
          <w:numId w:val="32"/>
        </w:numPr>
        <w:autoSpaceDE w:val="0"/>
        <w:autoSpaceDN w:val="0"/>
        <w:adjustRightInd w:val="0"/>
        <w:spacing w:line="276" w:lineRule="auto"/>
        <w:jc w:val="both"/>
        <w:rPr>
          <w:rFonts w:ascii="Calibri" w:hAnsi="Calibri"/>
        </w:rPr>
      </w:pPr>
      <w:r w:rsidRPr="00AB526B">
        <w:rPr>
          <w:rFonts w:ascii="Calibri" w:hAnsi="Calibri"/>
        </w:rPr>
        <w:t xml:space="preserve"> cel społeczny – tworząc przestrzeń dla kształtowania postaw obywatelskich:  prospołecznych i proekologicznych;</w:t>
      </w:r>
    </w:p>
    <w:p w14:paraId="7F26A27E" w14:textId="77777777" w:rsidR="009060DB" w:rsidRPr="00AB526B" w:rsidRDefault="009060DB" w:rsidP="009060DB">
      <w:pPr>
        <w:numPr>
          <w:ilvl w:val="0"/>
          <w:numId w:val="32"/>
        </w:numPr>
        <w:autoSpaceDE w:val="0"/>
        <w:autoSpaceDN w:val="0"/>
        <w:adjustRightInd w:val="0"/>
        <w:spacing w:line="276" w:lineRule="auto"/>
        <w:jc w:val="both"/>
        <w:rPr>
          <w:rFonts w:ascii="Calibri" w:hAnsi="Calibri"/>
        </w:rPr>
      </w:pPr>
      <w:r w:rsidRPr="00AB526B">
        <w:rPr>
          <w:rFonts w:ascii="Calibri" w:hAnsi="Calibri"/>
        </w:rPr>
        <w:t xml:space="preserve">cel integracyjny – tworząc miejsce spotkań lokalnych społeczności; </w:t>
      </w:r>
    </w:p>
    <w:p w14:paraId="0834BC47" w14:textId="77777777" w:rsidR="009060DB" w:rsidRPr="00AB526B" w:rsidRDefault="009060DB" w:rsidP="009060DB">
      <w:pPr>
        <w:numPr>
          <w:ilvl w:val="0"/>
          <w:numId w:val="32"/>
        </w:numPr>
        <w:autoSpaceDE w:val="0"/>
        <w:autoSpaceDN w:val="0"/>
        <w:adjustRightInd w:val="0"/>
        <w:spacing w:line="276" w:lineRule="auto"/>
        <w:jc w:val="both"/>
        <w:rPr>
          <w:rFonts w:ascii="Calibri" w:hAnsi="Calibri"/>
        </w:rPr>
      </w:pPr>
      <w:r w:rsidRPr="00AB526B">
        <w:rPr>
          <w:rFonts w:ascii="Calibri" w:hAnsi="Calibri"/>
        </w:rPr>
        <w:t>cel perspektywiczny –  tworząc ośrodek stymulujący działania lokalnych, ogólnopolskich i międzynarodowych środowisk.</w:t>
      </w:r>
    </w:p>
    <w:p w14:paraId="10A63D99" w14:textId="77777777" w:rsidR="009060DB" w:rsidRPr="00AB526B" w:rsidRDefault="009060DB" w:rsidP="009060DB">
      <w:pPr>
        <w:autoSpaceDE w:val="0"/>
        <w:autoSpaceDN w:val="0"/>
        <w:adjustRightInd w:val="0"/>
        <w:spacing w:line="276" w:lineRule="auto"/>
        <w:jc w:val="both"/>
        <w:rPr>
          <w:rFonts w:ascii="Calibri" w:hAnsi="Calibri"/>
        </w:rPr>
      </w:pPr>
      <w:r w:rsidRPr="00AB526B">
        <w:rPr>
          <w:rFonts w:ascii="Calibri" w:hAnsi="Calibri"/>
        </w:rPr>
        <w:t>Tworzenie przestrzeni edukacyjnej to nie tylko dobre zagospodarowanie i wykorzystanie obiektów infrastrukturalnych.  To także tworzenie miejsc spotkań lokalnej społeczności. Znaczącą rolę w działalności edukacyjnej Parku odgrywają także cykliczne imprezy ekologiczne. Należą do nich m.in.: konkursy, dni otwarte, akcje edukacyjne np. wystawa grzybów, noc nietoperzowa, rajdy, gry miejskie i wystawy czasowe.</w:t>
      </w:r>
    </w:p>
    <w:p w14:paraId="5495E22F" w14:textId="77777777" w:rsidR="009060DB" w:rsidRPr="00AB526B" w:rsidRDefault="009060DB" w:rsidP="009060DB">
      <w:pPr>
        <w:pStyle w:val="NormalnyWeb"/>
        <w:spacing w:before="0" w:beforeAutospacing="0" w:after="0" w:afterAutospacing="0" w:line="276" w:lineRule="auto"/>
        <w:jc w:val="both"/>
        <w:rPr>
          <w:rFonts w:ascii="Calibri" w:hAnsi="Calibri"/>
        </w:rPr>
      </w:pPr>
    </w:p>
    <w:p w14:paraId="1513097B" w14:textId="77777777" w:rsidR="009060DB" w:rsidRPr="00AB526B" w:rsidRDefault="009060DB" w:rsidP="009060DB">
      <w:pPr>
        <w:pStyle w:val="NormalnyWeb"/>
        <w:spacing w:before="0" w:beforeAutospacing="0" w:after="0" w:afterAutospacing="0" w:line="276" w:lineRule="auto"/>
        <w:jc w:val="both"/>
        <w:rPr>
          <w:rFonts w:ascii="Calibri" w:hAnsi="Calibri"/>
          <w:b/>
        </w:rPr>
      </w:pPr>
      <w:r w:rsidRPr="00AB526B">
        <w:rPr>
          <w:rFonts w:ascii="Calibri" w:hAnsi="Calibri"/>
          <w:b/>
        </w:rPr>
        <w:t>II. Ogólne założenia funkcjonalno-programowe nowej ekspozycji przyrodniczej</w:t>
      </w:r>
    </w:p>
    <w:p w14:paraId="674FC72F" w14:textId="77777777" w:rsidR="009060DB" w:rsidRPr="00AB526B" w:rsidRDefault="009060DB" w:rsidP="009060DB">
      <w:pPr>
        <w:pStyle w:val="NormalnyWeb"/>
        <w:spacing w:before="0" w:beforeAutospacing="0" w:after="0" w:afterAutospacing="0" w:line="276" w:lineRule="auto"/>
        <w:jc w:val="both"/>
        <w:rPr>
          <w:rFonts w:ascii="Calibri" w:hAnsi="Calibri"/>
        </w:rPr>
      </w:pPr>
      <w:r w:rsidRPr="00AB526B">
        <w:rPr>
          <w:rFonts w:ascii="Calibri" w:hAnsi="Calibri"/>
        </w:rPr>
        <w:t>Koncepcja nowej ekspozycji przyrodniczej oparta jest na następujących założeniach ogólnych:</w:t>
      </w:r>
    </w:p>
    <w:p w14:paraId="7A9932C2" w14:textId="77777777" w:rsidR="009060DB" w:rsidRPr="00AB526B" w:rsidRDefault="009060DB" w:rsidP="009060DB">
      <w:pPr>
        <w:pStyle w:val="NormalnyWeb"/>
        <w:numPr>
          <w:ilvl w:val="0"/>
          <w:numId w:val="34"/>
        </w:numPr>
        <w:spacing w:before="0" w:beforeAutospacing="0" w:after="0" w:afterAutospacing="0" w:line="276" w:lineRule="auto"/>
        <w:jc w:val="both"/>
        <w:rPr>
          <w:rFonts w:ascii="Calibri" w:hAnsi="Calibri"/>
        </w:rPr>
      </w:pPr>
      <w:r w:rsidRPr="00AB526B">
        <w:rPr>
          <w:rFonts w:ascii="Calibri" w:hAnsi="Calibri"/>
        </w:rPr>
        <w:t xml:space="preserve">proponowany typ przekazu – przyrodnicza wystawa immersyjna, umożliwiająca prowadzenie zajęć grupowych (15-20 osób jednorazowo), jak i zwiedzanie samodzielne lub z przewodnikiem, </w:t>
      </w:r>
    </w:p>
    <w:p w14:paraId="623D30C3" w14:textId="77777777" w:rsidR="009060DB" w:rsidRPr="00AB526B" w:rsidRDefault="009060DB" w:rsidP="009060DB">
      <w:pPr>
        <w:pStyle w:val="NormalnyWeb"/>
        <w:numPr>
          <w:ilvl w:val="0"/>
          <w:numId w:val="34"/>
        </w:numPr>
        <w:spacing w:before="0" w:beforeAutospacing="0" w:after="0" w:afterAutospacing="0" w:line="276" w:lineRule="auto"/>
        <w:jc w:val="both"/>
        <w:rPr>
          <w:rFonts w:ascii="Calibri" w:hAnsi="Calibri"/>
        </w:rPr>
      </w:pPr>
      <w:r w:rsidRPr="00AB526B">
        <w:rPr>
          <w:rFonts w:ascii="Calibri" w:hAnsi="Calibri"/>
        </w:rPr>
        <w:t xml:space="preserve">stanowiska informacyjno-edukacyjne winny umożliwiać interakcję, </w:t>
      </w:r>
    </w:p>
    <w:p w14:paraId="6084A572" w14:textId="77777777" w:rsidR="009060DB" w:rsidRPr="00AB526B" w:rsidRDefault="009060DB" w:rsidP="009060DB">
      <w:pPr>
        <w:pStyle w:val="NormalnyWeb"/>
        <w:numPr>
          <w:ilvl w:val="0"/>
          <w:numId w:val="34"/>
        </w:numPr>
        <w:spacing w:before="0" w:beforeAutospacing="0" w:after="0" w:afterAutospacing="0" w:line="276" w:lineRule="auto"/>
        <w:jc w:val="both"/>
        <w:rPr>
          <w:rFonts w:ascii="Calibri" w:hAnsi="Calibri"/>
        </w:rPr>
      </w:pPr>
      <w:r w:rsidRPr="00AB526B">
        <w:rPr>
          <w:rFonts w:ascii="Calibri" w:hAnsi="Calibri"/>
        </w:rPr>
        <w:t>ekspozycja winna być dostępna dla osób niepełnosprawnych, w tym uwzględniać poruszanie się osób na wózkach inwalidzkich</w:t>
      </w:r>
    </w:p>
    <w:p w14:paraId="5BCBE2E0" w14:textId="77777777" w:rsidR="009060DB" w:rsidRPr="00AB526B" w:rsidRDefault="009060DB" w:rsidP="009060DB">
      <w:pPr>
        <w:pStyle w:val="NormalnyWeb"/>
        <w:numPr>
          <w:ilvl w:val="0"/>
          <w:numId w:val="34"/>
        </w:numPr>
        <w:spacing w:before="0" w:beforeAutospacing="0" w:after="0" w:afterAutospacing="0" w:line="276" w:lineRule="auto"/>
        <w:jc w:val="both"/>
        <w:rPr>
          <w:rFonts w:ascii="Calibri" w:hAnsi="Calibri"/>
        </w:rPr>
      </w:pPr>
      <w:r w:rsidRPr="00AB526B">
        <w:rPr>
          <w:rFonts w:ascii="Calibri" w:hAnsi="Calibri"/>
        </w:rPr>
        <w:t>projektowany sprzęt elektroniczny i oświetlenie winny być energooszczędne</w:t>
      </w:r>
    </w:p>
    <w:p w14:paraId="37CB8AC2" w14:textId="77777777" w:rsidR="009060DB" w:rsidRPr="00AB526B" w:rsidRDefault="009060DB" w:rsidP="009060DB">
      <w:pPr>
        <w:pStyle w:val="NormalnyWeb"/>
        <w:numPr>
          <w:ilvl w:val="0"/>
          <w:numId w:val="34"/>
        </w:numPr>
        <w:spacing w:before="0" w:beforeAutospacing="0" w:after="0" w:afterAutospacing="0" w:line="276" w:lineRule="auto"/>
        <w:jc w:val="both"/>
        <w:rPr>
          <w:rFonts w:ascii="Calibri" w:hAnsi="Calibri"/>
        </w:rPr>
      </w:pPr>
      <w:r w:rsidRPr="00AB526B">
        <w:rPr>
          <w:rFonts w:ascii="Calibri" w:hAnsi="Calibri"/>
        </w:rPr>
        <w:t>treści przekazu dostosowane do osób w różnym wieku oraz osób niepełnosprawnych, na dwóch poziomach: podstawowym i rozszerzonym czyli „od ogółu do szczegółu”.</w:t>
      </w:r>
    </w:p>
    <w:p w14:paraId="16971716" w14:textId="77777777" w:rsidR="009060DB" w:rsidRPr="00AB526B" w:rsidRDefault="009060DB" w:rsidP="009060DB">
      <w:pPr>
        <w:pStyle w:val="NormalnyWeb"/>
        <w:spacing w:before="0" w:beforeAutospacing="0" w:after="0" w:afterAutospacing="0" w:line="276" w:lineRule="auto"/>
        <w:ind w:left="780"/>
        <w:jc w:val="both"/>
        <w:rPr>
          <w:rFonts w:ascii="Calibri" w:hAnsi="Calibri"/>
        </w:rPr>
      </w:pPr>
    </w:p>
    <w:p w14:paraId="3D5D5BF8" w14:textId="77777777" w:rsidR="009060DB" w:rsidRPr="00AB526B" w:rsidRDefault="009060DB" w:rsidP="009060DB">
      <w:pPr>
        <w:pStyle w:val="NormalnyWeb"/>
        <w:spacing w:before="0" w:beforeAutospacing="0" w:after="0" w:afterAutospacing="0" w:line="276" w:lineRule="auto"/>
        <w:jc w:val="both"/>
        <w:rPr>
          <w:rFonts w:ascii="Calibri" w:hAnsi="Calibri"/>
        </w:rPr>
      </w:pPr>
      <w:r w:rsidRPr="00AB526B">
        <w:rPr>
          <w:rFonts w:ascii="Calibri" w:hAnsi="Calibri"/>
        </w:rPr>
        <w:lastRenderedPageBreak/>
        <w:t>Grupę odbiorców stanowią: dzieci i młodzież w wieku szkolnym, mieszkańcy Słupska, turyści z Polski i zagranicy. W związku z szeroką  i zróżnicowaną grupą odbiorców ważne jest stworzenie centrum, w którym treści ekspozycji oraz  formy i treści organizowanych przedsięwzięć przedstawione będą w atrakcyjnej i zrozumiałej formie.</w:t>
      </w:r>
    </w:p>
    <w:p w14:paraId="64F372E7" w14:textId="77777777" w:rsidR="009060DB" w:rsidRPr="00AB526B" w:rsidRDefault="009060DB" w:rsidP="009060DB">
      <w:pPr>
        <w:spacing w:line="276" w:lineRule="auto"/>
        <w:rPr>
          <w:rFonts w:ascii="Calibri" w:hAnsi="Calibri"/>
          <w:b/>
        </w:rPr>
      </w:pPr>
      <w:r w:rsidRPr="00AB526B">
        <w:rPr>
          <w:rFonts w:ascii="Calibri" w:hAnsi="Calibri"/>
          <w:b/>
        </w:rPr>
        <w:t>III. Scenariusz  ekspozycji „Słupia rzeka wiedzy”</w:t>
      </w:r>
    </w:p>
    <w:p w14:paraId="6A8C03FF" w14:textId="77777777" w:rsidR="009060DB" w:rsidRPr="00B35554" w:rsidRDefault="009060DB" w:rsidP="009060DB">
      <w:pPr>
        <w:spacing w:line="276" w:lineRule="auto"/>
        <w:jc w:val="both"/>
        <w:rPr>
          <w:rFonts w:ascii="Calibri" w:hAnsi="Calibri"/>
        </w:rPr>
      </w:pPr>
      <w:r w:rsidRPr="00AB526B">
        <w:rPr>
          <w:rFonts w:ascii="Calibri" w:hAnsi="Calibri"/>
        </w:rPr>
        <w:t xml:space="preserve"> Centrum Edukacji Ekologicznej będzie zajmowało parter budynku  przy  ul. Poniatowskiego  4a w Słupsku. Aranżacja ekspozycji przyrodniczej Centrum Edukacji Ekologicznej dotyczy pomieszczeń wymienianych poniżej. Poszczególne numery pomieszczeń odnoszą się  numeracji zamieszczonej na  rzucie przestr</w:t>
      </w:r>
      <w:r>
        <w:rPr>
          <w:rFonts w:ascii="Calibri" w:hAnsi="Calibri"/>
        </w:rPr>
        <w:t xml:space="preserve">zeni, stanowiącym </w:t>
      </w:r>
      <w:r w:rsidRPr="00B35554">
        <w:rPr>
          <w:rFonts w:ascii="Calibri" w:hAnsi="Calibri"/>
        </w:rPr>
        <w:t>załącznik nr 8 do SIWZ.</w:t>
      </w:r>
    </w:p>
    <w:p w14:paraId="58C6103A" w14:textId="11F89848" w:rsidR="009060DB" w:rsidRPr="00AB526B" w:rsidRDefault="009060DB" w:rsidP="009060DB">
      <w:pPr>
        <w:pStyle w:val="Akapitzlist"/>
        <w:numPr>
          <w:ilvl w:val="0"/>
          <w:numId w:val="31"/>
        </w:numPr>
        <w:spacing w:after="0"/>
        <w:jc w:val="both"/>
        <w:rPr>
          <w:sz w:val="24"/>
          <w:szCs w:val="24"/>
        </w:rPr>
      </w:pPr>
      <w:r>
        <w:rPr>
          <w:sz w:val="24"/>
          <w:szCs w:val="24"/>
        </w:rPr>
        <w:t xml:space="preserve"> - hol wejściowy</w:t>
      </w:r>
      <w:r w:rsidR="00927848">
        <w:rPr>
          <w:sz w:val="24"/>
          <w:szCs w:val="24"/>
        </w:rPr>
        <w:t xml:space="preserve"> </w:t>
      </w:r>
    </w:p>
    <w:p w14:paraId="4169610E" w14:textId="77777777" w:rsidR="009060DB" w:rsidRPr="00AB526B" w:rsidRDefault="009060DB" w:rsidP="009060DB">
      <w:pPr>
        <w:pStyle w:val="Akapitzlist"/>
        <w:numPr>
          <w:ilvl w:val="0"/>
          <w:numId w:val="31"/>
        </w:numPr>
        <w:spacing w:after="0"/>
        <w:jc w:val="both"/>
        <w:rPr>
          <w:b/>
          <w:sz w:val="24"/>
          <w:szCs w:val="24"/>
        </w:rPr>
      </w:pPr>
      <w:r w:rsidRPr="00AB526B">
        <w:rPr>
          <w:b/>
          <w:sz w:val="24"/>
          <w:szCs w:val="24"/>
        </w:rPr>
        <w:t xml:space="preserve"> - główna sala wystawowa o pow.  147,10 m</w:t>
      </w:r>
      <w:r w:rsidRPr="00AB526B">
        <w:rPr>
          <w:b/>
          <w:sz w:val="24"/>
          <w:szCs w:val="24"/>
          <w:vertAlign w:val="superscript"/>
        </w:rPr>
        <w:t xml:space="preserve">2  </w:t>
      </w:r>
    </w:p>
    <w:p w14:paraId="02BD23B7" w14:textId="77777777" w:rsidR="009060DB" w:rsidRPr="00AB526B" w:rsidRDefault="009060DB" w:rsidP="009060DB">
      <w:pPr>
        <w:spacing w:line="276" w:lineRule="auto"/>
        <w:ind w:left="360"/>
        <w:jc w:val="both"/>
        <w:rPr>
          <w:rFonts w:ascii="Calibri" w:hAnsi="Calibri"/>
        </w:rPr>
      </w:pPr>
      <w:r w:rsidRPr="00AB526B">
        <w:rPr>
          <w:rFonts w:ascii="Calibri" w:hAnsi="Calibri"/>
        </w:rPr>
        <w:t>108</w:t>
      </w:r>
      <w:r>
        <w:rPr>
          <w:rFonts w:ascii="Calibri" w:hAnsi="Calibri"/>
        </w:rPr>
        <w:t xml:space="preserve">             </w:t>
      </w:r>
      <w:r w:rsidRPr="00AB526B">
        <w:rPr>
          <w:rFonts w:ascii="Calibri" w:hAnsi="Calibri"/>
        </w:rPr>
        <w:t xml:space="preserve">-  sala ciemnia - 5,71 m </w:t>
      </w:r>
      <w:r w:rsidRPr="00AB526B">
        <w:rPr>
          <w:rFonts w:ascii="Calibri" w:hAnsi="Calibri"/>
          <w:vertAlign w:val="superscript"/>
        </w:rPr>
        <w:t>2</w:t>
      </w:r>
      <w:r w:rsidRPr="00AB526B">
        <w:rPr>
          <w:rFonts w:ascii="Calibri" w:hAnsi="Calibri"/>
        </w:rPr>
        <w:t xml:space="preserve">  </w:t>
      </w:r>
    </w:p>
    <w:p w14:paraId="54BEBAC7" w14:textId="77777777" w:rsidR="009060DB" w:rsidRPr="00AB526B" w:rsidRDefault="009060DB" w:rsidP="009060DB">
      <w:pPr>
        <w:spacing w:line="276" w:lineRule="auto"/>
        <w:jc w:val="both"/>
        <w:rPr>
          <w:rFonts w:ascii="Calibri" w:hAnsi="Calibri"/>
        </w:rPr>
      </w:pPr>
      <w:r w:rsidRPr="00AB526B">
        <w:rPr>
          <w:rFonts w:ascii="Calibri" w:hAnsi="Calibri"/>
          <w:b/>
        </w:rPr>
        <w:t xml:space="preserve">1. Hol </w:t>
      </w:r>
      <w:r>
        <w:rPr>
          <w:rFonts w:ascii="Calibri" w:hAnsi="Calibri"/>
          <w:b/>
        </w:rPr>
        <w:t xml:space="preserve">wejściowy nr 100 </w:t>
      </w:r>
      <w:r w:rsidRPr="00AB526B">
        <w:rPr>
          <w:rFonts w:ascii="Calibri" w:hAnsi="Calibri"/>
        </w:rPr>
        <w:t xml:space="preserve"> </w:t>
      </w:r>
    </w:p>
    <w:p w14:paraId="3410592F" w14:textId="77777777" w:rsidR="009060DB" w:rsidRPr="0094022F" w:rsidRDefault="009060DB" w:rsidP="009060DB">
      <w:pPr>
        <w:spacing w:line="276" w:lineRule="auto"/>
        <w:jc w:val="both"/>
        <w:rPr>
          <w:rFonts w:ascii="Calibri" w:hAnsi="Calibri"/>
          <w:vertAlign w:val="superscript"/>
        </w:rPr>
      </w:pPr>
      <w:r w:rsidRPr="00AB526B">
        <w:rPr>
          <w:rFonts w:ascii="Calibri" w:hAnsi="Calibri"/>
          <w:b/>
          <w:u w:val="single"/>
        </w:rPr>
        <w:t xml:space="preserve">1) Nazwa ekspozycji: instalacja nawiązującą do ekspozycji wraz z napisem </w:t>
      </w:r>
      <w:r>
        <w:rPr>
          <w:rFonts w:ascii="Calibri" w:hAnsi="Calibri"/>
          <w:b/>
          <w:u w:val="single"/>
        </w:rPr>
        <w:t xml:space="preserve">- </w:t>
      </w:r>
      <w:r>
        <w:rPr>
          <w:rFonts w:ascii="Calibri" w:hAnsi="Calibri"/>
        </w:rPr>
        <w:t>Do dyspozycji ściana o powierzchni ok. 8 m</w:t>
      </w:r>
      <w:r>
        <w:rPr>
          <w:rFonts w:ascii="Calibri" w:hAnsi="Calibri"/>
          <w:vertAlign w:val="superscript"/>
        </w:rPr>
        <w:t>2</w:t>
      </w:r>
    </w:p>
    <w:p w14:paraId="7FAC1B9C" w14:textId="77777777" w:rsidR="009060DB" w:rsidRPr="0094022F" w:rsidRDefault="009060DB" w:rsidP="009060DB">
      <w:pPr>
        <w:spacing w:line="276" w:lineRule="auto"/>
        <w:jc w:val="both"/>
        <w:rPr>
          <w:rFonts w:ascii="Calibri" w:hAnsi="Calibri"/>
          <w:vertAlign w:val="superscript"/>
        </w:rPr>
      </w:pPr>
      <w:r w:rsidRPr="00AB526B">
        <w:rPr>
          <w:rFonts w:ascii="Calibri" w:hAnsi="Calibri"/>
        </w:rPr>
        <w:t>Przy wejściu głównym do budynku S12 po prawej stronie na ścianie należy wykonać instalację/wielkoformatowe, podświetlane zdjęcie rzeki Słupi oraz  napis Centrum Edukacji Ekolog</w:t>
      </w:r>
      <w:r>
        <w:rPr>
          <w:rFonts w:ascii="Calibri" w:hAnsi="Calibri"/>
        </w:rPr>
        <w:t>icznej „Słupia – rzeka wiedzy”.</w:t>
      </w:r>
    </w:p>
    <w:p w14:paraId="08AC2A68" w14:textId="77777777" w:rsidR="009060DB" w:rsidRPr="00AB526B" w:rsidRDefault="009060DB" w:rsidP="009060DB">
      <w:pPr>
        <w:spacing w:line="276" w:lineRule="auto"/>
        <w:jc w:val="both"/>
        <w:rPr>
          <w:rFonts w:ascii="Calibri" w:hAnsi="Calibri"/>
        </w:rPr>
      </w:pPr>
    </w:p>
    <w:p w14:paraId="4FE39FA3" w14:textId="77777777" w:rsidR="009060DB" w:rsidRPr="00AB526B" w:rsidRDefault="009060DB" w:rsidP="009060DB">
      <w:pPr>
        <w:spacing w:line="276" w:lineRule="auto"/>
        <w:jc w:val="both"/>
        <w:rPr>
          <w:rFonts w:ascii="Calibri" w:hAnsi="Calibri"/>
          <w:b/>
        </w:rPr>
      </w:pPr>
      <w:r w:rsidRPr="00AB526B">
        <w:rPr>
          <w:rFonts w:ascii="Calibri" w:hAnsi="Calibri"/>
          <w:b/>
          <w:u w:val="single"/>
        </w:rPr>
        <w:t>2</w:t>
      </w:r>
      <w:r>
        <w:rPr>
          <w:rFonts w:ascii="Calibri" w:hAnsi="Calibri"/>
          <w:b/>
          <w:u w:val="single"/>
        </w:rPr>
        <w:t xml:space="preserve">) </w:t>
      </w:r>
      <w:r w:rsidRPr="00AB526B">
        <w:rPr>
          <w:rFonts w:ascii="Calibri" w:hAnsi="Calibri"/>
          <w:b/>
          <w:u w:val="single"/>
        </w:rPr>
        <w:t>Nazwa ekspozycji: Informacja o PZPK, PKDS i systemie fotowoltaicznym</w:t>
      </w:r>
    </w:p>
    <w:p w14:paraId="6A701178" w14:textId="77777777" w:rsidR="009060DB" w:rsidRPr="00AB526B" w:rsidRDefault="009060DB" w:rsidP="009060DB">
      <w:pPr>
        <w:spacing w:line="276" w:lineRule="auto"/>
        <w:jc w:val="both"/>
        <w:rPr>
          <w:rFonts w:ascii="Calibri" w:hAnsi="Calibri"/>
        </w:rPr>
      </w:pPr>
      <w:r w:rsidRPr="00AB526B">
        <w:rPr>
          <w:rFonts w:ascii="Calibri" w:hAnsi="Calibri"/>
        </w:rPr>
        <w:t>Należy zaplanować w holu</w:t>
      </w:r>
      <w:r w:rsidRPr="00AB526B">
        <w:rPr>
          <w:rFonts w:ascii="Calibri" w:hAnsi="Calibri"/>
          <w:color w:val="FF0000"/>
        </w:rPr>
        <w:t xml:space="preserve"> </w:t>
      </w:r>
      <w:r w:rsidRPr="00AB526B">
        <w:rPr>
          <w:rFonts w:ascii="Calibri" w:hAnsi="Calibri"/>
        </w:rPr>
        <w:t>duży ekran dotykowy (tablica LCD – infomat 65 cali), w którym będą zawarte podstawowe informacje o:</w:t>
      </w:r>
    </w:p>
    <w:p w14:paraId="685B1FF4" w14:textId="77777777" w:rsidR="009060DB" w:rsidRPr="00AB526B" w:rsidRDefault="009060DB" w:rsidP="009060DB">
      <w:pPr>
        <w:spacing w:line="276" w:lineRule="auto"/>
        <w:jc w:val="both"/>
        <w:rPr>
          <w:rFonts w:ascii="Calibri" w:hAnsi="Calibri"/>
        </w:rPr>
      </w:pPr>
      <w:r w:rsidRPr="00AB526B">
        <w:rPr>
          <w:rFonts w:ascii="Calibri" w:hAnsi="Calibri"/>
        </w:rPr>
        <w:t xml:space="preserve">- Pomorskim Zespole Parków Krajobrazowych (mapa województwa z zaznaczonymi parkami wchodzącymi w skład Zespołu, krótkie informacje o wszystkich parkach w woj. pomorskim), </w:t>
      </w:r>
    </w:p>
    <w:p w14:paraId="0AE5BB0C" w14:textId="77777777" w:rsidR="009060DB" w:rsidRPr="00AB526B" w:rsidRDefault="009060DB" w:rsidP="009060DB">
      <w:pPr>
        <w:spacing w:line="276" w:lineRule="auto"/>
        <w:jc w:val="both"/>
        <w:rPr>
          <w:rFonts w:ascii="Calibri" w:hAnsi="Calibri"/>
        </w:rPr>
      </w:pPr>
      <w:r w:rsidRPr="00AB526B">
        <w:rPr>
          <w:rFonts w:ascii="Calibri" w:hAnsi="Calibri"/>
        </w:rPr>
        <w:t xml:space="preserve">- Parku Krajobrazowym „Dolina Słupi” (interaktywna mapa parku z możliwością dotarcia do krótkich informacji typu: rezerwaty, Natura 2000, zabytki, itp.) </w:t>
      </w:r>
    </w:p>
    <w:p w14:paraId="2A4561F3" w14:textId="77777777" w:rsidR="009060DB" w:rsidRDefault="009060DB" w:rsidP="009060DB">
      <w:pPr>
        <w:spacing w:line="276" w:lineRule="auto"/>
        <w:jc w:val="both"/>
        <w:rPr>
          <w:rFonts w:ascii="Calibri" w:hAnsi="Calibri"/>
        </w:rPr>
      </w:pPr>
      <w:r w:rsidRPr="00AB526B">
        <w:rPr>
          <w:rFonts w:ascii="Calibri" w:hAnsi="Calibri"/>
        </w:rPr>
        <w:t xml:space="preserve">- zamontowanym w budynku systemie fotowoltaicznym. </w:t>
      </w:r>
    </w:p>
    <w:p w14:paraId="42CB6FA9" w14:textId="77777777" w:rsidR="009060DB" w:rsidRPr="00AB526B" w:rsidRDefault="009060DB" w:rsidP="009060DB">
      <w:pPr>
        <w:spacing w:line="276" w:lineRule="auto"/>
        <w:jc w:val="both"/>
        <w:rPr>
          <w:rFonts w:ascii="Calibri" w:hAnsi="Calibri"/>
        </w:rPr>
      </w:pPr>
      <w:r>
        <w:rPr>
          <w:rFonts w:ascii="Calibri" w:hAnsi="Calibri"/>
        </w:rPr>
        <w:t>Do dyspozycji jest wnęka w ścianie holu z wyprowadzonym zasilaniem.</w:t>
      </w:r>
    </w:p>
    <w:p w14:paraId="133BB2E8" w14:textId="77777777" w:rsidR="009060DB" w:rsidRPr="00AB526B" w:rsidRDefault="009060DB" w:rsidP="009060DB">
      <w:pPr>
        <w:spacing w:line="276" w:lineRule="auto"/>
        <w:jc w:val="both"/>
        <w:rPr>
          <w:rFonts w:ascii="Calibri" w:hAnsi="Calibri"/>
        </w:rPr>
      </w:pPr>
      <w:r w:rsidRPr="00AB526B">
        <w:rPr>
          <w:rFonts w:ascii="Calibri" w:hAnsi="Calibri"/>
        </w:rPr>
        <w:t>Do zadań wykonawcy należy opracowanie graficzne oraz w postaci animacji dostarczonych przez zamawiającego materiałów merytorycznych (opisy, zdjęcia, filmy itp.), dotyczących PZPK, PKDS i fotowoltaiki.</w:t>
      </w:r>
      <w:r w:rsidRPr="00AB526B">
        <w:rPr>
          <w:rFonts w:ascii="Calibri" w:hAnsi="Calibri"/>
        </w:rPr>
        <w:tab/>
      </w:r>
    </w:p>
    <w:p w14:paraId="03C7C538" w14:textId="77777777" w:rsidR="009060DB" w:rsidRPr="00AB526B" w:rsidRDefault="009060DB" w:rsidP="009060DB">
      <w:pPr>
        <w:spacing w:line="276" w:lineRule="auto"/>
        <w:jc w:val="both"/>
        <w:rPr>
          <w:rFonts w:ascii="Calibri" w:hAnsi="Calibri"/>
        </w:rPr>
      </w:pPr>
      <w:r w:rsidRPr="00AB526B">
        <w:rPr>
          <w:rFonts w:ascii="Calibri" w:hAnsi="Calibri"/>
          <w:b/>
        </w:rPr>
        <w:t>2.</w:t>
      </w:r>
      <w:r w:rsidRPr="00AB526B">
        <w:rPr>
          <w:rFonts w:ascii="Calibri" w:hAnsi="Calibri"/>
        </w:rPr>
        <w:t xml:space="preserve"> </w:t>
      </w:r>
      <w:r w:rsidRPr="00AB526B">
        <w:rPr>
          <w:rFonts w:ascii="Calibri" w:hAnsi="Calibri"/>
          <w:b/>
        </w:rPr>
        <w:t xml:space="preserve">Główna sala wystawowa nr 101 </w:t>
      </w:r>
      <w:r w:rsidRPr="00AB526B">
        <w:rPr>
          <w:rFonts w:ascii="Calibri" w:hAnsi="Calibri"/>
        </w:rPr>
        <w:t xml:space="preserve"> </w:t>
      </w:r>
      <w:r w:rsidRPr="00AB526B">
        <w:rPr>
          <w:rFonts w:ascii="Calibri" w:hAnsi="Calibri"/>
          <w:b/>
        </w:rPr>
        <w:t>o pow.  147,10 m2</w:t>
      </w:r>
      <w:r w:rsidRPr="00AB526B">
        <w:rPr>
          <w:rFonts w:ascii="Calibri" w:hAnsi="Calibri"/>
        </w:rPr>
        <w:t xml:space="preserve">  </w:t>
      </w:r>
    </w:p>
    <w:p w14:paraId="21E5A0BB" w14:textId="77777777" w:rsidR="009060DB" w:rsidRPr="00AB526B" w:rsidRDefault="009060DB" w:rsidP="009060DB">
      <w:pPr>
        <w:pStyle w:val="Akapitzlist"/>
        <w:ind w:left="0"/>
        <w:jc w:val="both"/>
        <w:rPr>
          <w:b/>
          <w:sz w:val="24"/>
          <w:szCs w:val="24"/>
          <w:u w:val="single"/>
        </w:rPr>
      </w:pPr>
      <w:r w:rsidRPr="00AB526B">
        <w:rPr>
          <w:b/>
          <w:sz w:val="24"/>
          <w:szCs w:val="24"/>
          <w:u w:val="single"/>
        </w:rPr>
        <w:t>1) Nazwa ekspozycji: Słupia jako rzeka przymorska</w:t>
      </w:r>
    </w:p>
    <w:p w14:paraId="0153DFEF" w14:textId="77777777" w:rsidR="009060DB" w:rsidRPr="00AB526B" w:rsidRDefault="009060DB" w:rsidP="009060DB">
      <w:pPr>
        <w:spacing w:line="276" w:lineRule="auto"/>
        <w:jc w:val="both"/>
        <w:rPr>
          <w:rFonts w:ascii="Calibri" w:hAnsi="Calibri"/>
          <w:b/>
        </w:rPr>
      </w:pPr>
      <w:r w:rsidRPr="00AB526B">
        <w:rPr>
          <w:rFonts w:ascii="Calibri" w:hAnsi="Calibri"/>
          <w:b/>
        </w:rPr>
        <w:t>Co należy przedstawić:</w:t>
      </w:r>
    </w:p>
    <w:p w14:paraId="09C27792" w14:textId="77777777" w:rsidR="009060DB" w:rsidRPr="00AB526B" w:rsidRDefault="009060DB" w:rsidP="009060DB">
      <w:pPr>
        <w:pStyle w:val="Akapitzlist"/>
        <w:numPr>
          <w:ilvl w:val="0"/>
          <w:numId w:val="35"/>
        </w:numPr>
        <w:jc w:val="both"/>
        <w:rPr>
          <w:sz w:val="24"/>
          <w:szCs w:val="24"/>
        </w:rPr>
      </w:pPr>
      <w:r w:rsidRPr="00AB526B">
        <w:rPr>
          <w:sz w:val="24"/>
          <w:szCs w:val="24"/>
        </w:rPr>
        <w:t xml:space="preserve">Położenie geograficzne Słupi, jej cechy hydrologiczne (bieg, spadek rzeki, wyrównany odpływ, zasilanie gruntowe), </w:t>
      </w:r>
    </w:p>
    <w:p w14:paraId="0471C1CF" w14:textId="77777777" w:rsidR="009060DB" w:rsidRPr="00AB526B" w:rsidRDefault="009060DB" w:rsidP="009060DB">
      <w:pPr>
        <w:pStyle w:val="Akapitzlist"/>
        <w:numPr>
          <w:ilvl w:val="0"/>
          <w:numId w:val="35"/>
        </w:numPr>
        <w:jc w:val="both"/>
        <w:rPr>
          <w:sz w:val="24"/>
          <w:szCs w:val="24"/>
        </w:rPr>
      </w:pPr>
      <w:r w:rsidRPr="00AB526B">
        <w:rPr>
          <w:sz w:val="24"/>
          <w:szCs w:val="24"/>
        </w:rPr>
        <w:lastRenderedPageBreak/>
        <w:t xml:space="preserve">lokalizację obszarów chronionych w dorzeczu (położenie Parku, otuliny, rezerwatów itp.), </w:t>
      </w:r>
    </w:p>
    <w:p w14:paraId="1B24CFCC" w14:textId="77777777" w:rsidR="009060DB" w:rsidRPr="00AB526B" w:rsidRDefault="009060DB" w:rsidP="009060DB">
      <w:pPr>
        <w:pStyle w:val="Akapitzlist"/>
        <w:numPr>
          <w:ilvl w:val="0"/>
          <w:numId w:val="35"/>
        </w:numPr>
        <w:jc w:val="both"/>
        <w:rPr>
          <w:sz w:val="24"/>
          <w:szCs w:val="24"/>
        </w:rPr>
      </w:pPr>
      <w:r w:rsidRPr="00AB526B">
        <w:rPr>
          <w:sz w:val="24"/>
          <w:szCs w:val="24"/>
        </w:rPr>
        <w:t xml:space="preserve">zmiany antropogeniczne dorzecza (regulacje – w tym zmiany koryta w obrębie miasta Słupska – mapy zmiany przebiegu rzeki na terenie Słupska, wyjaśnienie genezy godła gryfa na 3 falach), melioracje, budowę systemu hydroenergetycznego, </w:t>
      </w:r>
    </w:p>
    <w:p w14:paraId="6E4479AB" w14:textId="77777777" w:rsidR="009060DB" w:rsidRPr="00AB526B" w:rsidRDefault="009060DB" w:rsidP="009060DB">
      <w:pPr>
        <w:pStyle w:val="Akapitzlist"/>
        <w:numPr>
          <w:ilvl w:val="0"/>
          <w:numId w:val="35"/>
        </w:numPr>
        <w:jc w:val="both"/>
        <w:rPr>
          <w:sz w:val="24"/>
          <w:szCs w:val="24"/>
        </w:rPr>
      </w:pPr>
      <w:r w:rsidRPr="00AB526B">
        <w:rPr>
          <w:sz w:val="24"/>
          <w:szCs w:val="24"/>
        </w:rPr>
        <w:t xml:space="preserve">elektrownie wodne jako zabytki techniki – należałoby przedstawić Słupsk, Krzynię, Konradowo, Gałąźnię, Strugę), </w:t>
      </w:r>
    </w:p>
    <w:p w14:paraId="53FC924A" w14:textId="77777777" w:rsidR="009060DB" w:rsidRPr="00AB526B" w:rsidRDefault="009060DB" w:rsidP="009060DB">
      <w:pPr>
        <w:pStyle w:val="Akapitzlist"/>
        <w:numPr>
          <w:ilvl w:val="0"/>
          <w:numId w:val="35"/>
        </w:numPr>
        <w:jc w:val="both"/>
        <w:rPr>
          <w:sz w:val="24"/>
          <w:szCs w:val="24"/>
        </w:rPr>
      </w:pPr>
      <w:r w:rsidRPr="00AB526B">
        <w:rPr>
          <w:sz w:val="24"/>
          <w:szCs w:val="24"/>
        </w:rPr>
        <w:t xml:space="preserve">negatywne zmiany w przyrodzie rzeki wywołane działalnością człowieka i przeciwdziałanie im – w tym przepławki. </w:t>
      </w:r>
    </w:p>
    <w:p w14:paraId="1B84F82D" w14:textId="77777777" w:rsidR="009060DB" w:rsidRPr="00AB526B" w:rsidRDefault="009060DB" w:rsidP="009060DB">
      <w:pPr>
        <w:spacing w:line="276" w:lineRule="auto"/>
        <w:jc w:val="both"/>
        <w:rPr>
          <w:rFonts w:ascii="Calibri" w:hAnsi="Calibri"/>
        </w:rPr>
      </w:pPr>
      <w:r w:rsidRPr="00AB526B">
        <w:rPr>
          <w:rFonts w:ascii="Calibri" w:hAnsi="Calibri"/>
        </w:rPr>
        <w:t xml:space="preserve">Zagadnienia te powinny być przedstawione w postaci map, przesuwanych wielkoformatowych plansz, zdjęć, itp. (materiał merytoryczny do wykonania tej ekspozycji dostarczy zamawiający)  </w:t>
      </w:r>
    </w:p>
    <w:p w14:paraId="25FF0252" w14:textId="77777777" w:rsidR="009060DB" w:rsidRPr="00AB526B" w:rsidRDefault="009060DB" w:rsidP="009060DB">
      <w:pPr>
        <w:spacing w:line="276" w:lineRule="auto"/>
        <w:jc w:val="both"/>
        <w:rPr>
          <w:rFonts w:ascii="Calibri" w:hAnsi="Calibri"/>
          <w:b/>
        </w:rPr>
      </w:pPr>
      <w:r w:rsidRPr="00AB526B">
        <w:rPr>
          <w:rFonts w:ascii="Calibri" w:hAnsi="Calibri"/>
          <w:b/>
        </w:rPr>
        <w:t xml:space="preserve">Stanowisko edukacyjne </w:t>
      </w:r>
    </w:p>
    <w:p w14:paraId="4308D430" w14:textId="77777777" w:rsidR="009060DB" w:rsidRPr="00AB526B" w:rsidRDefault="009060DB" w:rsidP="009060DB">
      <w:pPr>
        <w:spacing w:line="276" w:lineRule="auto"/>
        <w:jc w:val="both"/>
        <w:rPr>
          <w:rFonts w:ascii="Calibri" w:hAnsi="Calibri"/>
        </w:rPr>
      </w:pPr>
      <w:r w:rsidRPr="00AB526B">
        <w:rPr>
          <w:rFonts w:ascii="Calibri" w:hAnsi="Calibri"/>
        </w:rPr>
        <w:t xml:space="preserve">42 calowy ekran LCD z informacjami w  postaci animacji, zdjęć, filmów i opisów odnoszących </w:t>
      </w:r>
      <w:r w:rsidRPr="00B35554">
        <w:rPr>
          <w:rFonts w:ascii="Calibri" w:hAnsi="Calibri"/>
        </w:rPr>
        <w:t xml:space="preserve">się do rodzaju ekspozycji. </w:t>
      </w:r>
      <w:r>
        <w:rPr>
          <w:rFonts w:ascii="Calibri" w:hAnsi="Calibri"/>
        </w:rPr>
        <w:t>Do zadań Wykonawcy należy opracowanie graficzne materiałów merytorycznych dostarczonych przez Zamawiającego</w:t>
      </w:r>
    </w:p>
    <w:p w14:paraId="44C10B75" w14:textId="77777777" w:rsidR="009060DB" w:rsidRPr="00AB526B" w:rsidRDefault="009060DB" w:rsidP="009060DB">
      <w:pPr>
        <w:spacing w:line="276" w:lineRule="auto"/>
        <w:jc w:val="both"/>
        <w:rPr>
          <w:rFonts w:ascii="Calibri" w:hAnsi="Calibri"/>
        </w:rPr>
      </w:pPr>
      <w:r w:rsidRPr="00AB526B">
        <w:rPr>
          <w:rFonts w:ascii="Calibri" w:hAnsi="Calibri"/>
        </w:rPr>
        <w:t>Z dostarczonego  przez zamawiającego materiału filmowego, pochodzącego z zamontowanych na słupskich przepławkach kam</w:t>
      </w:r>
      <w:r w:rsidRPr="00AB526B">
        <w:rPr>
          <w:rFonts w:ascii="Calibri" w:hAnsi="Calibri"/>
          <w:u w:val="single"/>
        </w:rPr>
        <w:t xml:space="preserve">er, wykonawca zmontuje film </w:t>
      </w:r>
      <w:r w:rsidRPr="00AB526B">
        <w:rPr>
          <w:rFonts w:ascii="Calibri" w:hAnsi="Calibri"/>
        </w:rPr>
        <w:t>o max. dł. do 5 min z migracji hydrobiontów przez przepławki.</w:t>
      </w:r>
    </w:p>
    <w:p w14:paraId="453305A5" w14:textId="77777777" w:rsidR="009060DB" w:rsidRPr="00AB526B" w:rsidRDefault="009060DB" w:rsidP="009060DB">
      <w:pPr>
        <w:spacing w:line="276" w:lineRule="auto"/>
        <w:jc w:val="both"/>
        <w:rPr>
          <w:rFonts w:ascii="Calibri" w:hAnsi="Calibri"/>
          <w:b/>
          <w:i/>
        </w:rPr>
      </w:pPr>
      <w:r w:rsidRPr="00AB526B">
        <w:rPr>
          <w:rFonts w:ascii="Calibri" w:hAnsi="Calibri"/>
          <w:b/>
          <w:i/>
        </w:rPr>
        <w:t>Uwaga</w:t>
      </w:r>
    </w:p>
    <w:p w14:paraId="516C70D8" w14:textId="77777777" w:rsidR="009060DB" w:rsidRPr="00AB526B" w:rsidRDefault="009060DB" w:rsidP="009060DB">
      <w:pPr>
        <w:spacing w:line="276" w:lineRule="auto"/>
        <w:jc w:val="both"/>
        <w:rPr>
          <w:rFonts w:ascii="Calibri" w:hAnsi="Calibri"/>
          <w:b/>
          <w:i/>
        </w:rPr>
      </w:pPr>
      <w:r w:rsidRPr="00AB526B">
        <w:rPr>
          <w:rFonts w:ascii="Calibri" w:hAnsi="Calibri"/>
          <w:i/>
        </w:rPr>
        <w:t xml:space="preserve">Przechodząc do głównej części ekspozycji prezentującej siedliska i gatunki, należy przyjąć założenie, iż zobrazowanie siedlisk winno odbyć się w następujący sposób: począwszy od najniżej położonych w krajobrazie (koryto rzeki) do siedlisk zlokalizowanych coraz to wyżej (zalewany łęg i torfowisko niskie, niezalewane mechowisko aż do grądu na skarpie). </w:t>
      </w:r>
    </w:p>
    <w:p w14:paraId="1FDDE427" w14:textId="77777777" w:rsidR="009060DB" w:rsidRPr="00AB526B" w:rsidRDefault="009060DB" w:rsidP="009060DB">
      <w:pPr>
        <w:pStyle w:val="Akapitzlist"/>
        <w:ind w:left="0"/>
        <w:jc w:val="both"/>
        <w:rPr>
          <w:b/>
          <w:sz w:val="24"/>
          <w:szCs w:val="24"/>
          <w:u w:val="single"/>
        </w:rPr>
      </w:pPr>
      <w:r w:rsidRPr="00AB526B">
        <w:rPr>
          <w:b/>
          <w:sz w:val="24"/>
          <w:szCs w:val="24"/>
          <w:u w:val="single"/>
        </w:rPr>
        <w:t>2) Nazwa ekspozycji: Rzeka włosienicznikowa</w:t>
      </w:r>
      <w:r>
        <w:rPr>
          <w:b/>
          <w:sz w:val="24"/>
          <w:szCs w:val="24"/>
          <w:u w:val="single"/>
        </w:rPr>
        <w:t xml:space="preserve"> w aspekcie jesiennym</w:t>
      </w:r>
      <w:r w:rsidRPr="00AB526B">
        <w:rPr>
          <w:b/>
          <w:sz w:val="24"/>
          <w:szCs w:val="24"/>
          <w:u w:val="single"/>
        </w:rPr>
        <w:t xml:space="preserve"> - diorama. </w:t>
      </w:r>
    </w:p>
    <w:p w14:paraId="28F83619" w14:textId="77777777" w:rsidR="009060DB" w:rsidRPr="00AB526B" w:rsidRDefault="009060DB" w:rsidP="009060DB">
      <w:pPr>
        <w:spacing w:line="276" w:lineRule="auto"/>
        <w:jc w:val="both"/>
        <w:rPr>
          <w:rFonts w:ascii="Calibri" w:hAnsi="Calibri"/>
          <w:b/>
        </w:rPr>
      </w:pPr>
      <w:r w:rsidRPr="00AB526B">
        <w:rPr>
          <w:rFonts w:ascii="Calibri" w:hAnsi="Calibri"/>
          <w:b/>
        </w:rPr>
        <w:t>Opis siedliska:</w:t>
      </w:r>
    </w:p>
    <w:p w14:paraId="554038A5" w14:textId="77777777" w:rsidR="009060DB" w:rsidRPr="00AB526B" w:rsidRDefault="009060DB" w:rsidP="009060DB">
      <w:pPr>
        <w:spacing w:line="276" w:lineRule="auto"/>
        <w:jc w:val="both"/>
        <w:rPr>
          <w:rFonts w:ascii="Calibri" w:hAnsi="Calibri"/>
        </w:rPr>
      </w:pPr>
      <w:r w:rsidRPr="00AB526B">
        <w:rPr>
          <w:rFonts w:ascii="Calibri" w:hAnsi="Calibri"/>
        </w:rPr>
        <w:t xml:space="preserve">Wiele pomorskich rzek uchodzących bezpośrednio do Bałtyku wyróżnia się specyficznymi cechami: zdecydowaną przewagą zasilania podziemnego, znacznym stopniem wyrównania odpływu, zasobnością w wodę, niewielką amplitudą wahań stanów wód. Niżówki przypadają na miesiące letnie i występują najczęściej w lipcu. Wezbrania są niewielkie, zwykle w marcu, styczniu lub grudniu, mają charakter wezbrań roztopowych. Warunki takie sprzyjają rozwojowi roślinności wodnej (makrofitów) należącej do tzw. zespołu włosienicznika rzecznego </w:t>
      </w:r>
      <w:r w:rsidRPr="00AB526B">
        <w:rPr>
          <w:rFonts w:ascii="Calibri" w:hAnsi="Calibri"/>
          <w:i/>
        </w:rPr>
        <w:t>Ranunculetum fluitantis</w:t>
      </w:r>
      <w:r w:rsidRPr="00AB526B">
        <w:rPr>
          <w:rFonts w:ascii="Calibri" w:hAnsi="Calibri"/>
        </w:rPr>
        <w:t xml:space="preserve">. Zespół ten wraz z gatunkami towarzyszącymi tworzy cenne siedlisko rzek włosienicznikowych. Występują tu prądolubne włosieniczniki </w:t>
      </w:r>
      <w:r w:rsidRPr="00AB526B">
        <w:rPr>
          <w:rFonts w:ascii="Calibri" w:hAnsi="Calibri"/>
          <w:i/>
        </w:rPr>
        <w:t>Ranunculus</w:t>
      </w:r>
      <w:r w:rsidRPr="00AB526B">
        <w:rPr>
          <w:rFonts w:ascii="Calibri" w:hAnsi="Calibri"/>
        </w:rPr>
        <w:t xml:space="preserve"> (rzeczny, skąpopręcikowy, wodny, pędzelkowaty, tarczowaty), którym towarzyszą inne gatunki wskaźnikowe: rzęśle hakowata i długoszyjkowa, zdrojek wodny, rdestniczka gęsta i inne. Gatunkiem charakterystycznym dla tego siedliska jest też objęty ochroną gatunkową </w:t>
      </w:r>
      <w:r w:rsidRPr="00AB526B">
        <w:rPr>
          <w:rFonts w:ascii="Calibri" w:hAnsi="Calibri"/>
        </w:rPr>
        <w:lastRenderedPageBreak/>
        <w:t>krasnorost hildenbrandia rzeczna. Spotkać go można na kamienistym dnie, na zacienionych odcinkach rzek. Włosieniczniki są roślinami zimozielonymi, wrażliwymi na osiadanie zawiesin na ich liściach. Rosną w rzekach niezanieczyszczonych, na podłożu piaszczystym lub kamienistym. Istotnym warunkiem ich występowania jest intensywny przepływ i wymiana wód gruntowych z korytem cieku (obecność warstwy hyporeicznej). Rośliny te nie lubią gwałtownych wezbrań - uderzenia hydrauliczne powodują fragmentację i odrywanie pędów oraz erozję dna do którego są zakorzenione. Włosieniczniki preferują dużą ilość światła docierającą do koryta rzeki. Warunkiem ich występowania jest też obecność w wodzie wolnego dwutlenku węgla wykorzystywanego przez nie w procesie asymilacji. Ważnym czynnikiem wpływającym na rozprzestrzenianie się roślinności charakterystycznej dla siedliska jest obecność naturalnego koryta z bogactwem mikrosiedlisk rzecznych. Zalegające w nim głazy czy pnie drzew pełnią rolę ”kotwic”, na których zatrzymują się unoszone prądem rzeki rośliny. Rzeki z wykształconymi płatami w/w roślin nazwano “nizinnymi i górskimi rzekami ze zbiorowiskami włosieniczników”, nadano im kod siedliska - 3260 i objęto ochroną w ramach tworzenia specjalnych obszarów ochrony siedlisk europejskiej sieci Natura 2000. Roślinność wodna stanowi dogodną bazę pokarmową dla licznej tu fauny. Jest miejscem ukrycia, wpływa na zróżnicowanie morfologiczne cieku. W przeciwieństwie do roślin wodnych fauna tego siedliska wyróżnia się bogactwem ilościowym i gatunkowym. Zwykle najliczniej występują skorupiaki - kiełże i ośliczki oraz larwy jętek, widelnic, chruścików i niektórych rodzajów muchówek. W przeszłości licznie występował w rzekach włosienicznikowych zagrożony wyginięciem rak szlachetny. Z mięczaków należy wymienić chronioną gatunkowo skójkę gruboskorupową oraz gałeczki i groszkówki.</w:t>
      </w:r>
    </w:p>
    <w:p w14:paraId="1BC9EA6F" w14:textId="77777777" w:rsidR="009060DB" w:rsidRPr="00AB526B" w:rsidRDefault="009060DB" w:rsidP="009060DB">
      <w:pPr>
        <w:spacing w:line="276" w:lineRule="auto"/>
        <w:jc w:val="both"/>
        <w:rPr>
          <w:rFonts w:ascii="Calibri" w:hAnsi="Calibri"/>
        </w:rPr>
      </w:pPr>
      <w:r w:rsidRPr="00AB526B">
        <w:rPr>
          <w:rFonts w:ascii="Calibri" w:hAnsi="Calibri"/>
        </w:rPr>
        <w:t>Ciekawy jest świat ryb reofilnych, preferujących szybki prąd wody. Spotkać tu można objęte ochroną minogi strumieniowe, głowacze białopłetwe, kozy oraz przede wszystkim najbardziej charakterystyczne pstrągi potokowe, lipienie, brzany. Występować też mogą bolenie, ślizy, strzeble potokowe, piekielnice i miętusy. Rzeki włosienicznikowe, o ile nie ma na nich barier hydrotechnicznych, są tarliskami gatunków wędrownych: minoga rzecznego, łososia atlantyckiego,  troci  wędrownej,  certy. Z awifauny spotykamy zimorodki, pluszcze, pliszki górskie, zaś ze ssaków rzęsorka rzeczka, bobra i wydrę.</w:t>
      </w:r>
    </w:p>
    <w:p w14:paraId="2C336BA8" w14:textId="77777777" w:rsidR="009060DB" w:rsidRPr="00AB526B" w:rsidRDefault="009060DB" w:rsidP="009060DB">
      <w:pPr>
        <w:spacing w:line="276" w:lineRule="auto"/>
        <w:jc w:val="both"/>
        <w:rPr>
          <w:rFonts w:ascii="Calibri" w:hAnsi="Calibri"/>
          <w:b/>
        </w:rPr>
      </w:pPr>
      <w:r w:rsidRPr="00AB526B">
        <w:rPr>
          <w:rFonts w:ascii="Calibri" w:hAnsi="Calibri"/>
          <w:b/>
        </w:rPr>
        <w:t>Co należy przedstawić:</w:t>
      </w:r>
    </w:p>
    <w:p w14:paraId="4BB5E2DF" w14:textId="77777777" w:rsidR="009060DB" w:rsidRPr="00AB526B" w:rsidRDefault="009060DB" w:rsidP="009060DB">
      <w:pPr>
        <w:pStyle w:val="Akapitzlist"/>
        <w:numPr>
          <w:ilvl w:val="0"/>
          <w:numId w:val="36"/>
        </w:numPr>
        <w:jc w:val="both"/>
        <w:rPr>
          <w:sz w:val="24"/>
          <w:szCs w:val="24"/>
        </w:rPr>
      </w:pPr>
      <w:r w:rsidRPr="00AB526B">
        <w:rPr>
          <w:sz w:val="24"/>
          <w:szCs w:val="24"/>
        </w:rPr>
        <w:t xml:space="preserve">Siedlisko to prezentowane będzie w szacie jesiennej. Termin ten narzuca prezentacja tarła troci wędrownej, której rozród przypada na miesiące październik-grudzień. </w:t>
      </w:r>
    </w:p>
    <w:p w14:paraId="1BCD72DC" w14:textId="77777777" w:rsidR="009060DB" w:rsidRPr="00AB526B" w:rsidRDefault="009060DB" w:rsidP="009060DB">
      <w:pPr>
        <w:pStyle w:val="Akapitzlist"/>
        <w:numPr>
          <w:ilvl w:val="0"/>
          <w:numId w:val="36"/>
        </w:numPr>
        <w:jc w:val="both"/>
        <w:rPr>
          <w:sz w:val="24"/>
          <w:szCs w:val="24"/>
        </w:rPr>
      </w:pPr>
      <w:r w:rsidRPr="00AB526B">
        <w:rPr>
          <w:sz w:val="24"/>
          <w:szCs w:val="24"/>
        </w:rPr>
        <w:t xml:space="preserve">Należy przedstawić tu przepuszczalne dno (piaszczyste lub żwirowe)  </w:t>
      </w:r>
    </w:p>
    <w:p w14:paraId="33BC2057" w14:textId="77777777" w:rsidR="009060DB" w:rsidRPr="00AB526B" w:rsidRDefault="009060DB" w:rsidP="009060DB">
      <w:pPr>
        <w:pStyle w:val="Akapitzlist"/>
        <w:numPr>
          <w:ilvl w:val="0"/>
          <w:numId w:val="36"/>
        </w:numPr>
        <w:jc w:val="both"/>
        <w:rPr>
          <w:sz w:val="24"/>
          <w:szCs w:val="24"/>
        </w:rPr>
      </w:pPr>
      <w:r w:rsidRPr="00AB526B">
        <w:rPr>
          <w:sz w:val="24"/>
          <w:szCs w:val="24"/>
        </w:rPr>
        <w:t xml:space="preserve">charakterystyczne gatunki roślin, oświetlony fragment rzeki, </w:t>
      </w:r>
    </w:p>
    <w:p w14:paraId="533168D8" w14:textId="77777777" w:rsidR="009060DB" w:rsidRPr="00AB526B" w:rsidRDefault="009060DB" w:rsidP="009060DB">
      <w:pPr>
        <w:pStyle w:val="Akapitzlist"/>
        <w:numPr>
          <w:ilvl w:val="0"/>
          <w:numId w:val="36"/>
        </w:numPr>
        <w:jc w:val="both"/>
        <w:rPr>
          <w:sz w:val="24"/>
          <w:szCs w:val="24"/>
        </w:rPr>
      </w:pPr>
      <w:r w:rsidRPr="00AB526B">
        <w:rPr>
          <w:sz w:val="24"/>
          <w:szCs w:val="24"/>
        </w:rPr>
        <w:t xml:space="preserve">rumosz drzewny jako miejsce ukrycia pstrąga, </w:t>
      </w:r>
    </w:p>
    <w:p w14:paraId="29900C00" w14:textId="77777777" w:rsidR="009060DB" w:rsidRPr="00AB526B" w:rsidRDefault="009060DB" w:rsidP="009060DB">
      <w:pPr>
        <w:pStyle w:val="Akapitzlist"/>
        <w:numPr>
          <w:ilvl w:val="0"/>
          <w:numId w:val="36"/>
        </w:numPr>
        <w:jc w:val="both"/>
        <w:rPr>
          <w:sz w:val="24"/>
          <w:szCs w:val="24"/>
        </w:rPr>
      </w:pPr>
      <w:r w:rsidRPr="00AB526B">
        <w:rPr>
          <w:sz w:val="24"/>
          <w:szCs w:val="24"/>
        </w:rPr>
        <w:t xml:space="preserve">gniazdo tarłowe troci w żwirze, </w:t>
      </w:r>
    </w:p>
    <w:p w14:paraId="16291433" w14:textId="77777777" w:rsidR="009060DB" w:rsidRPr="00AB526B" w:rsidRDefault="009060DB" w:rsidP="009060DB">
      <w:pPr>
        <w:pStyle w:val="Akapitzlist"/>
        <w:numPr>
          <w:ilvl w:val="0"/>
          <w:numId w:val="36"/>
        </w:numPr>
        <w:jc w:val="both"/>
        <w:rPr>
          <w:sz w:val="24"/>
          <w:szCs w:val="24"/>
        </w:rPr>
      </w:pPr>
      <w:r w:rsidRPr="00AB526B">
        <w:rPr>
          <w:sz w:val="24"/>
          <w:szCs w:val="24"/>
        </w:rPr>
        <w:t xml:space="preserve">w strefie brzegowej podmytą skarpę z gniazdem zimorodka, </w:t>
      </w:r>
    </w:p>
    <w:p w14:paraId="40F8A4D8" w14:textId="77777777" w:rsidR="009060DB" w:rsidRPr="00AB526B" w:rsidRDefault="009060DB" w:rsidP="009060DB">
      <w:pPr>
        <w:pStyle w:val="Akapitzlist"/>
        <w:numPr>
          <w:ilvl w:val="0"/>
          <w:numId w:val="36"/>
        </w:numPr>
        <w:jc w:val="both"/>
        <w:rPr>
          <w:sz w:val="24"/>
          <w:szCs w:val="24"/>
        </w:rPr>
      </w:pPr>
      <w:r w:rsidRPr="00AB526B">
        <w:rPr>
          <w:sz w:val="24"/>
          <w:szCs w:val="24"/>
        </w:rPr>
        <w:lastRenderedPageBreak/>
        <w:t>wydrę i ew. bobra.</w:t>
      </w:r>
    </w:p>
    <w:p w14:paraId="1DD8D4C7" w14:textId="77777777" w:rsidR="009060DB" w:rsidRPr="00AB526B" w:rsidRDefault="009060DB" w:rsidP="009060DB">
      <w:pPr>
        <w:spacing w:line="276" w:lineRule="auto"/>
        <w:jc w:val="both"/>
        <w:rPr>
          <w:rFonts w:ascii="Calibri" w:hAnsi="Calibri"/>
          <w:b/>
        </w:rPr>
      </w:pPr>
      <w:r w:rsidRPr="00AB526B">
        <w:rPr>
          <w:rFonts w:ascii="Calibri" w:hAnsi="Calibri"/>
          <w:b/>
        </w:rPr>
        <w:t>charakterystyczne gatunki roślin:</w:t>
      </w:r>
    </w:p>
    <w:p w14:paraId="226795C2" w14:textId="77777777" w:rsidR="009060DB" w:rsidRPr="00AB526B" w:rsidRDefault="009060DB" w:rsidP="009060DB">
      <w:pPr>
        <w:spacing w:line="276" w:lineRule="auto"/>
        <w:jc w:val="both"/>
        <w:rPr>
          <w:rFonts w:ascii="Calibri" w:hAnsi="Calibri"/>
        </w:rPr>
      </w:pPr>
      <w:r w:rsidRPr="00AB526B">
        <w:rPr>
          <w:rFonts w:ascii="Calibri" w:hAnsi="Calibri"/>
        </w:rPr>
        <w:t xml:space="preserve">należy przedstawić charakterystyczny „jajowaty” i jednogatunkowy układ roślinności wyznacznikowej siedliska, a w nim: prądolubne włosieniczniki takie jak: włosienicznik rzeczny </w:t>
      </w:r>
      <w:r w:rsidRPr="00AB526B">
        <w:rPr>
          <w:rFonts w:ascii="Calibri" w:hAnsi="Calibri"/>
          <w:i/>
        </w:rPr>
        <w:t>Batrachium fluitans</w:t>
      </w:r>
      <w:r w:rsidRPr="00AB526B">
        <w:rPr>
          <w:rFonts w:ascii="Calibri" w:hAnsi="Calibri"/>
        </w:rPr>
        <w:t>, włosienicznik wodny</w:t>
      </w:r>
      <w:r w:rsidRPr="00AB526B">
        <w:rPr>
          <w:rFonts w:ascii="Calibri" w:hAnsi="Calibri"/>
          <w:i/>
        </w:rPr>
        <w:t xml:space="preserve"> Batrachium aquatile</w:t>
      </w:r>
      <w:r w:rsidRPr="00AB526B">
        <w:rPr>
          <w:rFonts w:ascii="Calibri" w:hAnsi="Calibri"/>
        </w:rPr>
        <w:t>, rzęśl długoszyjkową, hildenbrandię rzeczną, mech zdrojek.</w:t>
      </w:r>
    </w:p>
    <w:p w14:paraId="7AE9078B" w14:textId="77777777" w:rsidR="009060DB" w:rsidRPr="00AB526B" w:rsidRDefault="009060DB" w:rsidP="009060DB">
      <w:pPr>
        <w:spacing w:line="276" w:lineRule="auto"/>
        <w:jc w:val="both"/>
        <w:rPr>
          <w:rFonts w:ascii="Calibri" w:hAnsi="Calibri"/>
          <w:b/>
        </w:rPr>
      </w:pPr>
      <w:r w:rsidRPr="00AB526B">
        <w:rPr>
          <w:rFonts w:ascii="Calibri" w:hAnsi="Calibri"/>
          <w:b/>
        </w:rPr>
        <w:t>charakterystyczne gatunki zwierząt:</w:t>
      </w:r>
    </w:p>
    <w:p w14:paraId="58D3580E" w14:textId="77777777" w:rsidR="009060DB" w:rsidRPr="00AB526B" w:rsidRDefault="009060DB" w:rsidP="009060DB">
      <w:pPr>
        <w:spacing w:line="276" w:lineRule="auto"/>
        <w:jc w:val="both"/>
        <w:rPr>
          <w:rFonts w:ascii="Calibri" w:hAnsi="Calibri"/>
        </w:rPr>
      </w:pPr>
      <w:r w:rsidRPr="00AB526B">
        <w:rPr>
          <w:rFonts w:ascii="Calibri" w:hAnsi="Calibri"/>
        </w:rPr>
        <w:t>skójka gruboskorupowa (ciekawostka – ten chroniony małż żyje ponad 80 lat), pstrąg potokowy, lipień 3 osobniki, troć wędrowną (samiec i samica w dyspozycji zamawiającego), łosoś atlantycki – wielki samiec w stadium srebrniaka, głowacz białopłetwy, minóg strumieniowy, zimorodek, pliszka górska, bóbr, wydra.</w:t>
      </w:r>
    </w:p>
    <w:p w14:paraId="3EE5F4F7" w14:textId="77777777" w:rsidR="009060DB" w:rsidRPr="00AB526B" w:rsidRDefault="009060DB" w:rsidP="009060DB">
      <w:pPr>
        <w:spacing w:line="276" w:lineRule="auto"/>
        <w:jc w:val="both"/>
        <w:rPr>
          <w:rFonts w:ascii="Calibri" w:hAnsi="Calibri"/>
        </w:rPr>
      </w:pPr>
      <w:r w:rsidRPr="00AB526B">
        <w:rPr>
          <w:rFonts w:ascii="Calibri" w:hAnsi="Calibri"/>
        </w:rPr>
        <w:t>Zamawiający dysponuje naturalnymi, spreparowanymi okazami troci – 2 samce i 1 samica.</w:t>
      </w:r>
    </w:p>
    <w:p w14:paraId="16F38671" w14:textId="77777777" w:rsidR="009060DB" w:rsidRPr="00AB526B" w:rsidRDefault="009060DB" w:rsidP="009060DB">
      <w:pPr>
        <w:spacing w:line="276" w:lineRule="auto"/>
        <w:jc w:val="both"/>
        <w:rPr>
          <w:rFonts w:ascii="Calibri" w:hAnsi="Calibri"/>
          <w:b/>
        </w:rPr>
      </w:pPr>
      <w:r w:rsidRPr="00AB526B">
        <w:rPr>
          <w:rFonts w:ascii="Calibri" w:hAnsi="Calibri"/>
          <w:b/>
        </w:rPr>
        <w:t>stanowisko edukacyjne:</w:t>
      </w:r>
    </w:p>
    <w:p w14:paraId="1779674F" w14:textId="77777777" w:rsidR="009060DB" w:rsidRDefault="009060DB" w:rsidP="009060DB">
      <w:pPr>
        <w:spacing w:line="276" w:lineRule="auto"/>
        <w:jc w:val="both"/>
        <w:rPr>
          <w:rFonts w:ascii="Calibri" w:hAnsi="Calibri"/>
        </w:rPr>
      </w:pPr>
      <w:r w:rsidRPr="00AB526B">
        <w:rPr>
          <w:rFonts w:ascii="Calibri" w:hAnsi="Calibri"/>
          <w:u w:val="single"/>
        </w:rPr>
        <w:t>Stanowisko multimedialne ekran dotykowy.</w:t>
      </w:r>
      <w:r w:rsidRPr="00AB526B">
        <w:rPr>
          <w:rFonts w:ascii="Calibri" w:hAnsi="Calibri"/>
          <w:b/>
          <w:u w:val="single"/>
        </w:rPr>
        <w:t xml:space="preserve"> </w:t>
      </w:r>
      <w:r w:rsidRPr="00AB526B">
        <w:rPr>
          <w:rFonts w:ascii="Calibri" w:hAnsi="Calibri"/>
        </w:rPr>
        <w:t xml:space="preserve">Należy tu umieścić informacje na temat przedstawionych w dioramie gatunków i siedliska w myśl zasady „od ogółu do szczegółu”, Informacja o gatunkach winna umożliwiać łatwą ich identyfikację w dioramie, zawierać ciekawostki, itp. </w:t>
      </w:r>
    </w:p>
    <w:p w14:paraId="277CF567" w14:textId="77777777" w:rsidR="009060DB" w:rsidRPr="00D40B69" w:rsidRDefault="009060DB" w:rsidP="009060DB">
      <w:pPr>
        <w:spacing w:line="276" w:lineRule="auto"/>
        <w:jc w:val="both"/>
        <w:rPr>
          <w:rFonts w:ascii="Calibri" w:hAnsi="Calibri"/>
        </w:rPr>
      </w:pPr>
      <w:r w:rsidRPr="00D40B69">
        <w:rPr>
          <w:rFonts w:ascii="Calibri" w:hAnsi="Calibri"/>
          <w:u w:val="single"/>
        </w:rPr>
        <w:t xml:space="preserve">Stanowisko manualne </w:t>
      </w:r>
      <w:r>
        <w:rPr>
          <w:rFonts w:ascii="Calibri" w:hAnsi="Calibri"/>
          <w:u w:val="single"/>
        </w:rPr>
        <w:t>–</w:t>
      </w:r>
      <w:r w:rsidRPr="00D40B69">
        <w:rPr>
          <w:rFonts w:ascii="Calibri" w:hAnsi="Calibri"/>
          <w:u w:val="single"/>
        </w:rPr>
        <w:t xml:space="preserve"> </w:t>
      </w:r>
      <w:r>
        <w:rPr>
          <w:rFonts w:ascii="Calibri" w:hAnsi="Calibri"/>
        </w:rPr>
        <w:t>np. sita do granulacji materiału dennego, gry i zabawy dotyczące gatunków ryb dwuśrodowiskowych i osiadłych</w:t>
      </w:r>
    </w:p>
    <w:p w14:paraId="7FDF30A1" w14:textId="77777777" w:rsidR="009060DB" w:rsidRDefault="009060DB" w:rsidP="009060DB">
      <w:pPr>
        <w:spacing w:line="276" w:lineRule="auto"/>
        <w:jc w:val="both"/>
        <w:rPr>
          <w:rFonts w:ascii="Calibri" w:hAnsi="Calibri"/>
          <w:u w:val="single"/>
        </w:rPr>
      </w:pPr>
    </w:p>
    <w:p w14:paraId="75251E16" w14:textId="77777777" w:rsidR="009060DB" w:rsidRPr="00AB526B" w:rsidRDefault="009060DB" w:rsidP="009060DB">
      <w:pPr>
        <w:pStyle w:val="Akapitzlist"/>
        <w:ind w:left="0"/>
        <w:jc w:val="both"/>
        <w:rPr>
          <w:b/>
          <w:sz w:val="24"/>
          <w:szCs w:val="24"/>
          <w:u w:val="single"/>
        </w:rPr>
      </w:pPr>
      <w:r w:rsidRPr="00AB526B">
        <w:rPr>
          <w:b/>
          <w:sz w:val="24"/>
          <w:szCs w:val="24"/>
          <w:u w:val="single"/>
        </w:rPr>
        <w:t>3) Nazwa ekspozycji: Rzeka z kwitnącymi włosienicznikami</w:t>
      </w:r>
    </w:p>
    <w:p w14:paraId="1AE0C489" w14:textId="77777777" w:rsidR="009060DB" w:rsidRPr="00AB526B" w:rsidRDefault="009060DB" w:rsidP="009060DB">
      <w:pPr>
        <w:pStyle w:val="Akapitzlist"/>
        <w:ind w:left="0"/>
        <w:jc w:val="both"/>
        <w:rPr>
          <w:sz w:val="24"/>
          <w:szCs w:val="24"/>
        </w:rPr>
      </w:pPr>
      <w:r w:rsidRPr="00AB526B">
        <w:rPr>
          <w:sz w:val="24"/>
          <w:szCs w:val="24"/>
        </w:rPr>
        <w:t>Wielkoformatowe zdjęcie rzeki z kwitnącymi włosienicznikami (aspekt wiosenny). Zdjęcie zajmujące powierzchnię od sufitu do podłogi na szerokość okna  winno być tak umieszczone, aby zapewniało okresowy dostęp do okna.</w:t>
      </w:r>
    </w:p>
    <w:p w14:paraId="3BE089D8" w14:textId="77777777" w:rsidR="009060DB" w:rsidRPr="00AB526B" w:rsidRDefault="009060DB" w:rsidP="009060DB">
      <w:pPr>
        <w:pStyle w:val="Akapitzlist"/>
        <w:ind w:left="0"/>
        <w:jc w:val="both"/>
        <w:rPr>
          <w:b/>
          <w:sz w:val="24"/>
          <w:szCs w:val="24"/>
        </w:rPr>
      </w:pPr>
    </w:p>
    <w:p w14:paraId="301507A6" w14:textId="77777777" w:rsidR="009060DB" w:rsidRPr="00AB526B" w:rsidRDefault="009060DB" w:rsidP="009060DB">
      <w:pPr>
        <w:pStyle w:val="Akapitzlist"/>
        <w:ind w:left="0"/>
        <w:jc w:val="both"/>
        <w:rPr>
          <w:b/>
          <w:sz w:val="24"/>
          <w:szCs w:val="24"/>
          <w:u w:val="single"/>
        </w:rPr>
      </w:pPr>
      <w:r w:rsidRPr="00AB526B">
        <w:rPr>
          <w:b/>
          <w:sz w:val="24"/>
          <w:szCs w:val="24"/>
          <w:u w:val="single"/>
        </w:rPr>
        <w:t>4) Nazwa ekspozycji: Bezkręgowce rzek włosienicznikowych (diorama)</w:t>
      </w:r>
    </w:p>
    <w:p w14:paraId="31D33F86" w14:textId="77777777" w:rsidR="009060DB" w:rsidRPr="00AB526B" w:rsidRDefault="009060DB" w:rsidP="009060DB">
      <w:pPr>
        <w:spacing w:line="276" w:lineRule="auto"/>
        <w:jc w:val="both"/>
        <w:rPr>
          <w:rFonts w:ascii="Calibri" w:hAnsi="Calibri"/>
          <w:b/>
        </w:rPr>
      </w:pPr>
      <w:r w:rsidRPr="00AB526B">
        <w:rPr>
          <w:rFonts w:ascii="Calibri" w:hAnsi="Calibri"/>
          <w:b/>
        </w:rPr>
        <w:t>Co należy przedstawić:</w:t>
      </w:r>
    </w:p>
    <w:p w14:paraId="1038D7D1" w14:textId="77777777" w:rsidR="009060DB" w:rsidRPr="00AB526B" w:rsidRDefault="009060DB" w:rsidP="009060DB">
      <w:pPr>
        <w:pStyle w:val="Akapitzlist"/>
        <w:numPr>
          <w:ilvl w:val="0"/>
          <w:numId w:val="37"/>
        </w:numPr>
        <w:jc w:val="both"/>
        <w:rPr>
          <w:sz w:val="24"/>
          <w:szCs w:val="24"/>
        </w:rPr>
      </w:pPr>
      <w:r w:rsidRPr="00AB526B">
        <w:rPr>
          <w:sz w:val="24"/>
          <w:szCs w:val="24"/>
        </w:rPr>
        <w:t xml:space="preserve">Fragment powiększonego dna rzecznego ze żwirem i dużymi kamieniami.  </w:t>
      </w:r>
    </w:p>
    <w:p w14:paraId="6FBC221F" w14:textId="77777777" w:rsidR="009060DB" w:rsidRPr="00AB526B" w:rsidRDefault="009060DB" w:rsidP="009060DB">
      <w:pPr>
        <w:pStyle w:val="Akapitzlist"/>
        <w:numPr>
          <w:ilvl w:val="0"/>
          <w:numId w:val="37"/>
        </w:numPr>
        <w:jc w:val="both"/>
        <w:rPr>
          <w:sz w:val="24"/>
          <w:szCs w:val="24"/>
        </w:rPr>
      </w:pPr>
      <w:r w:rsidRPr="00AB526B">
        <w:rPr>
          <w:sz w:val="24"/>
          <w:szCs w:val="24"/>
        </w:rPr>
        <w:t xml:space="preserve">powiększone do skali makro jętki – ich przystosowanie do życia w prądzie (larwy -  spłaszczenie grzbietobrzuszne np. larwa zmarwlocika </w:t>
      </w:r>
      <w:r w:rsidRPr="00AB526B">
        <w:rPr>
          <w:i/>
          <w:sz w:val="24"/>
          <w:szCs w:val="24"/>
        </w:rPr>
        <w:t>Heptagenia sulphurea</w:t>
      </w:r>
      <w:r w:rsidRPr="00AB526B">
        <w:rPr>
          <w:sz w:val="24"/>
          <w:szCs w:val="24"/>
          <w:u w:val="single"/>
        </w:rPr>
        <w:t xml:space="preserve"> </w:t>
      </w:r>
      <w:r w:rsidRPr="00AB526B">
        <w:rPr>
          <w:sz w:val="24"/>
          <w:szCs w:val="24"/>
        </w:rPr>
        <w:t xml:space="preserve">– </w:t>
      </w:r>
      <w:r w:rsidRPr="00AB526B">
        <w:rPr>
          <w:sz w:val="24"/>
          <w:szCs w:val="24"/>
          <w:u w:val="single"/>
        </w:rPr>
        <w:t>powiększona larwa zmarwlocika powinna mieć około 30 cm.</w:t>
      </w:r>
      <w:r w:rsidRPr="00AB526B">
        <w:rPr>
          <w:sz w:val="24"/>
          <w:szCs w:val="24"/>
        </w:rPr>
        <w:t xml:space="preserve"> imago – loty kompensacyjne),</w:t>
      </w:r>
    </w:p>
    <w:p w14:paraId="1F75FE1E" w14:textId="77777777" w:rsidR="009060DB" w:rsidRPr="00AB526B" w:rsidRDefault="009060DB" w:rsidP="009060DB">
      <w:pPr>
        <w:pStyle w:val="Akapitzlist"/>
        <w:numPr>
          <w:ilvl w:val="0"/>
          <w:numId w:val="37"/>
        </w:numPr>
        <w:jc w:val="both"/>
        <w:rPr>
          <w:sz w:val="24"/>
          <w:szCs w:val="24"/>
        </w:rPr>
      </w:pPr>
      <w:r w:rsidRPr="00AB526B">
        <w:rPr>
          <w:sz w:val="24"/>
          <w:szCs w:val="24"/>
        </w:rPr>
        <w:t xml:space="preserve">powiększone do skali makro chruściki obciążające domki kamieniami w celu uniknięcia zmycia przez prąd – rodzaj </w:t>
      </w:r>
      <w:r w:rsidRPr="00AB526B">
        <w:rPr>
          <w:i/>
          <w:sz w:val="24"/>
          <w:szCs w:val="24"/>
        </w:rPr>
        <w:t>Gera</w:t>
      </w:r>
      <w:r w:rsidRPr="00AB526B">
        <w:rPr>
          <w:sz w:val="24"/>
          <w:szCs w:val="24"/>
        </w:rPr>
        <w:t xml:space="preserve">, </w:t>
      </w:r>
      <w:r w:rsidRPr="00AB526B">
        <w:rPr>
          <w:i/>
          <w:sz w:val="24"/>
          <w:szCs w:val="24"/>
        </w:rPr>
        <w:t>Silo</w:t>
      </w:r>
      <w:r w:rsidRPr="00AB526B">
        <w:rPr>
          <w:sz w:val="24"/>
          <w:szCs w:val="24"/>
        </w:rPr>
        <w:t xml:space="preserve"> oraz imago chruścika, </w:t>
      </w:r>
    </w:p>
    <w:p w14:paraId="0CA28C4F" w14:textId="77777777" w:rsidR="009060DB" w:rsidRPr="00AB526B" w:rsidRDefault="009060DB" w:rsidP="009060DB">
      <w:pPr>
        <w:pStyle w:val="Akapitzlist"/>
        <w:numPr>
          <w:ilvl w:val="0"/>
          <w:numId w:val="37"/>
        </w:numPr>
        <w:jc w:val="both"/>
        <w:rPr>
          <w:sz w:val="24"/>
          <w:szCs w:val="24"/>
        </w:rPr>
      </w:pPr>
      <w:r w:rsidRPr="00AB526B">
        <w:rPr>
          <w:sz w:val="24"/>
          <w:szCs w:val="24"/>
        </w:rPr>
        <w:t xml:space="preserve">powiększony do skali makro charakterystyczny kształt domku-czapeczki przytulika strumieniowego </w:t>
      </w:r>
      <w:r w:rsidRPr="00AB526B">
        <w:rPr>
          <w:i/>
          <w:sz w:val="24"/>
          <w:szCs w:val="24"/>
        </w:rPr>
        <w:t>Ancylus fluviatilis</w:t>
      </w:r>
      <w:r w:rsidRPr="00AB526B">
        <w:rPr>
          <w:sz w:val="24"/>
          <w:szCs w:val="24"/>
        </w:rPr>
        <w:t xml:space="preserve">. </w:t>
      </w:r>
    </w:p>
    <w:p w14:paraId="52ED6A25" w14:textId="77777777" w:rsidR="009060DB" w:rsidRPr="00AB526B" w:rsidRDefault="009060DB" w:rsidP="009060DB">
      <w:pPr>
        <w:pStyle w:val="Akapitzlist"/>
        <w:rPr>
          <w:sz w:val="24"/>
          <w:szCs w:val="24"/>
          <w:u w:val="single"/>
        </w:rPr>
      </w:pPr>
      <w:r w:rsidRPr="00AB526B">
        <w:rPr>
          <w:sz w:val="24"/>
          <w:szCs w:val="24"/>
        </w:rPr>
        <w:lastRenderedPageBreak/>
        <w:t xml:space="preserve">powiększony do skali makro kiełż – </w:t>
      </w:r>
      <w:r w:rsidRPr="00AB526B">
        <w:rPr>
          <w:i/>
          <w:sz w:val="24"/>
          <w:szCs w:val="24"/>
        </w:rPr>
        <w:t>Gammarus</w:t>
      </w:r>
      <w:r w:rsidRPr="00AB526B">
        <w:rPr>
          <w:sz w:val="24"/>
          <w:szCs w:val="24"/>
        </w:rPr>
        <w:t xml:space="preserve">. </w:t>
      </w:r>
      <w:r w:rsidRPr="00AB526B">
        <w:rPr>
          <w:sz w:val="24"/>
          <w:szCs w:val="24"/>
          <w:u w:val="single"/>
        </w:rPr>
        <w:t>UWAGA Pomiędzy modelami makro powinna być zachowana skala (różnice wielkości w odniesieniu do jętki)</w:t>
      </w:r>
    </w:p>
    <w:p w14:paraId="790DF729" w14:textId="77777777" w:rsidR="009060DB" w:rsidRPr="00AB526B" w:rsidRDefault="009060DB" w:rsidP="009060DB">
      <w:pPr>
        <w:pStyle w:val="Akapitzlist"/>
        <w:numPr>
          <w:ilvl w:val="0"/>
          <w:numId w:val="37"/>
        </w:numPr>
        <w:rPr>
          <w:sz w:val="24"/>
          <w:szCs w:val="24"/>
        </w:rPr>
      </w:pPr>
      <w:r w:rsidRPr="00AB526B">
        <w:rPr>
          <w:sz w:val="24"/>
          <w:szCs w:val="24"/>
        </w:rPr>
        <w:t>bioindykacyjną rolę bezkręgowców w ocenie stanu ekologicznego wód – przykłady organizmów świadczących o wodzie czystej (larwy jętek, widelnic) i zanieczyszczonej (czerwone larwy ochotkowatych (</w:t>
      </w:r>
      <w:r w:rsidRPr="00AB526B">
        <w:rPr>
          <w:i/>
          <w:sz w:val="24"/>
          <w:szCs w:val="24"/>
        </w:rPr>
        <w:t>Chironomidae</w:t>
      </w:r>
      <w:r w:rsidRPr="00AB526B">
        <w:rPr>
          <w:sz w:val="24"/>
          <w:szCs w:val="24"/>
        </w:rPr>
        <w:t>), rureczniki (</w:t>
      </w:r>
      <w:r w:rsidRPr="00AB526B">
        <w:rPr>
          <w:i/>
          <w:sz w:val="24"/>
          <w:szCs w:val="24"/>
        </w:rPr>
        <w:t>Tubifex</w:t>
      </w:r>
      <w:r w:rsidRPr="00AB526B">
        <w:rPr>
          <w:sz w:val="24"/>
          <w:szCs w:val="24"/>
        </w:rPr>
        <w:t xml:space="preserve">), ośliczka </w:t>
      </w:r>
      <w:r w:rsidRPr="00AB526B">
        <w:rPr>
          <w:i/>
          <w:sz w:val="24"/>
          <w:szCs w:val="24"/>
        </w:rPr>
        <w:t>Asellus aquaticus</w:t>
      </w:r>
      <w:r w:rsidRPr="00AB526B">
        <w:rPr>
          <w:sz w:val="24"/>
          <w:szCs w:val="24"/>
        </w:rPr>
        <w:t xml:space="preserve"> itp.</w:t>
      </w:r>
      <w:r w:rsidRPr="00AB526B" w:rsidDel="00581E16">
        <w:rPr>
          <w:sz w:val="24"/>
          <w:szCs w:val="24"/>
        </w:rPr>
        <w:t xml:space="preserve"> </w:t>
      </w:r>
    </w:p>
    <w:p w14:paraId="27CFEB6A" w14:textId="77777777" w:rsidR="009060DB" w:rsidRPr="00AB526B" w:rsidRDefault="009060DB" w:rsidP="009060DB">
      <w:pPr>
        <w:pStyle w:val="Akapitzlist"/>
        <w:numPr>
          <w:ilvl w:val="0"/>
          <w:numId w:val="37"/>
        </w:numPr>
        <w:jc w:val="both"/>
        <w:rPr>
          <w:sz w:val="24"/>
          <w:szCs w:val="24"/>
        </w:rPr>
      </w:pPr>
      <w:r w:rsidRPr="00AB526B">
        <w:rPr>
          <w:sz w:val="24"/>
          <w:szCs w:val="24"/>
        </w:rPr>
        <w:t>rolę zoobentosu w środowisku (łańcuch pokarmowy z ciekawostkami np. nadawanie łososiowej barwy mięsu pstrągów przez kiełże)</w:t>
      </w:r>
    </w:p>
    <w:p w14:paraId="337B46A3" w14:textId="77777777" w:rsidR="009060DB" w:rsidRPr="00AB526B" w:rsidRDefault="009060DB" w:rsidP="009060DB">
      <w:pPr>
        <w:spacing w:line="276" w:lineRule="auto"/>
        <w:jc w:val="both"/>
        <w:rPr>
          <w:rFonts w:ascii="Calibri" w:hAnsi="Calibri"/>
          <w:b/>
          <w:i/>
        </w:rPr>
      </w:pPr>
      <w:r w:rsidRPr="00AB526B">
        <w:rPr>
          <w:rFonts w:ascii="Calibri" w:hAnsi="Calibri"/>
          <w:b/>
        </w:rPr>
        <w:t>stanowisko edukacyjne</w:t>
      </w:r>
      <w:r w:rsidRPr="00AB526B">
        <w:rPr>
          <w:rFonts w:ascii="Calibri" w:hAnsi="Calibri"/>
          <w:b/>
          <w:i/>
        </w:rPr>
        <w:t xml:space="preserve"> </w:t>
      </w:r>
    </w:p>
    <w:p w14:paraId="1B51BAFA" w14:textId="77777777" w:rsidR="009060DB" w:rsidRPr="00AB526B" w:rsidRDefault="009060DB" w:rsidP="009060DB">
      <w:pPr>
        <w:spacing w:line="276" w:lineRule="auto"/>
        <w:jc w:val="both"/>
        <w:rPr>
          <w:rFonts w:ascii="Calibri" w:hAnsi="Calibri"/>
        </w:rPr>
      </w:pPr>
      <w:r w:rsidRPr="00AB526B">
        <w:rPr>
          <w:rFonts w:ascii="Calibri" w:hAnsi="Calibri"/>
        </w:rPr>
        <w:t>Należy tu przekazać informacje na temat przedstawionych w dioramie gatunków w formie stanowisko z grami manualnymi</w:t>
      </w:r>
      <w:r w:rsidRPr="00AB526B">
        <w:rPr>
          <w:rFonts w:ascii="Calibri" w:hAnsi="Calibri"/>
          <w:b/>
        </w:rPr>
        <w:t xml:space="preserve"> </w:t>
      </w:r>
      <w:r w:rsidRPr="00AB526B">
        <w:rPr>
          <w:rFonts w:ascii="Calibri" w:hAnsi="Calibri"/>
        </w:rPr>
        <w:t xml:space="preserve">np. do samodzielnego grupowania organizmów świadczących o wodzie czystej i zanieczyszczonej. Obok należy przedstawić lupy z możliwością oglądania w/w zwierząt w naturalnej wielkości ew. inne rozwiązania zaproponowane przez wykonawcę. </w:t>
      </w:r>
    </w:p>
    <w:p w14:paraId="297EC18B" w14:textId="77777777" w:rsidR="009060DB" w:rsidRDefault="009060DB" w:rsidP="009060DB">
      <w:pPr>
        <w:pStyle w:val="Akapitzlist"/>
        <w:ind w:left="0"/>
        <w:jc w:val="both"/>
        <w:rPr>
          <w:b/>
          <w:sz w:val="24"/>
          <w:szCs w:val="24"/>
          <w:u w:val="single"/>
        </w:rPr>
      </w:pPr>
    </w:p>
    <w:p w14:paraId="7ED3B83A" w14:textId="77777777" w:rsidR="009060DB" w:rsidRPr="00AB526B" w:rsidRDefault="009060DB" w:rsidP="009060DB">
      <w:pPr>
        <w:pStyle w:val="Akapitzlist"/>
        <w:ind w:left="0"/>
        <w:jc w:val="both"/>
        <w:rPr>
          <w:b/>
          <w:sz w:val="24"/>
          <w:szCs w:val="24"/>
          <w:u w:val="single"/>
        </w:rPr>
      </w:pPr>
      <w:r w:rsidRPr="00AB526B">
        <w:rPr>
          <w:b/>
          <w:sz w:val="24"/>
          <w:szCs w:val="24"/>
          <w:u w:val="single"/>
        </w:rPr>
        <w:t>5) Nazwa ekspozycji: Łęg olszowo – jesionowy w aspekcie wiosennym</w:t>
      </w:r>
    </w:p>
    <w:p w14:paraId="5244375A" w14:textId="77777777" w:rsidR="009060DB" w:rsidRPr="00AB526B" w:rsidRDefault="009060DB" w:rsidP="009060DB">
      <w:pPr>
        <w:pStyle w:val="Akapitzlist"/>
        <w:ind w:left="0"/>
        <w:jc w:val="both"/>
        <w:rPr>
          <w:sz w:val="24"/>
          <w:szCs w:val="24"/>
        </w:rPr>
      </w:pPr>
      <w:r w:rsidRPr="00AB526B">
        <w:rPr>
          <w:sz w:val="24"/>
          <w:szCs w:val="24"/>
        </w:rPr>
        <w:t xml:space="preserve">Wielkoformatowe zdjęcie lasu łęgowego w aspekcie wiosennym z kwitnącymi kaczeńcami. Zdjęcie zajmujące powierzchnię od sufitu do podłogi na szerokość okna winno być tak umieszczone, aby zapewniało okresowy dostęp do okna. </w:t>
      </w:r>
    </w:p>
    <w:p w14:paraId="1E0C6073" w14:textId="77777777" w:rsidR="009060DB" w:rsidRPr="00AB526B" w:rsidRDefault="009060DB" w:rsidP="009060DB">
      <w:pPr>
        <w:pStyle w:val="Akapitzlist"/>
        <w:ind w:left="0"/>
        <w:jc w:val="both"/>
        <w:rPr>
          <w:sz w:val="24"/>
          <w:szCs w:val="24"/>
        </w:rPr>
      </w:pPr>
    </w:p>
    <w:p w14:paraId="5BDCCCB4" w14:textId="77777777" w:rsidR="009060DB" w:rsidRPr="00AB526B" w:rsidRDefault="009060DB" w:rsidP="009060DB">
      <w:pPr>
        <w:pStyle w:val="Akapitzlist"/>
        <w:ind w:left="0"/>
        <w:jc w:val="both"/>
        <w:rPr>
          <w:b/>
          <w:sz w:val="24"/>
          <w:szCs w:val="24"/>
          <w:u w:val="single"/>
        </w:rPr>
      </w:pPr>
      <w:r w:rsidRPr="00AB526B">
        <w:rPr>
          <w:b/>
          <w:sz w:val="24"/>
          <w:szCs w:val="24"/>
          <w:u w:val="single"/>
        </w:rPr>
        <w:t>6) Rodzaj ekspozycji: Łęg olszowo-jesionowy w aspekcie letnim - diorama</w:t>
      </w:r>
    </w:p>
    <w:p w14:paraId="40A606AF" w14:textId="77777777" w:rsidR="009060DB" w:rsidRPr="00AB526B" w:rsidRDefault="009060DB" w:rsidP="009060DB">
      <w:pPr>
        <w:spacing w:line="276" w:lineRule="auto"/>
        <w:jc w:val="both"/>
        <w:rPr>
          <w:rFonts w:ascii="Calibri" w:hAnsi="Calibri"/>
          <w:b/>
        </w:rPr>
      </w:pPr>
      <w:r w:rsidRPr="00AB526B">
        <w:rPr>
          <w:rFonts w:ascii="Calibri" w:hAnsi="Calibri"/>
          <w:b/>
        </w:rPr>
        <w:t>Opis siedliska:</w:t>
      </w:r>
    </w:p>
    <w:p w14:paraId="3C5B33A1" w14:textId="77777777" w:rsidR="009060DB" w:rsidRPr="00AB526B" w:rsidRDefault="009060DB" w:rsidP="009060DB">
      <w:pPr>
        <w:spacing w:line="276" w:lineRule="auto"/>
        <w:jc w:val="both"/>
        <w:rPr>
          <w:rFonts w:ascii="Calibri" w:hAnsi="Calibri"/>
        </w:rPr>
      </w:pPr>
      <w:r w:rsidRPr="00AB526B">
        <w:rPr>
          <w:rFonts w:ascii="Calibri" w:hAnsi="Calibri"/>
        </w:rPr>
        <w:t>Priorytetowe siedlisko chronione w sieci Natura 2000. Zbiorowisko leśne występujące na niżu i związane głównie z dolinami wolno płynących, małych rzek i strumieni, zależne od powolnego ruchu wysoko stojących wód gruntowych. Może występować także na terenach źródliskowych i obrzeżach jezior. Zalewy powierzchniowe w łęgach występują każdego roku, lub raz na kilka lat i są niewielkie. Ważną cechą jest brak okresów dłuższej stagnacji wody. Siedlisko to cechuje znaczna żyzność, kształtowana przez materiał nanoszony przez wodę. W drzewostanie występuje głównie olsza czarna, której towarzyszy jesion wyniosły i czeremcha zwyczajna. Domieszkę stanowić mogą: klon zwyczajny, klon jawor, grab zwyczajny oraz wiązy. W różnym stopniu wykształconą warstwę krzewów, poza podrostem drzew, tworzą także kruszyna pospolita, kalina koralowa, bez czarny, trzmielina pospolita, porzeczki czarna i czerwona oraz leszczyna pospolita. Na uwagę zasługuje obecność chmielu zwyczajnego. Runo często jest bujne, ma charakter ziołorośli, nie rzadko z osiągającymi duże rozmiary roślinami. Do jego rozpowszechnionych i często obficie występujących składników należą m.in: pokrzywa zwyczajna, niecierpek pospolity, podagrycznik pospolity, czartawa pospolita, gwiazdnica gajowa, śledziennica skrętolistna i przytulia czepna.</w:t>
      </w:r>
    </w:p>
    <w:p w14:paraId="11D868FB" w14:textId="77777777" w:rsidR="009060DB" w:rsidRPr="00AB526B" w:rsidRDefault="009060DB" w:rsidP="009060DB">
      <w:pPr>
        <w:spacing w:line="276" w:lineRule="auto"/>
        <w:jc w:val="both"/>
        <w:rPr>
          <w:rFonts w:ascii="Calibri" w:hAnsi="Calibri"/>
          <w:b/>
        </w:rPr>
      </w:pPr>
      <w:r w:rsidRPr="00AB526B">
        <w:rPr>
          <w:rFonts w:ascii="Calibri" w:hAnsi="Calibri"/>
          <w:b/>
        </w:rPr>
        <w:lastRenderedPageBreak/>
        <w:t>Co należy przedstawić:</w:t>
      </w:r>
    </w:p>
    <w:p w14:paraId="36400F38" w14:textId="77777777" w:rsidR="009060DB" w:rsidRPr="00AB526B" w:rsidRDefault="009060DB" w:rsidP="009060DB">
      <w:pPr>
        <w:pStyle w:val="Akapitzlist"/>
        <w:numPr>
          <w:ilvl w:val="0"/>
          <w:numId w:val="38"/>
        </w:numPr>
        <w:jc w:val="both"/>
        <w:rPr>
          <w:sz w:val="24"/>
          <w:szCs w:val="24"/>
        </w:rPr>
      </w:pPr>
      <w:r w:rsidRPr="00AB526B">
        <w:rPr>
          <w:sz w:val="24"/>
          <w:szCs w:val="24"/>
        </w:rPr>
        <w:t>podmokły las łęgowy z drzewostanem tworzonym przez olszę czarną z domieszką jesionu oraz martwym drewnem (powalony pień).</w:t>
      </w:r>
    </w:p>
    <w:p w14:paraId="5294AD5C" w14:textId="77777777" w:rsidR="009060DB" w:rsidRPr="00AB526B" w:rsidRDefault="009060DB" w:rsidP="009060DB">
      <w:pPr>
        <w:pStyle w:val="Akapitzlist"/>
        <w:numPr>
          <w:ilvl w:val="0"/>
          <w:numId w:val="38"/>
        </w:numPr>
        <w:jc w:val="both"/>
        <w:rPr>
          <w:sz w:val="24"/>
          <w:szCs w:val="24"/>
        </w:rPr>
      </w:pPr>
      <w:r w:rsidRPr="00AB526B">
        <w:rPr>
          <w:sz w:val="24"/>
          <w:szCs w:val="24"/>
        </w:rPr>
        <w:t xml:space="preserve">siedlisko to należy przedstawić w aspekcie letnim, </w:t>
      </w:r>
    </w:p>
    <w:p w14:paraId="2CCB9058" w14:textId="77777777" w:rsidR="009060DB" w:rsidRPr="00AB526B" w:rsidRDefault="009060DB" w:rsidP="009060DB">
      <w:pPr>
        <w:pStyle w:val="Akapitzlist"/>
        <w:numPr>
          <w:ilvl w:val="0"/>
          <w:numId w:val="38"/>
        </w:numPr>
        <w:jc w:val="both"/>
        <w:rPr>
          <w:sz w:val="24"/>
          <w:szCs w:val="24"/>
        </w:rPr>
      </w:pPr>
      <w:r w:rsidRPr="00AB526B">
        <w:rPr>
          <w:sz w:val="24"/>
          <w:szCs w:val="24"/>
        </w:rPr>
        <w:t xml:space="preserve"> owocujące porzeczki czarną i czerwoną, </w:t>
      </w:r>
    </w:p>
    <w:p w14:paraId="186D455B" w14:textId="77777777" w:rsidR="009060DB" w:rsidRPr="00AB526B" w:rsidRDefault="009060DB" w:rsidP="009060DB">
      <w:pPr>
        <w:pStyle w:val="Akapitzlist"/>
        <w:numPr>
          <w:ilvl w:val="0"/>
          <w:numId w:val="38"/>
        </w:numPr>
        <w:jc w:val="both"/>
        <w:rPr>
          <w:sz w:val="24"/>
          <w:szCs w:val="24"/>
        </w:rPr>
      </w:pPr>
      <w:r w:rsidRPr="00AB526B">
        <w:rPr>
          <w:sz w:val="24"/>
          <w:szCs w:val="24"/>
        </w:rPr>
        <w:t>chmiel z szyszkami,</w:t>
      </w:r>
    </w:p>
    <w:p w14:paraId="330A6F2E" w14:textId="77777777" w:rsidR="009060DB" w:rsidRPr="00AB526B" w:rsidRDefault="009060DB" w:rsidP="009060DB">
      <w:pPr>
        <w:pStyle w:val="Akapitzlist"/>
        <w:numPr>
          <w:ilvl w:val="0"/>
          <w:numId w:val="38"/>
        </w:numPr>
        <w:jc w:val="both"/>
        <w:rPr>
          <w:sz w:val="24"/>
          <w:szCs w:val="24"/>
        </w:rPr>
      </w:pPr>
      <w:r w:rsidRPr="00AB526B">
        <w:rPr>
          <w:sz w:val="24"/>
          <w:szCs w:val="24"/>
        </w:rPr>
        <w:t xml:space="preserve">kwitnące kosaćce, </w:t>
      </w:r>
    </w:p>
    <w:p w14:paraId="3257F740" w14:textId="77777777" w:rsidR="009060DB" w:rsidRPr="00AB526B" w:rsidRDefault="009060DB" w:rsidP="009060DB">
      <w:pPr>
        <w:pStyle w:val="Akapitzlist"/>
        <w:numPr>
          <w:ilvl w:val="0"/>
          <w:numId w:val="38"/>
        </w:numPr>
        <w:jc w:val="both"/>
        <w:rPr>
          <w:sz w:val="24"/>
          <w:szCs w:val="24"/>
        </w:rPr>
      </w:pPr>
      <w:r w:rsidRPr="00AB526B">
        <w:rPr>
          <w:sz w:val="24"/>
          <w:szCs w:val="24"/>
        </w:rPr>
        <w:t>kwitnącą psiankę słodkogórz.</w:t>
      </w:r>
    </w:p>
    <w:p w14:paraId="73B52D49" w14:textId="77777777" w:rsidR="009060DB" w:rsidRPr="00AB526B" w:rsidRDefault="009060DB" w:rsidP="009060DB">
      <w:pPr>
        <w:spacing w:line="276" w:lineRule="auto"/>
        <w:jc w:val="both"/>
        <w:rPr>
          <w:rFonts w:ascii="Calibri" w:hAnsi="Calibri"/>
          <w:b/>
        </w:rPr>
      </w:pPr>
      <w:r w:rsidRPr="00AB526B">
        <w:rPr>
          <w:rFonts w:ascii="Calibri" w:hAnsi="Calibri"/>
          <w:b/>
        </w:rPr>
        <w:t>charakterystyczne gatunki roślin:</w:t>
      </w:r>
    </w:p>
    <w:p w14:paraId="08973DF6" w14:textId="77777777" w:rsidR="009060DB" w:rsidRPr="00AB526B" w:rsidRDefault="009060DB" w:rsidP="009060DB">
      <w:pPr>
        <w:spacing w:line="276" w:lineRule="auto"/>
        <w:jc w:val="both"/>
        <w:rPr>
          <w:rFonts w:ascii="Calibri" w:hAnsi="Calibri"/>
        </w:rPr>
      </w:pPr>
      <w:r w:rsidRPr="00AB526B">
        <w:rPr>
          <w:rFonts w:ascii="Calibri" w:hAnsi="Calibri"/>
        </w:rPr>
        <w:t xml:space="preserve">turzyca błotna, pokrzywa zwyczajna, chmiel zwyczajny, psianka słodkogórz, kosaciec żółty, porzeczka czarna i czerwona, </w:t>
      </w:r>
    </w:p>
    <w:p w14:paraId="2D30C456" w14:textId="77777777" w:rsidR="009060DB" w:rsidRPr="00AB526B" w:rsidRDefault="009060DB" w:rsidP="009060DB">
      <w:pPr>
        <w:spacing w:line="276" w:lineRule="auto"/>
        <w:jc w:val="both"/>
        <w:rPr>
          <w:rFonts w:ascii="Calibri" w:hAnsi="Calibri"/>
          <w:b/>
        </w:rPr>
      </w:pPr>
      <w:r w:rsidRPr="00AB526B">
        <w:rPr>
          <w:rFonts w:ascii="Calibri" w:hAnsi="Calibri"/>
          <w:b/>
        </w:rPr>
        <w:t>charakterystyczne gatunki zwierząt:</w:t>
      </w:r>
    </w:p>
    <w:p w14:paraId="42E8D309" w14:textId="77777777" w:rsidR="009060DB" w:rsidRPr="00AB526B" w:rsidRDefault="009060DB" w:rsidP="009060DB">
      <w:pPr>
        <w:spacing w:line="276" w:lineRule="auto"/>
        <w:jc w:val="both"/>
        <w:rPr>
          <w:rFonts w:ascii="Calibri" w:hAnsi="Calibri"/>
        </w:rPr>
      </w:pPr>
      <w:r w:rsidRPr="00AB526B">
        <w:rPr>
          <w:rFonts w:ascii="Calibri" w:hAnsi="Calibri"/>
        </w:rPr>
        <w:t>żuraw  i jego gniazdo</w:t>
      </w:r>
    </w:p>
    <w:p w14:paraId="78F4D828" w14:textId="77777777" w:rsidR="009060DB" w:rsidRPr="00AB526B" w:rsidRDefault="009060DB" w:rsidP="009060DB">
      <w:pPr>
        <w:spacing w:line="276" w:lineRule="auto"/>
        <w:jc w:val="both"/>
        <w:rPr>
          <w:rFonts w:ascii="Calibri" w:hAnsi="Calibri"/>
          <w:b/>
          <w:i/>
        </w:rPr>
      </w:pPr>
      <w:r w:rsidRPr="00AB526B">
        <w:rPr>
          <w:rFonts w:ascii="Calibri" w:hAnsi="Calibri"/>
          <w:b/>
        </w:rPr>
        <w:t>stanowisko edukacyjne</w:t>
      </w:r>
      <w:r w:rsidRPr="00AB526B">
        <w:rPr>
          <w:rFonts w:ascii="Calibri" w:hAnsi="Calibri"/>
          <w:b/>
          <w:i/>
        </w:rPr>
        <w:t xml:space="preserve"> </w:t>
      </w:r>
    </w:p>
    <w:p w14:paraId="64157934" w14:textId="77777777" w:rsidR="009060DB" w:rsidRPr="00AB526B" w:rsidRDefault="009060DB" w:rsidP="009060DB">
      <w:pPr>
        <w:spacing w:line="276" w:lineRule="auto"/>
        <w:jc w:val="both"/>
        <w:rPr>
          <w:rFonts w:ascii="Calibri" w:hAnsi="Calibri"/>
        </w:rPr>
      </w:pPr>
      <w:r w:rsidRPr="00AB526B">
        <w:rPr>
          <w:rFonts w:ascii="Calibri" w:hAnsi="Calibri"/>
        </w:rPr>
        <w:t xml:space="preserve">Należy tu przekazać informacje na temat przedstawionych w dioramie gatunków i siedliska. Np. nazwę siedliska, podstawowe informacje o jego występowaniu, ochronie itp. Informacja o gatunkach winna umożliwiać łatwą ich identyfikację w dioramie, ciekawostki itp. Należy przedstawić to siedlisko na zdjęciach także w innych porach roku z krótkim, zwięzłym komentarzem – zalana powierzchnia w aspekcie wczesnowiosennym, runo kaczeńcowe, bujny rozwój ziołorośli z pokrzywą latem). </w:t>
      </w:r>
      <w:r w:rsidRPr="00AB526B">
        <w:rPr>
          <w:rFonts w:ascii="Calibri" w:hAnsi="Calibri"/>
          <w:u w:val="single"/>
        </w:rPr>
        <w:t>Należy podkreślić decydujące znaczenie tego siedliska w zabezpieczeniu przeciwpowodziowym.</w:t>
      </w:r>
      <w:r w:rsidRPr="00AB526B">
        <w:rPr>
          <w:rFonts w:ascii="Calibri" w:hAnsi="Calibri"/>
        </w:rPr>
        <w:t xml:space="preserve"> Do samodzielnej pracy</w:t>
      </w:r>
      <w:r w:rsidRPr="00AB526B">
        <w:rPr>
          <w:rFonts w:ascii="Calibri" w:hAnsi="Calibri"/>
          <w:b/>
        </w:rPr>
        <w:t xml:space="preserve"> </w:t>
      </w:r>
      <w:r w:rsidRPr="00AB526B">
        <w:rPr>
          <w:rFonts w:ascii="Calibri" w:hAnsi="Calibri"/>
        </w:rPr>
        <w:t>można wykorzystać kolumnę np. poprzez umieszczenie na niej elementów obrotowych, nawiązujących do fenologicznych zjawisk w rzece i jej dolinie (okresy tarła ryb pokrywające się z kwitnieniem roślin itp.).</w:t>
      </w:r>
    </w:p>
    <w:p w14:paraId="3CAF38E0" w14:textId="77777777" w:rsidR="009060DB" w:rsidRDefault="009060DB" w:rsidP="009060DB">
      <w:pPr>
        <w:pStyle w:val="Akapitzlist"/>
        <w:ind w:left="0"/>
        <w:jc w:val="both"/>
        <w:rPr>
          <w:b/>
          <w:sz w:val="24"/>
          <w:szCs w:val="24"/>
          <w:u w:val="single"/>
        </w:rPr>
      </w:pPr>
    </w:p>
    <w:p w14:paraId="2925C3F7" w14:textId="77777777" w:rsidR="009060DB" w:rsidRPr="00AB526B" w:rsidRDefault="009060DB" w:rsidP="009060DB">
      <w:pPr>
        <w:pStyle w:val="Akapitzlist"/>
        <w:ind w:left="0"/>
        <w:jc w:val="both"/>
        <w:rPr>
          <w:b/>
          <w:sz w:val="24"/>
          <w:szCs w:val="24"/>
          <w:u w:val="single"/>
        </w:rPr>
      </w:pPr>
      <w:r>
        <w:rPr>
          <w:b/>
          <w:sz w:val="24"/>
          <w:szCs w:val="24"/>
          <w:u w:val="single"/>
        </w:rPr>
        <w:t>7</w:t>
      </w:r>
      <w:r w:rsidRPr="00AB526B">
        <w:rPr>
          <w:b/>
          <w:sz w:val="24"/>
          <w:szCs w:val="24"/>
          <w:u w:val="single"/>
        </w:rPr>
        <w:t>) Nazwa ekspozycji: Torfowisko zalewowe i mechowisko jako przykłady torfowisk niskich (diorama)</w:t>
      </w:r>
    </w:p>
    <w:p w14:paraId="28DBA55C" w14:textId="77777777" w:rsidR="009060DB" w:rsidRPr="00AB526B" w:rsidRDefault="009060DB" w:rsidP="009060DB">
      <w:pPr>
        <w:spacing w:line="276" w:lineRule="auto"/>
        <w:jc w:val="both"/>
        <w:rPr>
          <w:rFonts w:ascii="Calibri" w:hAnsi="Calibri"/>
          <w:b/>
        </w:rPr>
      </w:pPr>
      <w:r w:rsidRPr="00AB526B">
        <w:rPr>
          <w:rFonts w:ascii="Calibri" w:hAnsi="Calibri"/>
          <w:b/>
        </w:rPr>
        <w:t>Opis siedliska:</w:t>
      </w:r>
    </w:p>
    <w:p w14:paraId="0D6390F8" w14:textId="77777777" w:rsidR="009060DB" w:rsidRPr="00AB526B" w:rsidRDefault="009060DB" w:rsidP="009060DB">
      <w:pPr>
        <w:spacing w:line="276" w:lineRule="auto"/>
        <w:jc w:val="both"/>
        <w:rPr>
          <w:rFonts w:ascii="Calibri" w:hAnsi="Calibri"/>
        </w:rPr>
      </w:pPr>
      <w:r w:rsidRPr="00AB526B">
        <w:rPr>
          <w:rFonts w:ascii="Calibri" w:hAnsi="Calibri"/>
        </w:rPr>
        <w:t xml:space="preserve">Torfowisko zalewane – fluwiogeniczne składające się z szuwaru turzycy zaostrzonej – podlegające zalewom rzeki, przechodzące w torfowisko alkaliczne – mechowisko – leżące ponad linią zalewów. To ostatnie reprezentuje chronione w ramach sieci Natura 2000 siedlisko przyrodnicze. Są to słabo kwaśne, neutralne lub zasadowe torfowiska niskie mające charakter torfowisk źródliskowych i przepływowych. Ich największe skupienia występują w Polsce Północnej, gdzie jest młody krajobraz, a jego wiek nie przekracza 20 000 lat. Torfowiska te zachowały się jeszcze jako duże obiekty o powierzchni nawet kilkuset hektarów (w dolinie Biebrzy, w Dolinie Słupi do kilkudziesięciu hektarów) lub jako niewielkie torfowiska w dolinach </w:t>
      </w:r>
      <w:r w:rsidRPr="00AB526B">
        <w:rPr>
          <w:rFonts w:ascii="Calibri" w:hAnsi="Calibri"/>
        </w:rPr>
        <w:lastRenderedPageBreak/>
        <w:t>małych rzek. W krajobrazie położone są one w oddaleniu od rzek, poza zasięgiem ich wylewów. Ich powierzchni nigdy nie jest zalewana i dostosowuje się do aktualnego poziomu wody. Zasilane są one przez wody gruntowe, które płyną tuż pod powierzchnią torfowiska i wydostają się na powierzchnię w postaci wysięków. Roślinność na takich torfowiskach rozwija się w dwóch warstwach: mszystej – która bardzo często pokrywa 80-90% powierzchni i zielnej. Warstwa zielna to zazwyczaj 100% powierzchni licznych gatunków roślin. Taki rodzaj torfowisk charakteryzuje się dużym bogactwem gatunkowym roślin, spośród których wiele to gatunki ginące oraz zagrożone lub/i podlegające ochronie prawnej.</w:t>
      </w:r>
    </w:p>
    <w:p w14:paraId="3FBD25B4" w14:textId="77777777" w:rsidR="009060DB" w:rsidRPr="00AB526B" w:rsidRDefault="009060DB" w:rsidP="009060DB">
      <w:pPr>
        <w:spacing w:line="276" w:lineRule="auto"/>
        <w:jc w:val="both"/>
        <w:rPr>
          <w:rFonts w:ascii="Calibri" w:hAnsi="Calibri"/>
        </w:rPr>
      </w:pPr>
      <w:r w:rsidRPr="00AB526B">
        <w:rPr>
          <w:rFonts w:ascii="Calibri" w:hAnsi="Calibri"/>
          <w:b/>
        </w:rPr>
        <w:t>Co należy przedstawić:</w:t>
      </w:r>
      <w:r w:rsidRPr="00AB526B">
        <w:rPr>
          <w:rFonts w:ascii="Calibri" w:hAnsi="Calibri"/>
        </w:rPr>
        <w:t xml:space="preserve"> </w:t>
      </w:r>
    </w:p>
    <w:p w14:paraId="565C394A" w14:textId="77777777" w:rsidR="009060DB" w:rsidRPr="00AB526B" w:rsidRDefault="009060DB" w:rsidP="00557E7F">
      <w:pPr>
        <w:pStyle w:val="Akapitzlist"/>
        <w:numPr>
          <w:ilvl w:val="0"/>
          <w:numId w:val="39"/>
        </w:numPr>
        <w:jc w:val="both"/>
        <w:rPr>
          <w:sz w:val="24"/>
          <w:szCs w:val="24"/>
        </w:rPr>
      </w:pPr>
      <w:r w:rsidRPr="00AB526B">
        <w:rPr>
          <w:sz w:val="24"/>
          <w:szCs w:val="24"/>
        </w:rPr>
        <w:t xml:space="preserve">szuwar turzycy zaostrzonej – podlegający zalewom rzeki, przechodzący wyżej we fragment uwodnionej powierzchni niskiego torfowiska alkalicznego w rzeczywistych wymiarach, gdzie zrąb roślinności stanowi dobrze rozwinięta warstwa mszysta złożona głównie z mchów brunatnych </w:t>
      </w:r>
    </w:p>
    <w:p w14:paraId="2B0EAFFD" w14:textId="77777777" w:rsidR="009060DB" w:rsidRPr="00AB526B" w:rsidRDefault="009060DB" w:rsidP="00557E7F">
      <w:pPr>
        <w:pStyle w:val="Akapitzlist"/>
        <w:numPr>
          <w:ilvl w:val="0"/>
          <w:numId w:val="39"/>
        </w:numPr>
        <w:jc w:val="both"/>
        <w:rPr>
          <w:sz w:val="24"/>
          <w:szCs w:val="24"/>
        </w:rPr>
      </w:pPr>
      <w:r w:rsidRPr="00AB526B">
        <w:rPr>
          <w:sz w:val="24"/>
          <w:szCs w:val="24"/>
        </w:rPr>
        <w:t xml:space="preserve">okazy roślin w rzeczywistych wymiarach, występujące z odpowiednią ilościowością, pokryciem oraz charakterystyczne gatunki zwierząt </w:t>
      </w:r>
    </w:p>
    <w:p w14:paraId="6D824A29" w14:textId="3D795D48" w:rsidR="009060DB" w:rsidRPr="00AB526B" w:rsidRDefault="009060DB" w:rsidP="00557E7F">
      <w:pPr>
        <w:pStyle w:val="Akapitzlist"/>
        <w:numPr>
          <w:ilvl w:val="0"/>
          <w:numId w:val="39"/>
        </w:numPr>
        <w:jc w:val="both"/>
        <w:rPr>
          <w:sz w:val="24"/>
          <w:szCs w:val="24"/>
        </w:rPr>
      </w:pPr>
      <w:r w:rsidRPr="00AB526B">
        <w:rPr>
          <w:sz w:val="24"/>
          <w:szCs w:val="24"/>
        </w:rPr>
        <w:t xml:space="preserve">jako tło może </w:t>
      </w:r>
      <w:r w:rsidR="00115897" w:rsidRPr="00AB526B">
        <w:rPr>
          <w:sz w:val="24"/>
          <w:szCs w:val="24"/>
        </w:rPr>
        <w:t>służyć</w:t>
      </w:r>
      <w:r w:rsidRPr="00AB526B">
        <w:rPr>
          <w:sz w:val="24"/>
          <w:szCs w:val="24"/>
        </w:rPr>
        <w:t xml:space="preserve"> zdjęcie konkretnego obiektu z terenu Parku </w:t>
      </w:r>
    </w:p>
    <w:p w14:paraId="3A63EB26" w14:textId="77777777" w:rsidR="009060DB" w:rsidRDefault="009060DB" w:rsidP="00557E7F">
      <w:pPr>
        <w:pStyle w:val="Akapitzlist"/>
        <w:numPr>
          <w:ilvl w:val="0"/>
          <w:numId w:val="39"/>
        </w:numPr>
        <w:jc w:val="both"/>
        <w:rPr>
          <w:sz w:val="24"/>
          <w:szCs w:val="24"/>
        </w:rPr>
      </w:pPr>
      <w:r w:rsidRPr="00AB526B">
        <w:rPr>
          <w:sz w:val="24"/>
          <w:szCs w:val="24"/>
        </w:rPr>
        <w:t>na zdjęciu lub w dioramie pokazane przykłady czynnej ochrony siedliska PKDS – zastawka na rowie melioracyjnym i lizawka dla zwierzyny</w:t>
      </w:r>
    </w:p>
    <w:p w14:paraId="2640EC25" w14:textId="77777777" w:rsidR="009060DB" w:rsidRPr="00AB526B" w:rsidRDefault="009060DB" w:rsidP="00557E7F">
      <w:pPr>
        <w:pStyle w:val="Akapitzlist"/>
        <w:numPr>
          <w:ilvl w:val="0"/>
          <w:numId w:val="39"/>
        </w:numPr>
        <w:jc w:val="both"/>
        <w:rPr>
          <w:sz w:val="24"/>
          <w:szCs w:val="24"/>
        </w:rPr>
      </w:pPr>
      <w:r>
        <w:rPr>
          <w:sz w:val="24"/>
          <w:szCs w:val="24"/>
        </w:rPr>
        <w:t>tablica obrazująca rozmieszczenie torfowisk w przestrzeni</w:t>
      </w:r>
    </w:p>
    <w:p w14:paraId="23B00B07" w14:textId="77777777" w:rsidR="009060DB" w:rsidRPr="00AB526B" w:rsidRDefault="009060DB" w:rsidP="009060DB">
      <w:pPr>
        <w:spacing w:line="276" w:lineRule="auto"/>
        <w:jc w:val="both"/>
        <w:rPr>
          <w:rFonts w:ascii="Calibri" w:hAnsi="Calibri"/>
        </w:rPr>
      </w:pPr>
      <w:r w:rsidRPr="00AB526B">
        <w:rPr>
          <w:rFonts w:ascii="Calibri" w:hAnsi="Calibri"/>
        </w:rPr>
        <w:t xml:space="preserve">Należy przedstawić odczyn siedliska z wykorzystaniem pH-metru oraz odwiert przez złoże ze wskazaniem makroszczątków konkretnych gatunków, próbą datowania i odtworzeniem historii obiektu. </w:t>
      </w:r>
    </w:p>
    <w:p w14:paraId="33A3DF3D" w14:textId="77777777" w:rsidR="009060DB" w:rsidRPr="00AB526B" w:rsidRDefault="009060DB" w:rsidP="009060DB">
      <w:pPr>
        <w:spacing w:line="276" w:lineRule="auto"/>
        <w:jc w:val="both"/>
        <w:rPr>
          <w:rFonts w:ascii="Calibri" w:hAnsi="Calibri"/>
          <w:b/>
        </w:rPr>
      </w:pPr>
      <w:r w:rsidRPr="00AB526B">
        <w:rPr>
          <w:rFonts w:ascii="Calibri" w:hAnsi="Calibri"/>
          <w:b/>
        </w:rPr>
        <w:t>charakterystyczne gatunki roślin:</w:t>
      </w:r>
    </w:p>
    <w:p w14:paraId="30B7FCE1" w14:textId="77777777" w:rsidR="009060DB" w:rsidRPr="00AB526B" w:rsidRDefault="009060DB" w:rsidP="009060DB">
      <w:pPr>
        <w:spacing w:line="276" w:lineRule="auto"/>
        <w:jc w:val="both"/>
        <w:rPr>
          <w:rFonts w:ascii="Calibri" w:hAnsi="Calibri"/>
        </w:rPr>
      </w:pPr>
      <w:r w:rsidRPr="00AB526B">
        <w:rPr>
          <w:rFonts w:ascii="Calibri" w:hAnsi="Calibri"/>
        </w:rPr>
        <w:t xml:space="preserve">Warstwa mszysta budowana przez mchy brunatne, takie jak: drabik drzewkowaty, błotniszek wełnisty, mokradłoszka nastroszona, mszar krokiewkowaty, chwytnikowiec lśniący, sierpowiec, merzyk. Te gatunki mszaków należy przedstawić w formie wysuszonej z lupami do oglądania. </w:t>
      </w:r>
    </w:p>
    <w:p w14:paraId="1D6D15CA" w14:textId="77777777" w:rsidR="009060DB" w:rsidRPr="00AB526B" w:rsidRDefault="009060DB" w:rsidP="009060DB">
      <w:pPr>
        <w:spacing w:line="276" w:lineRule="auto"/>
        <w:jc w:val="both"/>
        <w:rPr>
          <w:rFonts w:ascii="Calibri" w:hAnsi="Calibri"/>
        </w:rPr>
      </w:pPr>
      <w:r w:rsidRPr="00AB526B">
        <w:rPr>
          <w:rFonts w:ascii="Calibri" w:hAnsi="Calibri"/>
        </w:rPr>
        <w:t>Warstwa zielna: turzyca dzióbkowata, turzyca prosowata, wełnianka wąskolistna, storczyki: kruszczyk błotny, kukułka szerokolistna, k. Fuchsa, wielosił błękitny.</w:t>
      </w:r>
    </w:p>
    <w:p w14:paraId="7CE995E2" w14:textId="77777777" w:rsidR="009060DB" w:rsidRPr="00AB526B" w:rsidRDefault="009060DB" w:rsidP="009060DB">
      <w:pPr>
        <w:spacing w:line="276" w:lineRule="auto"/>
        <w:jc w:val="both"/>
        <w:rPr>
          <w:rFonts w:ascii="Calibri" w:hAnsi="Calibri"/>
          <w:b/>
        </w:rPr>
      </w:pPr>
      <w:r w:rsidRPr="00AB526B">
        <w:rPr>
          <w:rFonts w:ascii="Calibri" w:hAnsi="Calibri"/>
          <w:b/>
        </w:rPr>
        <w:t>charakterystyczne gatunki zwierząt:</w:t>
      </w:r>
    </w:p>
    <w:p w14:paraId="28280573" w14:textId="77777777" w:rsidR="009060DB" w:rsidRPr="00AB526B" w:rsidRDefault="009060DB" w:rsidP="009060DB">
      <w:pPr>
        <w:spacing w:line="276" w:lineRule="auto"/>
        <w:jc w:val="both"/>
        <w:rPr>
          <w:rFonts w:ascii="Calibri" w:hAnsi="Calibri"/>
        </w:rPr>
      </w:pPr>
      <w:r w:rsidRPr="00AB526B">
        <w:rPr>
          <w:rFonts w:ascii="Calibri" w:hAnsi="Calibri"/>
        </w:rPr>
        <w:t>Czerwończyk nieparek, ważka zalotka większa, poczwarówka (ślimak) do obejrzenia przez lupkę i inne np. lizawka z sarną. Orlik krzykliwy - tereny żerowiskowe.</w:t>
      </w:r>
    </w:p>
    <w:p w14:paraId="387B6206" w14:textId="77777777" w:rsidR="009060DB" w:rsidRPr="00AB526B" w:rsidRDefault="009060DB" w:rsidP="009060DB">
      <w:pPr>
        <w:spacing w:line="276" w:lineRule="auto"/>
        <w:jc w:val="both"/>
        <w:rPr>
          <w:rFonts w:ascii="Calibri" w:hAnsi="Calibri"/>
          <w:b/>
        </w:rPr>
      </w:pPr>
      <w:r w:rsidRPr="00AB526B">
        <w:rPr>
          <w:rFonts w:ascii="Calibri" w:hAnsi="Calibri"/>
          <w:b/>
        </w:rPr>
        <w:t>stanowisko edukacyjne:</w:t>
      </w:r>
    </w:p>
    <w:p w14:paraId="706C42A3" w14:textId="77777777" w:rsidR="009060DB" w:rsidRPr="00AB526B" w:rsidRDefault="009060DB" w:rsidP="009060DB">
      <w:pPr>
        <w:spacing w:line="276" w:lineRule="auto"/>
        <w:jc w:val="both"/>
        <w:rPr>
          <w:rFonts w:ascii="Calibri" w:hAnsi="Calibri"/>
        </w:rPr>
      </w:pPr>
      <w:r w:rsidRPr="00AB526B">
        <w:rPr>
          <w:rFonts w:ascii="Calibri" w:hAnsi="Calibri"/>
        </w:rPr>
        <w:t xml:space="preserve">stanowisko manualne - np. </w:t>
      </w:r>
      <w:r>
        <w:rPr>
          <w:rFonts w:ascii="Calibri" w:hAnsi="Calibri"/>
        </w:rPr>
        <w:t>układanki, cylinder z tłokiem pokazujący zdolności retencyjne torfowisk</w:t>
      </w:r>
      <w:r w:rsidRPr="00AB526B">
        <w:rPr>
          <w:rFonts w:ascii="Calibri" w:hAnsi="Calibri"/>
        </w:rPr>
        <w:t xml:space="preserve">, sposób rozmnażania storczyków. Lupy do oglądania pojedynczych okazów mszaków i bezkręgowców. </w:t>
      </w:r>
    </w:p>
    <w:p w14:paraId="04456BD8" w14:textId="77777777" w:rsidR="009060DB" w:rsidRPr="00AB526B" w:rsidRDefault="009060DB" w:rsidP="009060DB">
      <w:pPr>
        <w:spacing w:line="276" w:lineRule="auto"/>
        <w:jc w:val="both"/>
        <w:rPr>
          <w:rFonts w:ascii="Calibri" w:hAnsi="Calibri"/>
        </w:rPr>
      </w:pPr>
      <w:r w:rsidRPr="00AB526B">
        <w:rPr>
          <w:rFonts w:ascii="Calibri" w:hAnsi="Calibri"/>
        </w:rPr>
        <w:lastRenderedPageBreak/>
        <w:t xml:space="preserve">Powinny się tutaj znaleźć także podstawowe informacje o występowaniu siedliska, jego ochronie itp. Informacja o gatunkach winna umożliwiać łatwą ich identyfikację w dioramie, ciekawostki itp. </w:t>
      </w:r>
      <w:r w:rsidRPr="00AB526B">
        <w:rPr>
          <w:rFonts w:ascii="Calibri" w:hAnsi="Calibri"/>
          <w:u w:val="single"/>
        </w:rPr>
        <w:t>Należy podkreślić decydujące znaczenie tego siedliska w zabezpieczeniu przeciwpowodziowym.</w:t>
      </w:r>
    </w:p>
    <w:p w14:paraId="17C1E62E" w14:textId="77777777" w:rsidR="009060DB" w:rsidRDefault="009060DB" w:rsidP="009060DB">
      <w:pPr>
        <w:spacing w:line="276" w:lineRule="auto"/>
        <w:jc w:val="both"/>
        <w:rPr>
          <w:rFonts w:ascii="Calibri" w:hAnsi="Calibri"/>
          <w:b/>
          <w:u w:val="single"/>
        </w:rPr>
      </w:pPr>
    </w:p>
    <w:p w14:paraId="04A82897" w14:textId="77777777" w:rsidR="009060DB" w:rsidRPr="00AB526B" w:rsidRDefault="009060DB" w:rsidP="009060DB">
      <w:pPr>
        <w:spacing w:line="276" w:lineRule="auto"/>
        <w:jc w:val="both"/>
        <w:rPr>
          <w:rFonts w:ascii="Calibri" w:hAnsi="Calibri"/>
          <w:b/>
          <w:u w:val="single"/>
        </w:rPr>
      </w:pPr>
      <w:r>
        <w:rPr>
          <w:rFonts w:ascii="Calibri" w:hAnsi="Calibri"/>
          <w:b/>
          <w:u w:val="single"/>
        </w:rPr>
        <w:t>8</w:t>
      </w:r>
      <w:r w:rsidRPr="00AB526B">
        <w:rPr>
          <w:rFonts w:ascii="Calibri" w:hAnsi="Calibri"/>
          <w:b/>
          <w:u w:val="single"/>
        </w:rPr>
        <w:t>) Nazwa ekspozycji: Płazy Parku (diorama)</w:t>
      </w:r>
    </w:p>
    <w:p w14:paraId="4229CCF9" w14:textId="77777777" w:rsidR="009060DB" w:rsidRPr="00AB526B" w:rsidRDefault="009060DB" w:rsidP="009060DB">
      <w:pPr>
        <w:spacing w:line="276" w:lineRule="auto"/>
        <w:jc w:val="both"/>
        <w:rPr>
          <w:rFonts w:ascii="Calibri" w:hAnsi="Calibri"/>
          <w:b/>
        </w:rPr>
      </w:pPr>
      <w:r w:rsidRPr="00AB526B">
        <w:rPr>
          <w:rFonts w:ascii="Calibri" w:hAnsi="Calibri"/>
          <w:b/>
        </w:rPr>
        <w:t>Co należy przedstawić:</w:t>
      </w:r>
    </w:p>
    <w:p w14:paraId="58A93510" w14:textId="77777777" w:rsidR="009060DB" w:rsidRPr="00AB526B" w:rsidRDefault="009060DB" w:rsidP="00557E7F">
      <w:pPr>
        <w:pStyle w:val="Akapitzlist"/>
        <w:numPr>
          <w:ilvl w:val="0"/>
          <w:numId w:val="42"/>
        </w:numPr>
        <w:jc w:val="both"/>
        <w:rPr>
          <w:sz w:val="24"/>
          <w:szCs w:val="24"/>
        </w:rPr>
      </w:pPr>
      <w:r w:rsidRPr="00AB526B">
        <w:rPr>
          <w:sz w:val="24"/>
          <w:szCs w:val="24"/>
        </w:rPr>
        <w:t>fragment zbiornika wodnego będącego godowiskiem płazów,</w:t>
      </w:r>
    </w:p>
    <w:p w14:paraId="6E658106" w14:textId="77777777" w:rsidR="009060DB" w:rsidRPr="00AB526B" w:rsidRDefault="009060DB" w:rsidP="00557E7F">
      <w:pPr>
        <w:pStyle w:val="Akapitzlist"/>
        <w:numPr>
          <w:ilvl w:val="0"/>
          <w:numId w:val="42"/>
        </w:numPr>
        <w:jc w:val="both"/>
        <w:rPr>
          <w:sz w:val="24"/>
          <w:szCs w:val="24"/>
        </w:rPr>
      </w:pPr>
      <w:r w:rsidRPr="00AB526B">
        <w:rPr>
          <w:sz w:val="24"/>
          <w:szCs w:val="24"/>
        </w:rPr>
        <w:t xml:space="preserve"> cykl rozwojowy płazów,</w:t>
      </w:r>
    </w:p>
    <w:p w14:paraId="5A7AEC86" w14:textId="77777777" w:rsidR="009060DB" w:rsidRPr="00AB526B" w:rsidRDefault="009060DB" w:rsidP="009060DB">
      <w:pPr>
        <w:spacing w:line="276" w:lineRule="auto"/>
        <w:jc w:val="both"/>
        <w:rPr>
          <w:rFonts w:ascii="Calibri" w:hAnsi="Calibri"/>
          <w:b/>
        </w:rPr>
      </w:pPr>
      <w:r w:rsidRPr="00AB526B">
        <w:rPr>
          <w:rFonts w:ascii="Calibri" w:hAnsi="Calibri"/>
          <w:b/>
        </w:rPr>
        <w:t>charakterystyczne gatunki roślin:</w:t>
      </w:r>
    </w:p>
    <w:p w14:paraId="38D0A7BF" w14:textId="77777777" w:rsidR="009060DB" w:rsidRPr="00AB526B" w:rsidRDefault="009060DB" w:rsidP="009060DB">
      <w:pPr>
        <w:spacing w:line="276" w:lineRule="auto"/>
        <w:jc w:val="both"/>
        <w:rPr>
          <w:rFonts w:ascii="Calibri" w:hAnsi="Calibri"/>
        </w:rPr>
      </w:pPr>
      <w:r w:rsidRPr="00AB526B">
        <w:rPr>
          <w:rFonts w:ascii="Calibri" w:hAnsi="Calibri"/>
        </w:rPr>
        <w:t>pałka szerokolistna, manna mielec, rogatek sztywny, grążel żółty</w:t>
      </w:r>
    </w:p>
    <w:p w14:paraId="37C026C6" w14:textId="77777777" w:rsidR="009060DB" w:rsidRPr="00AB526B" w:rsidRDefault="009060DB" w:rsidP="009060DB">
      <w:pPr>
        <w:spacing w:line="276" w:lineRule="auto"/>
        <w:jc w:val="both"/>
        <w:rPr>
          <w:rFonts w:ascii="Calibri" w:hAnsi="Calibri"/>
          <w:b/>
        </w:rPr>
      </w:pPr>
      <w:r w:rsidRPr="00AB526B">
        <w:rPr>
          <w:rFonts w:ascii="Calibri" w:hAnsi="Calibri"/>
          <w:b/>
        </w:rPr>
        <w:t>charakterystyczne gatunki zwierząt:</w:t>
      </w:r>
    </w:p>
    <w:p w14:paraId="619C5258" w14:textId="77777777" w:rsidR="009060DB" w:rsidRPr="00AB526B" w:rsidRDefault="009060DB" w:rsidP="009060DB">
      <w:pPr>
        <w:spacing w:line="276" w:lineRule="auto"/>
        <w:jc w:val="both"/>
        <w:rPr>
          <w:rFonts w:ascii="Calibri" w:hAnsi="Calibri"/>
        </w:rPr>
      </w:pPr>
      <w:r w:rsidRPr="00AB526B">
        <w:rPr>
          <w:rFonts w:ascii="Calibri" w:hAnsi="Calibri"/>
        </w:rPr>
        <w:t>ropucha szara, ropucha paskówka, żaba trawna, żaba moczarowa (2 osobniki z widocznym dymorfizmem płciowym), żaba wodna, jeziorkowa, śmieszka, kumak nizinny, grzebiuszka ziemna, traszka zwyczajna i traszka grzebieniasta, kijanki</w:t>
      </w:r>
    </w:p>
    <w:p w14:paraId="450FE0B2" w14:textId="77777777" w:rsidR="009060DB" w:rsidRPr="00AB526B" w:rsidRDefault="009060DB" w:rsidP="009060DB">
      <w:pPr>
        <w:spacing w:line="276" w:lineRule="auto"/>
        <w:jc w:val="both"/>
        <w:rPr>
          <w:rFonts w:ascii="Calibri" w:hAnsi="Calibri"/>
          <w:b/>
        </w:rPr>
      </w:pPr>
      <w:r w:rsidRPr="00AB526B">
        <w:rPr>
          <w:rFonts w:ascii="Calibri" w:hAnsi="Calibri"/>
          <w:b/>
        </w:rPr>
        <w:t>stanowisko edukacyjne:</w:t>
      </w:r>
    </w:p>
    <w:p w14:paraId="0D2BE7A1" w14:textId="77777777" w:rsidR="009060DB" w:rsidRPr="00AB526B" w:rsidRDefault="009060DB" w:rsidP="009060DB">
      <w:pPr>
        <w:spacing w:line="276" w:lineRule="auto"/>
        <w:jc w:val="both"/>
        <w:rPr>
          <w:rFonts w:ascii="Calibri" w:hAnsi="Calibri"/>
        </w:rPr>
      </w:pPr>
      <w:r w:rsidRPr="00AB526B">
        <w:rPr>
          <w:rFonts w:ascii="Calibri" w:hAnsi="Calibri"/>
          <w:b/>
        </w:rPr>
        <w:t xml:space="preserve">stanowisko multimedialne- ekran dotykowy, </w:t>
      </w:r>
      <w:r w:rsidRPr="00AB526B">
        <w:rPr>
          <w:rFonts w:ascii="Calibri" w:hAnsi="Calibri"/>
        </w:rPr>
        <w:t xml:space="preserve">należy tu przekazać informacje na temat przedstawionych w dioramie gatunków, podstawowe informacje o  ich  występowaniu, ochronie itp. Informacja o gatunkach winna umożliwiać łatwą ich identyfikację w dioramie, ciekawostki itp. Do zadań wykonawcy należy także przygotowanie 3 prostych gier/układanek ( np. cykl rozwojowy płazów, rozpoznawanie kijanek, głosy płazów, podział na bezogonowe i ogoniaste, zielone i brunatne itp.). </w:t>
      </w:r>
    </w:p>
    <w:p w14:paraId="6861D298" w14:textId="77777777" w:rsidR="009060DB" w:rsidRPr="00AB526B" w:rsidRDefault="009060DB" w:rsidP="009060DB">
      <w:pPr>
        <w:spacing w:line="276" w:lineRule="auto"/>
        <w:jc w:val="both"/>
        <w:rPr>
          <w:rFonts w:ascii="Calibri" w:hAnsi="Calibri"/>
        </w:rPr>
      </w:pPr>
      <w:r w:rsidRPr="00AB526B">
        <w:rPr>
          <w:rFonts w:ascii="Calibri" w:hAnsi="Calibri"/>
        </w:rPr>
        <w:t>Materiał dźwiękowy, zdjęcia i ew. filmy zapewnia wykonawca.</w:t>
      </w:r>
    </w:p>
    <w:p w14:paraId="0BD8F986" w14:textId="77777777" w:rsidR="009060DB" w:rsidRDefault="009060DB" w:rsidP="009060DB">
      <w:pPr>
        <w:spacing w:line="276" w:lineRule="auto"/>
        <w:jc w:val="both"/>
        <w:rPr>
          <w:rFonts w:ascii="Calibri" w:hAnsi="Calibri"/>
          <w:b/>
          <w:u w:val="single"/>
        </w:rPr>
      </w:pPr>
    </w:p>
    <w:p w14:paraId="1DE9372A" w14:textId="77777777" w:rsidR="009060DB" w:rsidRPr="00AB526B" w:rsidRDefault="009060DB" w:rsidP="009060DB">
      <w:pPr>
        <w:spacing w:line="276" w:lineRule="auto"/>
        <w:jc w:val="both"/>
        <w:rPr>
          <w:rFonts w:ascii="Calibri" w:hAnsi="Calibri"/>
          <w:u w:val="single"/>
        </w:rPr>
      </w:pPr>
      <w:r>
        <w:rPr>
          <w:rFonts w:ascii="Calibri" w:hAnsi="Calibri"/>
          <w:b/>
          <w:u w:val="single"/>
        </w:rPr>
        <w:t>9</w:t>
      </w:r>
      <w:r w:rsidRPr="00AB526B">
        <w:rPr>
          <w:rFonts w:ascii="Calibri" w:hAnsi="Calibri"/>
          <w:b/>
          <w:u w:val="single"/>
        </w:rPr>
        <w:t xml:space="preserve">) Nazwa ekspozycji: Kwaśna buczyna  w aspekcie wiosennym. </w:t>
      </w:r>
    </w:p>
    <w:p w14:paraId="16F6038D" w14:textId="77777777" w:rsidR="009060DB" w:rsidRPr="00AB526B" w:rsidRDefault="009060DB" w:rsidP="009060DB">
      <w:pPr>
        <w:pStyle w:val="Akapitzlist"/>
        <w:ind w:left="0"/>
        <w:jc w:val="both"/>
        <w:rPr>
          <w:sz w:val="24"/>
          <w:szCs w:val="24"/>
        </w:rPr>
      </w:pPr>
      <w:r w:rsidRPr="00AB526B">
        <w:rPr>
          <w:sz w:val="24"/>
          <w:szCs w:val="24"/>
        </w:rPr>
        <w:t>Wielkoformatowe zdjęcie kwaśnej buczyny w aspekcie wiosennym. Zdjęcie zajmujące powierzchnię od sufitu do podłogi na szerokość okna winno być tak umieszczone, aby zapewniało okresowy dostęp do okna.</w:t>
      </w:r>
    </w:p>
    <w:p w14:paraId="4A1706D6" w14:textId="77777777" w:rsidR="009060DB" w:rsidRPr="00AB526B" w:rsidRDefault="009060DB" w:rsidP="009060DB">
      <w:pPr>
        <w:spacing w:line="276" w:lineRule="auto"/>
        <w:jc w:val="both"/>
        <w:rPr>
          <w:rFonts w:ascii="Calibri" w:hAnsi="Calibri"/>
          <w:b/>
          <w:u w:val="single"/>
        </w:rPr>
      </w:pPr>
      <w:r>
        <w:rPr>
          <w:rFonts w:ascii="Calibri" w:hAnsi="Calibri"/>
          <w:b/>
          <w:u w:val="single"/>
        </w:rPr>
        <w:t>10</w:t>
      </w:r>
      <w:r w:rsidRPr="00AB526B">
        <w:rPr>
          <w:rFonts w:ascii="Calibri" w:hAnsi="Calibri"/>
          <w:b/>
          <w:u w:val="single"/>
        </w:rPr>
        <w:t>) Nazwa ekspozycji: Grąd subatlantycki (diorama)</w:t>
      </w:r>
    </w:p>
    <w:p w14:paraId="706E0A85" w14:textId="77777777" w:rsidR="009060DB" w:rsidRPr="00AB526B" w:rsidRDefault="009060DB" w:rsidP="009060DB">
      <w:pPr>
        <w:spacing w:line="276" w:lineRule="auto"/>
        <w:jc w:val="both"/>
        <w:rPr>
          <w:rFonts w:ascii="Calibri" w:hAnsi="Calibri"/>
          <w:b/>
        </w:rPr>
      </w:pPr>
      <w:r w:rsidRPr="00AB526B">
        <w:rPr>
          <w:rFonts w:ascii="Calibri" w:hAnsi="Calibri"/>
          <w:b/>
        </w:rPr>
        <w:t>Opis siedliska:</w:t>
      </w:r>
    </w:p>
    <w:p w14:paraId="489674CC" w14:textId="77777777" w:rsidR="009060DB" w:rsidRPr="00AB526B" w:rsidRDefault="009060DB" w:rsidP="009060DB">
      <w:pPr>
        <w:spacing w:line="276" w:lineRule="auto"/>
        <w:jc w:val="both"/>
        <w:rPr>
          <w:rFonts w:ascii="Calibri" w:hAnsi="Calibri"/>
        </w:rPr>
      </w:pPr>
      <w:r w:rsidRPr="00AB526B">
        <w:rPr>
          <w:rFonts w:ascii="Calibri" w:hAnsi="Calibri"/>
        </w:rPr>
        <w:t xml:space="preserve">Grądy, czyli lasy dębowo-grabowe, obejmują liściaste zbiorowiska leśne z dominacją graba i dębu oraz domieszką innych gatunków drzew. Są siedliskiem chronionym w ramach sieci Natura 2000. Na niżu są zbiorowiskiem klimaksowym, czyli stanowią ostatnie stadium rozwoju roślinności i gleby. Spośród występujących u nas zbiorowisk leśnych odznaczają się największą zmiennością lokalno-siedliskową, związaną głównie z żyznością i wilgotnością gleby, stąd grądy dzielimy na: wysokie, typowe i niskie. Te pierwsze zajmują gleby suche i mezotroficzne. </w:t>
      </w:r>
      <w:r w:rsidRPr="00AB526B">
        <w:rPr>
          <w:rFonts w:ascii="Calibri" w:hAnsi="Calibri"/>
        </w:rPr>
        <w:lastRenderedPageBreak/>
        <w:t>Nawiązują do borów mieszanych lub kwaśnych dąbrów. Grądy typowe występują na świeżych glebach eutroficznych, natomiast grądy niskie – na wodnogruntowych glebach wilgotnych, nawiązując do łęgów. Grądy wykazują także zróżnicowanie regionalne, wynikające z różnic klimatycznych poszczególnych regionów geograficznych. W Polsce spotykamy trzy zbiorowiska grądowe: grąd subatlantycki, środkowoeuropejski i subkontynentalny. Na Pomorzu występuje grąd subatlantycki, zwany gwiazdnicowym. Nazwę zawdzięcza gwiazdnicy wielkokwiatowej, będącej tu stałym i licznie występującym składnikiem flory. Zbiorowisko to nie posiada własnych gatunków charakterystycznych, występują w nim rośliny, które możemy spotkać także w innych lasach. O tym, że jest to grąd decyduje odpowiedni zestaw gatunków, który tworzą głównie: grab, leszczyna i gwiazdnica wielkokwiatowa. Grądy zajmują głownie podstawy wyniesień morenowych. Charakteryzują się bogatą strukturą warstwową, złożoną od 2 do 4 warstw. Znamienną cechą jest odrębna dolna warstwa budowana przez grab. W skład drzewostanu wchodzą dęby - szypułkowy i bezszypułkowy, grab z domieszką innych gatunków drzew, głownie buka, lipy drobnolistnej i klonu pospolitego, a na siedliskach wilgotnych także wiązu górskiego, olszy czarnej i jesionu wyniosłego. Cechą charakterystyczną jest stała obecność buka. W podszycie dominuje leszczyna, której często towarzyszą: trzmielina pospolita, wiciokrzew pospolity, głóg jednoszyjkowy i wawrzynek wilczełyko.</w:t>
      </w:r>
    </w:p>
    <w:p w14:paraId="4F0B7FEA" w14:textId="77777777" w:rsidR="009060DB" w:rsidRPr="00AB526B" w:rsidRDefault="009060DB" w:rsidP="009060DB">
      <w:pPr>
        <w:spacing w:line="276" w:lineRule="auto"/>
        <w:jc w:val="both"/>
        <w:rPr>
          <w:rFonts w:ascii="Calibri" w:hAnsi="Calibri"/>
          <w:b/>
        </w:rPr>
      </w:pPr>
      <w:r w:rsidRPr="00AB526B">
        <w:rPr>
          <w:rFonts w:ascii="Calibri" w:hAnsi="Calibri"/>
          <w:b/>
        </w:rPr>
        <w:t>Co należy przedstawić:</w:t>
      </w:r>
    </w:p>
    <w:p w14:paraId="07370AA1" w14:textId="77777777" w:rsidR="009060DB" w:rsidRPr="00AB526B" w:rsidRDefault="009060DB" w:rsidP="00557E7F">
      <w:pPr>
        <w:pStyle w:val="Akapitzlist"/>
        <w:numPr>
          <w:ilvl w:val="0"/>
          <w:numId w:val="40"/>
        </w:numPr>
        <w:jc w:val="both"/>
        <w:rPr>
          <w:sz w:val="24"/>
          <w:szCs w:val="24"/>
        </w:rPr>
      </w:pPr>
      <w:r w:rsidRPr="00AB526B">
        <w:rPr>
          <w:sz w:val="24"/>
          <w:szCs w:val="24"/>
        </w:rPr>
        <w:t xml:space="preserve">las z wielowarstwowym drzewostanem tworzonym przez dęby, buki, graby </w:t>
      </w:r>
    </w:p>
    <w:p w14:paraId="659F7510" w14:textId="77777777" w:rsidR="009060DB" w:rsidRPr="00AB526B" w:rsidRDefault="009060DB" w:rsidP="00557E7F">
      <w:pPr>
        <w:pStyle w:val="Akapitzlist"/>
        <w:numPr>
          <w:ilvl w:val="0"/>
          <w:numId w:val="40"/>
        </w:numPr>
        <w:jc w:val="both"/>
        <w:rPr>
          <w:sz w:val="24"/>
          <w:szCs w:val="24"/>
        </w:rPr>
      </w:pPr>
      <w:r w:rsidRPr="00AB526B">
        <w:rPr>
          <w:sz w:val="24"/>
          <w:szCs w:val="24"/>
        </w:rPr>
        <w:t>niższa, oddzielna warstwa leszczyny,</w:t>
      </w:r>
    </w:p>
    <w:p w14:paraId="315AD7F5" w14:textId="77777777" w:rsidR="009060DB" w:rsidRPr="00AB526B" w:rsidRDefault="009060DB" w:rsidP="00557E7F">
      <w:pPr>
        <w:pStyle w:val="Akapitzlist"/>
        <w:numPr>
          <w:ilvl w:val="0"/>
          <w:numId w:val="40"/>
        </w:numPr>
        <w:jc w:val="both"/>
        <w:rPr>
          <w:sz w:val="24"/>
          <w:szCs w:val="24"/>
        </w:rPr>
      </w:pPr>
      <w:r w:rsidRPr="00AB526B">
        <w:rPr>
          <w:sz w:val="24"/>
          <w:szCs w:val="24"/>
        </w:rPr>
        <w:t>przedstawiony w aspekcie wczesnowiosennym (masowo kwitnące geofity).</w:t>
      </w:r>
    </w:p>
    <w:p w14:paraId="051B9020" w14:textId="77777777" w:rsidR="009060DB" w:rsidRPr="00AB526B" w:rsidRDefault="009060DB" w:rsidP="009060DB">
      <w:pPr>
        <w:spacing w:line="276" w:lineRule="auto"/>
        <w:jc w:val="both"/>
        <w:rPr>
          <w:rFonts w:ascii="Calibri" w:hAnsi="Calibri"/>
          <w:b/>
        </w:rPr>
      </w:pPr>
      <w:r w:rsidRPr="00AB526B">
        <w:rPr>
          <w:rFonts w:ascii="Calibri" w:hAnsi="Calibri"/>
          <w:b/>
        </w:rPr>
        <w:t>charakterystyczne gatunki roślin:</w:t>
      </w:r>
    </w:p>
    <w:p w14:paraId="0D74BEFF" w14:textId="77777777" w:rsidR="009060DB" w:rsidRPr="00AB526B" w:rsidRDefault="009060DB" w:rsidP="009060DB">
      <w:pPr>
        <w:spacing w:line="276" w:lineRule="auto"/>
        <w:jc w:val="both"/>
        <w:rPr>
          <w:rFonts w:ascii="Calibri" w:hAnsi="Calibri"/>
        </w:rPr>
      </w:pPr>
      <w:r w:rsidRPr="00AB526B">
        <w:rPr>
          <w:rFonts w:ascii="Calibri" w:hAnsi="Calibri"/>
        </w:rPr>
        <w:t>gwiazdnica wielkokwiatowa, wawrzynek wilczełyko, zawilce żółty i gajowy, gajowiec żółty (niekwitnący), kokorycze, przylaszczka pospolita.</w:t>
      </w:r>
    </w:p>
    <w:p w14:paraId="52CFE5EC" w14:textId="77777777" w:rsidR="009060DB" w:rsidRPr="00AB526B" w:rsidRDefault="009060DB" w:rsidP="009060DB">
      <w:pPr>
        <w:spacing w:line="276" w:lineRule="auto"/>
        <w:jc w:val="both"/>
        <w:rPr>
          <w:rFonts w:ascii="Calibri" w:hAnsi="Calibri"/>
          <w:b/>
        </w:rPr>
      </w:pPr>
      <w:r w:rsidRPr="00AB526B">
        <w:rPr>
          <w:rFonts w:ascii="Calibri" w:hAnsi="Calibri"/>
          <w:b/>
        </w:rPr>
        <w:t>charakterystyczne gatunki zwierząt:</w:t>
      </w:r>
    </w:p>
    <w:p w14:paraId="0CB46BCC" w14:textId="77777777" w:rsidR="009060DB" w:rsidRPr="00AB526B" w:rsidRDefault="009060DB" w:rsidP="009060DB">
      <w:pPr>
        <w:spacing w:line="276" w:lineRule="auto"/>
        <w:jc w:val="both"/>
        <w:rPr>
          <w:rFonts w:ascii="Calibri" w:hAnsi="Calibri"/>
        </w:rPr>
      </w:pPr>
      <w:r w:rsidRPr="00AB526B">
        <w:rPr>
          <w:rFonts w:ascii="Calibri" w:hAnsi="Calibri"/>
        </w:rPr>
        <w:t xml:space="preserve">dzięcioł zielony, </w:t>
      </w:r>
    </w:p>
    <w:p w14:paraId="2A609731" w14:textId="77777777" w:rsidR="009060DB" w:rsidRPr="00AB526B" w:rsidRDefault="009060DB" w:rsidP="009060DB">
      <w:pPr>
        <w:spacing w:line="276" w:lineRule="auto"/>
        <w:jc w:val="both"/>
        <w:rPr>
          <w:rFonts w:ascii="Calibri" w:hAnsi="Calibri"/>
          <w:b/>
        </w:rPr>
      </w:pPr>
      <w:r w:rsidRPr="00AB526B">
        <w:rPr>
          <w:rFonts w:ascii="Calibri" w:hAnsi="Calibri"/>
          <w:b/>
        </w:rPr>
        <w:t>stanowisko edukacyjne:</w:t>
      </w:r>
    </w:p>
    <w:p w14:paraId="56950C30" w14:textId="77777777" w:rsidR="009060DB" w:rsidRPr="00AB526B" w:rsidRDefault="009060DB" w:rsidP="009060DB">
      <w:pPr>
        <w:spacing w:line="276" w:lineRule="auto"/>
        <w:jc w:val="both"/>
        <w:rPr>
          <w:rFonts w:ascii="Calibri" w:hAnsi="Calibri"/>
        </w:rPr>
      </w:pPr>
      <w:r w:rsidRPr="00AB526B">
        <w:rPr>
          <w:rFonts w:ascii="Calibri" w:hAnsi="Calibri"/>
        </w:rPr>
        <w:t xml:space="preserve">zabawy edukacyjne </w:t>
      </w:r>
      <w:r w:rsidRPr="007C0BF3">
        <w:rPr>
          <w:rFonts w:ascii="Calibri" w:hAnsi="Calibri"/>
          <w:b/>
        </w:rPr>
        <w:t>manualne</w:t>
      </w:r>
      <w:r w:rsidRPr="00AB526B">
        <w:rPr>
          <w:rFonts w:ascii="Calibri" w:hAnsi="Calibri"/>
        </w:rPr>
        <w:t xml:space="preserve"> np. dotyczące rozpoznawania gatunków roślin i zwierząt z siedliska</w:t>
      </w:r>
    </w:p>
    <w:p w14:paraId="0058B997" w14:textId="77777777" w:rsidR="009060DB" w:rsidRPr="00AB526B" w:rsidRDefault="009060DB" w:rsidP="009060DB">
      <w:pPr>
        <w:spacing w:line="276" w:lineRule="auto"/>
        <w:jc w:val="both"/>
        <w:rPr>
          <w:rFonts w:ascii="Calibri" w:hAnsi="Calibri"/>
          <w:u w:val="single"/>
        </w:rPr>
      </w:pPr>
      <w:r>
        <w:rPr>
          <w:rFonts w:ascii="Calibri" w:hAnsi="Calibri"/>
          <w:b/>
          <w:u w:val="single"/>
        </w:rPr>
        <w:t>11</w:t>
      </w:r>
      <w:r w:rsidRPr="00AB526B">
        <w:rPr>
          <w:rFonts w:ascii="Calibri" w:hAnsi="Calibri"/>
          <w:b/>
          <w:u w:val="single"/>
        </w:rPr>
        <w:t>) Nazwa ekspozycji:</w:t>
      </w:r>
      <w:r w:rsidRPr="00AB526B">
        <w:rPr>
          <w:rFonts w:ascii="Calibri" w:hAnsi="Calibri"/>
          <w:u w:val="single"/>
        </w:rPr>
        <w:t xml:space="preserve"> </w:t>
      </w:r>
      <w:r w:rsidRPr="00AB526B">
        <w:rPr>
          <w:rFonts w:ascii="Calibri" w:hAnsi="Calibri"/>
          <w:b/>
          <w:u w:val="single"/>
        </w:rPr>
        <w:t>Sędziwe drzewo ostoją różnorodności biologicznej.</w:t>
      </w:r>
    </w:p>
    <w:p w14:paraId="66D4905F" w14:textId="77777777" w:rsidR="009060DB" w:rsidRPr="00AB526B" w:rsidRDefault="009060DB" w:rsidP="009060DB">
      <w:pPr>
        <w:spacing w:line="276" w:lineRule="auto"/>
        <w:jc w:val="both"/>
        <w:rPr>
          <w:rFonts w:ascii="Calibri" w:hAnsi="Calibri"/>
          <w:b/>
        </w:rPr>
      </w:pPr>
      <w:r w:rsidRPr="00AB526B">
        <w:rPr>
          <w:rFonts w:ascii="Calibri" w:hAnsi="Calibri"/>
          <w:b/>
        </w:rPr>
        <w:t>Co należy przedstawić:</w:t>
      </w:r>
    </w:p>
    <w:p w14:paraId="03B38766" w14:textId="77777777" w:rsidR="009060DB" w:rsidRPr="00AB526B" w:rsidRDefault="009060DB" w:rsidP="00557E7F">
      <w:pPr>
        <w:pStyle w:val="Akapitzlist"/>
        <w:numPr>
          <w:ilvl w:val="0"/>
          <w:numId w:val="41"/>
        </w:numPr>
        <w:jc w:val="both"/>
        <w:rPr>
          <w:sz w:val="24"/>
          <w:szCs w:val="24"/>
        </w:rPr>
      </w:pPr>
      <w:r w:rsidRPr="00AB526B">
        <w:rPr>
          <w:sz w:val="24"/>
          <w:szCs w:val="24"/>
        </w:rPr>
        <w:t xml:space="preserve">stare drzewo będące ostoją bioróżnorodności (wykorzystać istniejącą kolumnę do wykonania modelu drzewa). Drzewo nie musi przedstawiać  konkretnego taksonu. Jest zasiedlone przez organizmy związane z wieloma gatunkami drzew </w:t>
      </w:r>
    </w:p>
    <w:p w14:paraId="195E11B9" w14:textId="77777777" w:rsidR="009060DB" w:rsidRPr="00AB526B" w:rsidRDefault="009060DB" w:rsidP="00557E7F">
      <w:pPr>
        <w:pStyle w:val="Akapitzlist"/>
        <w:numPr>
          <w:ilvl w:val="0"/>
          <w:numId w:val="41"/>
        </w:numPr>
        <w:jc w:val="both"/>
        <w:rPr>
          <w:sz w:val="24"/>
          <w:szCs w:val="24"/>
        </w:rPr>
      </w:pPr>
      <w:r w:rsidRPr="00AB526B">
        <w:rPr>
          <w:sz w:val="24"/>
          <w:szCs w:val="24"/>
        </w:rPr>
        <w:t xml:space="preserve">lokalizacja dziupli nie odzwierciedla rzeczywistych wysokości. </w:t>
      </w:r>
    </w:p>
    <w:p w14:paraId="48DAAC7D" w14:textId="77777777" w:rsidR="009060DB" w:rsidRDefault="009060DB" w:rsidP="00557E7F">
      <w:pPr>
        <w:pStyle w:val="Akapitzlist"/>
        <w:numPr>
          <w:ilvl w:val="0"/>
          <w:numId w:val="41"/>
        </w:numPr>
        <w:jc w:val="both"/>
        <w:rPr>
          <w:sz w:val="24"/>
          <w:szCs w:val="24"/>
        </w:rPr>
      </w:pPr>
      <w:r>
        <w:rPr>
          <w:sz w:val="24"/>
          <w:szCs w:val="24"/>
        </w:rPr>
        <w:lastRenderedPageBreak/>
        <w:t xml:space="preserve">gatunki zasiedlające sędziwe drzewa – opisy/głosy np. słuchawki do odsłuchania głosów ptaków, </w:t>
      </w:r>
    </w:p>
    <w:p w14:paraId="08181FCA" w14:textId="77777777" w:rsidR="009060DB" w:rsidRPr="00AB526B" w:rsidRDefault="009060DB" w:rsidP="00557E7F">
      <w:pPr>
        <w:pStyle w:val="Akapitzlist"/>
        <w:numPr>
          <w:ilvl w:val="0"/>
          <w:numId w:val="41"/>
        </w:numPr>
        <w:jc w:val="both"/>
        <w:rPr>
          <w:sz w:val="24"/>
          <w:szCs w:val="24"/>
        </w:rPr>
      </w:pPr>
      <w:r w:rsidRPr="00AB526B">
        <w:rPr>
          <w:sz w:val="24"/>
          <w:szCs w:val="24"/>
        </w:rPr>
        <w:t xml:space="preserve">znaczenie sędziwych, dziuplastych drzew </w:t>
      </w:r>
      <w:r>
        <w:rPr>
          <w:sz w:val="24"/>
          <w:szCs w:val="24"/>
        </w:rPr>
        <w:t>np. opis bądź informacja odsłuchiwana</w:t>
      </w:r>
      <w:r w:rsidRPr="00AB526B">
        <w:rPr>
          <w:sz w:val="24"/>
          <w:szCs w:val="24"/>
        </w:rPr>
        <w:t xml:space="preserve"> przez słuchawki.</w:t>
      </w:r>
    </w:p>
    <w:p w14:paraId="20883CD6" w14:textId="77777777" w:rsidR="009060DB" w:rsidRPr="00AB526B" w:rsidRDefault="009060DB" w:rsidP="00557E7F">
      <w:pPr>
        <w:pStyle w:val="Akapitzlist"/>
        <w:numPr>
          <w:ilvl w:val="0"/>
          <w:numId w:val="41"/>
        </w:numPr>
        <w:jc w:val="both"/>
        <w:rPr>
          <w:sz w:val="24"/>
          <w:szCs w:val="24"/>
        </w:rPr>
      </w:pPr>
      <w:r w:rsidRPr="00AB526B">
        <w:rPr>
          <w:sz w:val="24"/>
          <w:szCs w:val="24"/>
        </w:rPr>
        <w:t xml:space="preserve">dziupla nr 1 – z włochatką w środku, obok na pniu ptak który ja wykuł - dzięcioł czarny.  rzeczywistych rozmiarach  </w:t>
      </w:r>
    </w:p>
    <w:p w14:paraId="259296EA" w14:textId="77777777" w:rsidR="009060DB" w:rsidRPr="00AB526B" w:rsidRDefault="009060DB" w:rsidP="00557E7F">
      <w:pPr>
        <w:pStyle w:val="Akapitzlist"/>
        <w:numPr>
          <w:ilvl w:val="0"/>
          <w:numId w:val="41"/>
        </w:numPr>
        <w:jc w:val="both"/>
        <w:rPr>
          <w:b/>
          <w:i/>
          <w:sz w:val="24"/>
          <w:szCs w:val="24"/>
        </w:rPr>
      </w:pPr>
      <w:r w:rsidRPr="00AB526B">
        <w:rPr>
          <w:sz w:val="24"/>
          <w:szCs w:val="24"/>
        </w:rPr>
        <w:t>dziupla nr 2 – z sóweczką w środku, obok na pniu w rzeczywi</w:t>
      </w:r>
      <w:r>
        <w:rPr>
          <w:sz w:val="24"/>
          <w:szCs w:val="24"/>
        </w:rPr>
        <w:t>stych rozmiarach  ptak, który ją</w:t>
      </w:r>
      <w:r w:rsidRPr="00AB526B">
        <w:rPr>
          <w:sz w:val="24"/>
          <w:szCs w:val="24"/>
        </w:rPr>
        <w:t xml:space="preserve"> wykuł - dzięcioł średni</w:t>
      </w:r>
    </w:p>
    <w:p w14:paraId="03B45931" w14:textId="77777777" w:rsidR="009060DB" w:rsidRPr="00AB526B" w:rsidRDefault="009060DB" w:rsidP="00557E7F">
      <w:pPr>
        <w:pStyle w:val="Akapitzlist"/>
        <w:numPr>
          <w:ilvl w:val="0"/>
          <w:numId w:val="41"/>
        </w:numPr>
        <w:rPr>
          <w:sz w:val="24"/>
          <w:szCs w:val="24"/>
        </w:rPr>
      </w:pPr>
      <w:r w:rsidRPr="00AB526B">
        <w:rPr>
          <w:sz w:val="24"/>
          <w:szCs w:val="24"/>
        </w:rPr>
        <w:t xml:space="preserve">odstająca kora z nietoperzem – mopkiem zachodnim </w:t>
      </w:r>
    </w:p>
    <w:p w14:paraId="38CE5989" w14:textId="77777777" w:rsidR="009060DB" w:rsidRPr="00AB526B" w:rsidRDefault="009060DB" w:rsidP="00557E7F">
      <w:pPr>
        <w:pStyle w:val="Akapitzlist"/>
        <w:numPr>
          <w:ilvl w:val="0"/>
          <w:numId w:val="41"/>
        </w:numPr>
        <w:rPr>
          <w:sz w:val="24"/>
          <w:szCs w:val="24"/>
        </w:rPr>
      </w:pPr>
      <w:r w:rsidRPr="00AB526B">
        <w:rPr>
          <w:sz w:val="24"/>
          <w:szCs w:val="24"/>
        </w:rPr>
        <w:t xml:space="preserve">dziupla po odciętym konarze – wypróchniała z dojrzałym osobnikiem pachnicy dębowej na konarze, poniżej rozcięcie z próchnowiskiem zasobnym w larwy, odchody i szczątki postaci dojrzałych. Zawartość próchnowiska obok do podejrzenia przez lupkę, samo próchnowisko zabezpieczone przed rozsypywaniem. </w:t>
      </w:r>
    </w:p>
    <w:p w14:paraId="5F4DA11A" w14:textId="77777777" w:rsidR="009060DB" w:rsidRPr="00AB526B" w:rsidRDefault="009060DB" w:rsidP="00557E7F">
      <w:pPr>
        <w:pStyle w:val="Akapitzlist"/>
        <w:numPr>
          <w:ilvl w:val="0"/>
          <w:numId w:val="41"/>
        </w:numPr>
        <w:rPr>
          <w:sz w:val="24"/>
          <w:szCs w:val="24"/>
        </w:rPr>
      </w:pPr>
      <w:r w:rsidRPr="00AB526B">
        <w:rPr>
          <w:sz w:val="24"/>
          <w:szCs w:val="24"/>
        </w:rPr>
        <w:t>Na pniu ozorek dębowy, różne, cenne gatunki porostów. Inne gatunki grzybów rozkładających drewno</w:t>
      </w:r>
      <w:r>
        <w:rPr>
          <w:sz w:val="24"/>
          <w:szCs w:val="24"/>
        </w:rPr>
        <w:t xml:space="preserve"> np</w:t>
      </w:r>
      <w:r w:rsidRPr="00AB526B">
        <w:rPr>
          <w:sz w:val="24"/>
          <w:szCs w:val="24"/>
        </w:rPr>
        <w:t>: opieńka miodowa (wiązka owocników oraz ryzomorfy pod korą), hubiak pospolity, żółciak siarkowy.</w:t>
      </w:r>
    </w:p>
    <w:p w14:paraId="402A5576" w14:textId="77777777" w:rsidR="009060DB" w:rsidRPr="00AB526B" w:rsidRDefault="009060DB" w:rsidP="009060DB">
      <w:pPr>
        <w:pStyle w:val="Akapitzlist"/>
        <w:ind w:left="786"/>
        <w:rPr>
          <w:sz w:val="24"/>
          <w:szCs w:val="24"/>
        </w:rPr>
      </w:pPr>
    </w:p>
    <w:p w14:paraId="331D62BD" w14:textId="77777777" w:rsidR="009060DB" w:rsidRPr="00AB526B" w:rsidRDefault="009060DB" w:rsidP="009060DB">
      <w:pPr>
        <w:pStyle w:val="Akapitzlist"/>
        <w:ind w:left="0"/>
        <w:rPr>
          <w:b/>
          <w:sz w:val="24"/>
          <w:szCs w:val="24"/>
        </w:rPr>
      </w:pPr>
      <w:r w:rsidRPr="00AB526B">
        <w:rPr>
          <w:b/>
          <w:sz w:val="24"/>
          <w:szCs w:val="24"/>
        </w:rPr>
        <w:t>Wymagane zgody na elementy warstwy mszystej, odchody, szczątki pancerzy pachnicy dębowej.</w:t>
      </w:r>
    </w:p>
    <w:p w14:paraId="0961C275" w14:textId="77777777" w:rsidR="009060DB" w:rsidRPr="00AB526B" w:rsidRDefault="009060DB" w:rsidP="009060DB">
      <w:pPr>
        <w:spacing w:line="276" w:lineRule="auto"/>
        <w:jc w:val="both"/>
        <w:rPr>
          <w:rFonts w:ascii="Calibri" w:hAnsi="Calibri"/>
          <w:b/>
        </w:rPr>
      </w:pPr>
      <w:r w:rsidRPr="00AB526B">
        <w:rPr>
          <w:rFonts w:ascii="Calibri" w:hAnsi="Calibri"/>
          <w:b/>
        </w:rPr>
        <w:t>stanowisko edukacyjne:</w:t>
      </w:r>
    </w:p>
    <w:p w14:paraId="4A176F46" w14:textId="2108718C" w:rsidR="009060DB" w:rsidRPr="00073F7C" w:rsidRDefault="009060DB" w:rsidP="00073F7C">
      <w:pPr>
        <w:spacing w:line="276" w:lineRule="auto"/>
        <w:rPr>
          <w:rFonts w:ascii="Calibri" w:hAnsi="Calibri"/>
        </w:rPr>
      </w:pPr>
      <w:r w:rsidRPr="00AB526B">
        <w:rPr>
          <w:rFonts w:ascii="Calibri" w:hAnsi="Calibri"/>
          <w:b/>
        </w:rPr>
        <w:t>manualne</w:t>
      </w:r>
      <w:r w:rsidRPr="00AB526B">
        <w:rPr>
          <w:rFonts w:ascii="Calibri" w:hAnsi="Calibri"/>
        </w:rPr>
        <w:t xml:space="preserve"> (schronienia zwierząt , miejsca żerowania –lupy, szufladki z ukrytymi „skarbami”, odstająca kora itp.) </w:t>
      </w:r>
    </w:p>
    <w:p w14:paraId="31C6E268" w14:textId="77777777" w:rsidR="009060DB" w:rsidRPr="00AB526B" w:rsidRDefault="009060DB" w:rsidP="009060DB">
      <w:pPr>
        <w:spacing w:line="276" w:lineRule="auto"/>
        <w:jc w:val="both"/>
        <w:rPr>
          <w:rFonts w:ascii="Calibri" w:hAnsi="Calibri"/>
          <w:b/>
          <w:u w:val="single"/>
        </w:rPr>
      </w:pPr>
      <w:r>
        <w:rPr>
          <w:rFonts w:ascii="Calibri" w:hAnsi="Calibri"/>
          <w:b/>
          <w:u w:val="single"/>
        </w:rPr>
        <w:t>12</w:t>
      </w:r>
      <w:r w:rsidRPr="00AB526B">
        <w:rPr>
          <w:rFonts w:ascii="Calibri" w:hAnsi="Calibri"/>
          <w:b/>
          <w:u w:val="single"/>
        </w:rPr>
        <w:t>) Nazwa ekspozycji: Makieta fragmentu doliny rzecznej.</w:t>
      </w:r>
    </w:p>
    <w:p w14:paraId="35E87C10" w14:textId="0CB4BA39" w:rsidR="009060DB" w:rsidRPr="00AB526B" w:rsidRDefault="009060DB" w:rsidP="009060DB">
      <w:pPr>
        <w:tabs>
          <w:tab w:val="left" w:pos="4019"/>
          <w:tab w:val="left" w:pos="4182"/>
        </w:tabs>
        <w:spacing w:line="276" w:lineRule="auto"/>
        <w:jc w:val="both"/>
        <w:rPr>
          <w:rFonts w:ascii="Calibri" w:hAnsi="Calibri"/>
        </w:rPr>
      </w:pPr>
      <w:r w:rsidRPr="00AB526B">
        <w:rPr>
          <w:rFonts w:ascii="Calibri" w:hAnsi="Calibri"/>
        </w:rPr>
        <w:t>Makieta fragmentu Słupi z układem bystrze-ploso ma odzwierciedlać położenie wcześniej prezentowanych siedlisk w dolinie rzecznej – ma w zamyśle stanowić podsumowanie i zebranie w jednym miejscu wcześniej prezentowanych ekspozycji. Powinna odtwarzać realia terenowe naturalnego odcinka rzeki. Na jej podstawie możliwe będzie łatwe i przejrzyste prezentowanie  walorów przyrodniczych oraz problemów i zagrożeń dolin rzecznych poprzez zastosowanie rozwiązań z użyciem światła, nakładania na siebie obrazów, bądź elementów mobilnych przedstawiających ingerencję ludzką – zapora, elektrownia itp. Zmiany antropogeniczne dorzecza obejmować powinny zagrożenia związane ze zmianą charakteru rzeki, regulacjami jej koryta i melioracjami jej doliny, zaburzeniem funkcjonowania rzeki jako korytarza ekologicznego w wyniku zabudowy hydrotechnicznej – pokazując zagrożenia wzorować si</w:t>
      </w:r>
      <w:r w:rsidR="001D4D79">
        <w:rPr>
          <w:rFonts w:ascii="Calibri" w:hAnsi="Calibri"/>
        </w:rPr>
        <w:t>ę na konkretnych przykładach z D</w:t>
      </w:r>
      <w:r w:rsidRPr="00AB526B">
        <w:rPr>
          <w:rFonts w:ascii="Calibri" w:hAnsi="Calibri"/>
        </w:rPr>
        <w:t xml:space="preserve">oliny Słupi (np. zapora w Krzyni). Konstrukcja makiety ma pozwalać na samodzielną pracę, np. ustawianie przegród na rzece, „melioracje”, </w:t>
      </w:r>
      <w:r w:rsidRPr="00AB526B">
        <w:rPr>
          <w:rFonts w:ascii="Calibri" w:hAnsi="Calibri"/>
        </w:rPr>
        <w:lastRenderedPageBreak/>
        <w:t>ew.„puszczanie” rzeki tak, by tworzyły się łachy, meandry - byłaby to forma „gry strategicznej”, pokazującej skutki działań człowieka na rzece.</w:t>
      </w:r>
    </w:p>
    <w:p w14:paraId="32EC2F7B" w14:textId="77777777" w:rsidR="009060DB" w:rsidRPr="00AB526B" w:rsidRDefault="009060DB" w:rsidP="009060DB">
      <w:pPr>
        <w:tabs>
          <w:tab w:val="left" w:pos="4019"/>
          <w:tab w:val="left" w:pos="4182"/>
        </w:tabs>
        <w:spacing w:line="276" w:lineRule="auto"/>
        <w:jc w:val="both"/>
        <w:rPr>
          <w:rFonts w:ascii="Calibri" w:hAnsi="Calibri"/>
        </w:rPr>
      </w:pPr>
      <w:r w:rsidRPr="00AB526B">
        <w:rPr>
          <w:rFonts w:ascii="Calibri" w:hAnsi="Calibri"/>
        </w:rPr>
        <w:t>W oparciu o w/w makietę należy w sposób symboliczny przedstawić układ związanych z doliną rzeczną siedlisk, takich jak: rzeki włosienicznikowe, starorzecza, torfowiska niskie, lasy łęgowe, buczyny i grądy. Na makiecie przedstawiona winna być także „praca” rzeki: tworzenie charakterystycznych struktur korytowych (wyspy, odsypy, układy bystrze-ploso, erozja brzegowa i denna, meandrowanie itp.)</w:t>
      </w:r>
    </w:p>
    <w:p w14:paraId="29E647F8" w14:textId="77777777" w:rsidR="009060DB" w:rsidRPr="00AB526B" w:rsidRDefault="009060DB" w:rsidP="009060DB">
      <w:pPr>
        <w:tabs>
          <w:tab w:val="left" w:pos="4019"/>
          <w:tab w:val="left" w:pos="4182"/>
        </w:tabs>
        <w:spacing w:line="276" w:lineRule="auto"/>
        <w:jc w:val="both"/>
        <w:rPr>
          <w:rFonts w:ascii="Calibri" w:hAnsi="Calibri"/>
        </w:rPr>
      </w:pPr>
      <w:r w:rsidRPr="00AB526B">
        <w:rPr>
          <w:rFonts w:ascii="Calibri" w:hAnsi="Calibri"/>
        </w:rPr>
        <w:t>Wokół makiety jednorazowo powinno móc  przebywać – ok. 15-20 osób, min. długość – 3m</w:t>
      </w:r>
    </w:p>
    <w:p w14:paraId="0263B71C" w14:textId="77777777" w:rsidR="009060DB" w:rsidRPr="00AB526B" w:rsidRDefault="009060DB" w:rsidP="009060DB">
      <w:pPr>
        <w:spacing w:line="276" w:lineRule="auto"/>
        <w:jc w:val="both"/>
        <w:rPr>
          <w:rFonts w:ascii="Calibri" w:hAnsi="Calibri"/>
          <w:b/>
        </w:rPr>
      </w:pPr>
      <w:r w:rsidRPr="00AB526B">
        <w:rPr>
          <w:rFonts w:ascii="Calibri" w:hAnsi="Calibri"/>
          <w:b/>
        </w:rPr>
        <w:t>stanowisko edukacyjne:</w:t>
      </w:r>
    </w:p>
    <w:p w14:paraId="4674619F" w14:textId="77777777" w:rsidR="009060DB" w:rsidRPr="00AB526B" w:rsidRDefault="009060DB" w:rsidP="009060DB">
      <w:pPr>
        <w:spacing w:line="276" w:lineRule="auto"/>
        <w:jc w:val="both"/>
        <w:rPr>
          <w:rFonts w:ascii="Calibri" w:hAnsi="Calibri"/>
        </w:rPr>
      </w:pPr>
      <w:r w:rsidRPr="006347E0">
        <w:rPr>
          <w:rFonts w:ascii="Calibri" w:hAnsi="Calibri"/>
          <w:b/>
        </w:rPr>
        <w:t>manualne</w:t>
      </w:r>
      <w:r w:rsidRPr="00AB526B">
        <w:rPr>
          <w:rFonts w:ascii="Calibri" w:hAnsi="Calibri"/>
        </w:rPr>
        <w:t xml:space="preserve"> </w:t>
      </w:r>
      <w:r>
        <w:rPr>
          <w:rFonts w:ascii="Calibri" w:hAnsi="Calibri"/>
        </w:rPr>
        <w:t xml:space="preserve">- </w:t>
      </w:r>
      <w:r w:rsidRPr="00AB526B">
        <w:rPr>
          <w:rFonts w:ascii="Calibri" w:hAnsi="Calibri"/>
        </w:rPr>
        <w:t>zabawy edukacyjne, umożliwiające pokazanie „pracy” rzeki, a także wykorzystania miejsca pod makietą np. szuflady z zawartością :</w:t>
      </w:r>
    </w:p>
    <w:p w14:paraId="79D1F04B" w14:textId="77777777" w:rsidR="009060DB" w:rsidRPr="00AB526B" w:rsidRDefault="009060DB" w:rsidP="009060DB">
      <w:pPr>
        <w:tabs>
          <w:tab w:val="left" w:pos="6555"/>
        </w:tabs>
        <w:spacing w:line="276" w:lineRule="auto"/>
        <w:jc w:val="both"/>
        <w:rPr>
          <w:rFonts w:ascii="Calibri" w:hAnsi="Calibri"/>
        </w:rPr>
      </w:pPr>
      <w:r>
        <w:rPr>
          <w:rFonts w:ascii="Calibri" w:hAnsi="Calibri"/>
        </w:rPr>
        <w:t>- gatunkach inwazyjnych przemieszczających się z biegiem rzeki</w:t>
      </w:r>
      <w:r w:rsidRPr="00AB526B">
        <w:rPr>
          <w:rFonts w:ascii="Calibri" w:hAnsi="Calibri"/>
        </w:rPr>
        <w:tab/>
      </w:r>
    </w:p>
    <w:p w14:paraId="05FC74CC" w14:textId="77777777" w:rsidR="009060DB" w:rsidRPr="00AB526B" w:rsidRDefault="009060DB" w:rsidP="009060DB">
      <w:pPr>
        <w:tabs>
          <w:tab w:val="left" w:pos="4019"/>
          <w:tab w:val="left" w:pos="4182"/>
        </w:tabs>
        <w:spacing w:line="276" w:lineRule="auto"/>
        <w:jc w:val="both"/>
        <w:rPr>
          <w:rFonts w:ascii="Calibri" w:hAnsi="Calibri"/>
        </w:rPr>
      </w:pPr>
      <w:r w:rsidRPr="00AB526B">
        <w:rPr>
          <w:rFonts w:ascii="Calibri" w:hAnsi="Calibri"/>
        </w:rPr>
        <w:t>- przekroje glebowe (gleba brunatna, bielicowa, osady aluwialne) itp.</w:t>
      </w:r>
    </w:p>
    <w:p w14:paraId="411959DA" w14:textId="77777777" w:rsidR="009060DB" w:rsidRPr="00AB526B" w:rsidRDefault="009060DB" w:rsidP="009060DB">
      <w:pPr>
        <w:tabs>
          <w:tab w:val="left" w:pos="4019"/>
          <w:tab w:val="left" w:pos="4182"/>
        </w:tabs>
        <w:spacing w:line="276" w:lineRule="auto"/>
        <w:jc w:val="both"/>
        <w:rPr>
          <w:rFonts w:ascii="Calibri" w:hAnsi="Calibri"/>
        </w:rPr>
      </w:pPr>
      <w:r w:rsidRPr="00AB526B">
        <w:rPr>
          <w:rFonts w:ascii="Calibri" w:hAnsi="Calibri"/>
        </w:rPr>
        <w:t xml:space="preserve">- można tutaj „ukryć” także np. wylinki ważek itp.  </w:t>
      </w:r>
    </w:p>
    <w:p w14:paraId="0498CC54" w14:textId="77777777" w:rsidR="009060DB" w:rsidRDefault="009060DB" w:rsidP="009060DB">
      <w:pPr>
        <w:pStyle w:val="Akapitzlist"/>
        <w:ind w:left="0"/>
        <w:jc w:val="both"/>
        <w:rPr>
          <w:b/>
          <w:sz w:val="24"/>
          <w:szCs w:val="24"/>
          <w:u w:val="single"/>
        </w:rPr>
      </w:pPr>
    </w:p>
    <w:p w14:paraId="74E3549B" w14:textId="77777777" w:rsidR="009060DB" w:rsidRPr="00AB526B" w:rsidRDefault="009060DB" w:rsidP="009060DB">
      <w:pPr>
        <w:pStyle w:val="Akapitzlist"/>
        <w:ind w:left="0"/>
        <w:jc w:val="both"/>
        <w:rPr>
          <w:b/>
          <w:sz w:val="24"/>
          <w:szCs w:val="24"/>
          <w:u w:val="single"/>
        </w:rPr>
      </w:pPr>
      <w:r>
        <w:rPr>
          <w:b/>
          <w:sz w:val="24"/>
          <w:szCs w:val="24"/>
          <w:u w:val="single"/>
        </w:rPr>
        <w:t>13</w:t>
      </w:r>
      <w:r w:rsidRPr="00AB526B">
        <w:rPr>
          <w:b/>
          <w:sz w:val="24"/>
          <w:szCs w:val="24"/>
          <w:u w:val="single"/>
        </w:rPr>
        <w:t>) Nazwa ekspozycji: Stół interaktywny 65 cali</w:t>
      </w:r>
    </w:p>
    <w:p w14:paraId="5031B0F3" w14:textId="77777777" w:rsidR="009060DB" w:rsidRPr="00AB526B" w:rsidRDefault="009060DB" w:rsidP="009060DB">
      <w:pPr>
        <w:spacing w:line="276" w:lineRule="auto"/>
        <w:jc w:val="both"/>
        <w:rPr>
          <w:rFonts w:ascii="Calibri" w:hAnsi="Calibri"/>
        </w:rPr>
      </w:pPr>
      <w:r w:rsidRPr="00AB526B">
        <w:rPr>
          <w:rFonts w:ascii="Calibri" w:hAnsi="Calibri"/>
        </w:rPr>
        <w:t xml:space="preserve">Stół powinien stwarzać możliwość sprawdzenia wiedzy na tematy prezentowane  na makiecie i w akwariach. Na stole przedstawione powinny zostać zdjęcia i opisy gatunków ryb i raków pływające w akwariach oraz innych ryb stanowiących ichtiofaunę Słupi. </w:t>
      </w:r>
    </w:p>
    <w:p w14:paraId="4183BA43" w14:textId="77777777" w:rsidR="009060DB" w:rsidRPr="00AB526B" w:rsidRDefault="009060DB" w:rsidP="009060DB">
      <w:pPr>
        <w:spacing w:line="276" w:lineRule="auto"/>
        <w:jc w:val="both"/>
        <w:rPr>
          <w:rFonts w:ascii="Calibri" w:hAnsi="Calibri"/>
        </w:rPr>
      </w:pPr>
      <w:r w:rsidRPr="00AB526B">
        <w:rPr>
          <w:rFonts w:ascii="Calibri" w:hAnsi="Calibri"/>
          <w:b/>
        </w:rPr>
        <w:t xml:space="preserve">Ponadto stół ma być wykorzystany jako stanowisko edukacyjne </w:t>
      </w:r>
      <w:r w:rsidRPr="00AB526B">
        <w:rPr>
          <w:rFonts w:ascii="Calibri" w:hAnsi="Calibri"/>
        </w:rPr>
        <w:t>z grami komputerowymi dotyczącymi:</w:t>
      </w:r>
    </w:p>
    <w:p w14:paraId="758D6B3D" w14:textId="77777777" w:rsidR="009060DB" w:rsidRPr="00AB526B" w:rsidRDefault="009060DB" w:rsidP="009060DB">
      <w:pPr>
        <w:spacing w:line="276" w:lineRule="auto"/>
        <w:jc w:val="both"/>
        <w:rPr>
          <w:rFonts w:ascii="Calibri" w:hAnsi="Calibri"/>
        </w:rPr>
      </w:pPr>
      <w:r w:rsidRPr="00AB526B">
        <w:rPr>
          <w:rFonts w:ascii="Calibri" w:hAnsi="Calibri"/>
        </w:rPr>
        <w:t xml:space="preserve">- raków (Zamawiający dysponuje takimi grami). </w:t>
      </w:r>
    </w:p>
    <w:p w14:paraId="4D57E744" w14:textId="77777777" w:rsidR="009060DB" w:rsidRPr="00AB526B" w:rsidRDefault="009060DB" w:rsidP="009060DB">
      <w:pPr>
        <w:spacing w:line="276" w:lineRule="auto"/>
        <w:jc w:val="both"/>
        <w:rPr>
          <w:rFonts w:ascii="Calibri" w:hAnsi="Calibri"/>
        </w:rPr>
      </w:pPr>
      <w:r w:rsidRPr="00AB526B">
        <w:rPr>
          <w:rFonts w:ascii="Calibri" w:hAnsi="Calibri"/>
        </w:rPr>
        <w:t>- tematyki doliny rzecznej – należy opracować 3 gry związane bezpośrednio z doliną rzeczną</w:t>
      </w:r>
    </w:p>
    <w:p w14:paraId="404FE8F4" w14:textId="77777777" w:rsidR="009060DB" w:rsidRPr="00AB526B" w:rsidRDefault="009060DB" w:rsidP="009060DB">
      <w:pPr>
        <w:spacing w:line="276" w:lineRule="auto"/>
        <w:jc w:val="both"/>
        <w:rPr>
          <w:rFonts w:ascii="Calibri" w:hAnsi="Calibri"/>
        </w:rPr>
      </w:pPr>
      <w:r w:rsidRPr="00AB526B">
        <w:rPr>
          <w:rFonts w:ascii="Calibri" w:hAnsi="Calibri"/>
        </w:rPr>
        <w:t>np. koło z podziałem na 12 miesięcy i elementami cyklu rozwojowego troci do umieszczenia na kole w odpowiednich porach – trące się trocie – ikra, spływający smolt, koło do rozpoznawania gatunków ichtiofauny dorzecza Słupi, itp.</w:t>
      </w:r>
    </w:p>
    <w:p w14:paraId="54A8BCE5" w14:textId="77777777" w:rsidR="009060DB" w:rsidRPr="00AB526B" w:rsidRDefault="009060DB" w:rsidP="009060DB">
      <w:pPr>
        <w:spacing w:line="276" w:lineRule="auto"/>
        <w:jc w:val="both"/>
        <w:rPr>
          <w:rFonts w:ascii="Calibri" w:hAnsi="Calibri"/>
          <w:b/>
          <w:i/>
        </w:rPr>
      </w:pPr>
    </w:p>
    <w:p w14:paraId="68637861" w14:textId="77777777" w:rsidR="009060DB" w:rsidRPr="00AB526B" w:rsidRDefault="009060DB" w:rsidP="009060DB">
      <w:pPr>
        <w:spacing w:line="276" w:lineRule="auto"/>
        <w:jc w:val="both"/>
        <w:rPr>
          <w:rFonts w:ascii="Calibri" w:hAnsi="Calibri"/>
          <w:b/>
          <w:u w:val="single"/>
        </w:rPr>
      </w:pPr>
      <w:r>
        <w:rPr>
          <w:rFonts w:ascii="Calibri" w:hAnsi="Calibri"/>
          <w:b/>
          <w:u w:val="single"/>
        </w:rPr>
        <w:t>14</w:t>
      </w:r>
      <w:r w:rsidRPr="00AB526B">
        <w:rPr>
          <w:rFonts w:ascii="Calibri" w:hAnsi="Calibri"/>
          <w:b/>
          <w:u w:val="single"/>
        </w:rPr>
        <w:t>) Nazwa ekspozycji: Ichtiofauna i astakofauna dorzecza Słupi</w:t>
      </w:r>
    </w:p>
    <w:p w14:paraId="4B0DFD40" w14:textId="77777777" w:rsidR="009060DB" w:rsidRPr="00B35554" w:rsidRDefault="009060DB" w:rsidP="00557E7F">
      <w:pPr>
        <w:pStyle w:val="Akapitzlist"/>
        <w:numPr>
          <w:ilvl w:val="0"/>
          <w:numId w:val="44"/>
        </w:numPr>
        <w:jc w:val="both"/>
        <w:rPr>
          <w:rFonts w:asciiTheme="minorHAnsi" w:hAnsiTheme="minorHAnsi" w:cstheme="minorHAnsi"/>
        </w:rPr>
      </w:pPr>
      <w:r w:rsidRPr="00FF0851">
        <w:rPr>
          <w:rFonts w:asciiTheme="minorHAnsi" w:hAnsiTheme="minorHAnsi" w:cstheme="minorHAnsi"/>
        </w:rPr>
        <w:t xml:space="preserve">Dwa akwaria  o wymiarach: długość 2 </w:t>
      </w:r>
      <w:r w:rsidRPr="00B35554">
        <w:rPr>
          <w:rFonts w:asciiTheme="minorHAnsi" w:hAnsiTheme="minorHAnsi" w:cstheme="minorHAnsi"/>
        </w:rPr>
        <w:t xml:space="preserve">m, szerokość 0,9 m, wysokość 0,9 m, wraz </w:t>
      </w:r>
      <w:r w:rsidRPr="00B35554">
        <w:rPr>
          <w:rFonts w:asciiTheme="minorHAnsi" w:hAnsiTheme="minorHAnsi" w:cstheme="minorHAnsi"/>
        </w:rPr>
        <w:br/>
        <w:t>z osprzętem (filtry, oświetlenie, stelaże – podstawy na których będą posadowione akwaria) w których prezentowana będzie rodzima i obca ichtiofauna. Wykonawca winien zastosować rozwiązania zapewniające funkcjonowanie filtrów napowietrzających w razie krótkotrwałych przerw w dostawie prądu.</w:t>
      </w:r>
      <w:r>
        <w:rPr>
          <w:rFonts w:asciiTheme="minorHAnsi" w:hAnsiTheme="minorHAnsi" w:cstheme="minorHAnsi"/>
        </w:rPr>
        <w:t xml:space="preserve"> Wykonawca zweryfikuje dokładne wymiary akwariów. W pomieszczeniu wydzielonym na akwaria są doprowadzone media (woda, energia).</w:t>
      </w:r>
    </w:p>
    <w:p w14:paraId="72B95C2F" w14:textId="77777777" w:rsidR="009060DB" w:rsidRPr="00AB526B" w:rsidRDefault="009060DB" w:rsidP="00557E7F">
      <w:pPr>
        <w:pStyle w:val="Akapitzlist"/>
        <w:numPr>
          <w:ilvl w:val="0"/>
          <w:numId w:val="44"/>
        </w:numPr>
        <w:jc w:val="both"/>
        <w:rPr>
          <w:sz w:val="24"/>
          <w:szCs w:val="24"/>
        </w:rPr>
      </w:pPr>
      <w:r w:rsidRPr="00AB526B">
        <w:rPr>
          <w:sz w:val="24"/>
          <w:szCs w:val="24"/>
        </w:rPr>
        <w:t xml:space="preserve"> Do zadań wykonawcy należy dostarczenie</w:t>
      </w:r>
      <w:r>
        <w:rPr>
          <w:sz w:val="24"/>
          <w:szCs w:val="24"/>
        </w:rPr>
        <w:t xml:space="preserve"> i montaż</w:t>
      </w:r>
      <w:r w:rsidRPr="00AB526B">
        <w:rPr>
          <w:sz w:val="24"/>
          <w:szCs w:val="24"/>
        </w:rPr>
        <w:t xml:space="preserve"> akwariów wraz z całym osprzętem. </w:t>
      </w:r>
    </w:p>
    <w:p w14:paraId="4C127268" w14:textId="77777777" w:rsidR="009060DB" w:rsidRPr="006347E0" w:rsidRDefault="009060DB" w:rsidP="00557E7F">
      <w:pPr>
        <w:pStyle w:val="Akapitzlist"/>
        <w:numPr>
          <w:ilvl w:val="0"/>
          <w:numId w:val="44"/>
        </w:numPr>
        <w:jc w:val="both"/>
        <w:rPr>
          <w:sz w:val="24"/>
          <w:szCs w:val="24"/>
        </w:rPr>
      </w:pPr>
      <w:r w:rsidRPr="00AB526B">
        <w:rPr>
          <w:sz w:val="24"/>
          <w:szCs w:val="24"/>
        </w:rPr>
        <w:lastRenderedPageBreak/>
        <w:t xml:space="preserve">Przy akwariach należy wykonać tabliczki (identyfikatory, wziątki) z gatunkami prezentowanymi w akwariach, z możliwością wymiany w zależności od składu gatunkowego w akwariach. </w:t>
      </w:r>
    </w:p>
    <w:p w14:paraId="13817B79" w14:textId="77777777" w:rsidR="009060DB" w:rsidRPr="00AB526B" w:rsidRDefault="009060DB" w:rsidP="009060DB">
      <w:pPr>
        <w:spacing w:line="276" w:lineRule="auto"/>
        <w:rPr>
          <w:rFonts w:ascii="Calibri" w:hAnsi="Calibri"/>
          <w:b/>
        </w:rPr>
      </w:pPr>
      <w:r>
        <w:rPr>
          <w:rFonts w:ascii="Calibri" w:hAnsi="Calibri"/>
          <w:b/>
        </w:rPr>
        <w:t>3</w:t>
      </w:r>
      <w:r w:rsidRPr="00AB526B">
        <w:rPr>
          <w:rFonts w:ascii="Calibri" w:hAnsi="Calibri"/>
          <w:b/>
        </w:rPr>
        <w:t xml:space="preserve">. Sala ciemnia nr 108 o pow. 5,71 m 2  -„Nocne życie w Dolinie Słupi” </w:t>
      </w:r>
    </w:p>
    <w:p w14:paraId="696A7EBC" w14:textId="77777777" w:rsidR="009060DB" w:rsidRPr="00AB526B" w:rsidRDefault="009060DB" w:rsidP="00557E7F">
      <w:pPr>
        <w:pStyle w:val="Akapitzlist"/>
        <w:numPr>
          <w:ilvl w:val="0"/>
          <w:numId w:val="43"/>
        </w:numPr>
        <w:rPr>
          <w:b/>
          <w:sz w:val="24"/>
          <w:szCs w:val="24"/>
        </w:rPr>
      </w:pPr>
      <w:r w:rsidRPr="00AB526B">
        <w:rPr>
          <w:b/>
          <w:sz w:val="24"/>
          <w:szCs w:val="24"/>
        </w:rPr>
        <w:t xml:space="preserve"> </w:t>
      </w:r>
      <w:r w:rsidRPr="00AB526B">
        <w:rPr>
          <w:sz w:val="24"/>
          <w:szCs w:val="24"/>
        </w:rPr>
        <w:t>Pomieszczenie to ma służyć zaprezentowaniu  zwierząt aktywnych szczególnie nocą.</w:t>
      </w:r>
    </w:p>
    <w:p w14:paraId="358CF1D3" w14:textId="77777777" w:rsidR="009060DB" w:rsidRPr="00AB526B" w:rsidRDefault="009060DB" w:rsidP="00557E7F">
      <w:pPr>
        <w:pStyle w:val="Akapitzlist"/>
        <w:numPr>
          <w:ilvl w:val="0"/>
          <w:numId w:val="43"/>
        </w:numPr>
        <w:rPr>
          <w:b/>
          <w:sz w:val="24"/>
          <w:szCs w:val="24"/>
        </w:rPr>
      </w:pPr>
      <w:r w:rsidRPr="00AB526B">
        <w:rPr>
          <w:sz w:val="24"/>
          <w:szCs w:val="24"/>
        </w:rPr>
        <w:t>w grupie tej powinny znaleźć się nietoperze, sowy, raki.</w:t>
      </w:r>
    </w:p>
    <w:p w14:paraId="7B260B55" w14:textId="77777777" w:rsidR="009060DB" w:rsidRPr="00AB526B" w:rsidRDefault="009060DB" w:rsidP="00557E7F">
      <w:pPr>
        <w:pStyle w:val="Akapitzlist"/>
        <w:numPr>
          <w:ilvl w:val="0"/>
          <w:numId w:val="43"/>
        </w:numPr>
        <w:rPr>
          <w:sz w:val="24"/>
          <w:szCs w:val="24"/>
        </w:rPr>
      </w:pPr>
      <w:r w:rsidRPr="00AB526B">
        <w:rPr>
          <w:sz w:val="24"/>
          <w:szCs w:val="24"/>
        </w:rPr>
        <w:t xml:space="preserve"> wejście do pomieszczenia ma zaskoczyć odwiedzającego np. przez efekt dźwiękowy bądź wizualny np. przelatującego nietoperza</w:t>
      </w:r>
      <w:r w:rsidRPr="00AB526B">
        <w:rPr>
          <w:b/>
          <w:sz w:val="24"/>
          <w:szCs w:val="24"/>
        </w:rPr>
        <w:t xml:space="preserve">. </w:t>
      </w:r>
      <w:r w:rsidRPr="00AB526B">
        <w:rPr>
          <w:sz w:val="24"/>
          <w:szCs w:val="24"/>
        </w:rPr>
        <w:t>System umożliwiający wysłuchanie komentarza do każdej z prezentowanych grup zwierząt.</w:t>
      </w:r>
    </w:p>
    <w:p w14:paraId="7D8DBA5B" w14:textId="77777777" w:rsidR="009060DB" w:rsidRPr="00AB526B" w:rsidRDefault="009060DB" w:rsidP="00557E7F">
      <w:pPr>
        <w:pStyle w:val="Akapitzlist"/>
        <w:numPr>
          <w:ilvl w:val="0"/>
          <w:numId w:val="43"/>
        </w:numPr>
        <w:rPr>
          <w:sz w:val="24"/>
          <w:szCs w:val="24"/>
        </w:rPr>
      </w:pPr>
      <w:r w:rsidRPr="00AB526B">
        <w:rPr>
          <w:sz w:val="24"/>
          <w:szCs w:val="24"/>
        </w:rPr>
        <w:t xml:space="preserve">Zwyczaje zwierząt </w:t>
      </w:r>
    </w:p>
    <w:p w14:paraId="41332647" w14:textId="77777777" w:rsidR="009060DB" w:rsidRPr="00AB526B" w:rsidRDefault="009060DB" w:rsidP="00557E7F">
      <w:pPr>
        <w:pStyle w:val="Akapitzlist"/>
        <w:numPr>
          <w:ilvl w:val="0"/>
          <w:numId w:val="43"/>
        </w:numPr>
        <w:rPr>
          <w:sz w:val="24"/>
          <w:szCs w:val="24"/>
        </w:rPr>
      </w:pPr>
      <w:r w:rsidRPr="00AB526B">
        <w:rPr>
          <w:sz w:val="24"/>
          <w:szCs w:val="24"/>
        </w:rPr>
        <w:t xml:space="preserve">Przystosowania zwierząt do nocnego trybu życia oraz strategie polowania </w:t>
      </w:r>
    </w:p>
    <w:p w14:paraId="625036F3" w14:textId="77777777" w:rsidR="009060DB" w:rsidRPr="00AB526B" w:rsidRDefault="009060DB" w:rsidP="009060DB">
      <w:pPr>
        <w:spacing w:line="276" w:lineRule="auto"/>
        <w:rPr>
          <w:rFonts w:ascii="Calibri" w:hAnsi="Calibri"/>
          <w:u w:val="single"/>
        </w:rPr>
      </w:pPr>
      <w:r w:rsidRPr="00AB526B">
        <w:rPr>
          <w:rFonts w:ascii="Calibri" w:hAnsi="Calibri"/>
          <w:u w:val="single"/>
        </w:rPr>
        <w:t>Nietoperze:</w:t>
      </w:r>
    </w:p>
    <w:p w14:paraId="3A58FB38" w14:textId="77777777" w:rsidR="009060DB" w:rsidRPr="00AB526B" w:rsidRDefault="009060DB" w:rsidP="009060DB">
      <w:pPr>
        <w:spacing w:line="276" w:lineRule="auto"/>
        <w:rPr>
          <w:rFonts w:ascii="Calibri" w:hAnsi="Calibri"/>
        </w:rPr>
      </w:pPr>
      <w:r w:rsidRPr="00AB526B">
        <w:rPr>
          <w:rFonts w:ascii="Calibri" w:hAnsi="Calibri"/>
        </w:rPr>
        <w:t xml:space="preserve">Efekt echolokacji zobrazowany na ścianie, (głosy z detektora, głosy socjalne), skrzynki rozrodcze, </w:t>
      </w:r>
    </w:p>
    <w:p w14:paraId="02AA5F40" w14:textId="77777777" w:rsidR="009060DB" w:rsidRPr="00AB526B" w:rsidRDefault="009060DB" w:rsidP="009060DB">
      <w:pPr>
        <w:spacing w:line="276" w:lineRule="auto"/>
        <w:rPr>
          <w:rFonts w:ascii="Calibri" w:hAnsi="Calibri"/>
        </w:rPr>
      </w:pPr>
      <w:r w:rsidRPr="00AB526B">
        <w:rPr>
          <w:rFonts w:ascii="Calibri" w:hAnsi="Calibri"/>
        </w:rPr>
        <w:t>Gatunki: mopek, karliki, mroczek późny, gacek brunatny – modele w/w nietoperzy winny być na tyle szczegółowe, aby oddawały różnice w gatunkach</w:t>
      </w:r>
    </w:p>
    <w:p w14:paraId="5D14CDCD" w14:textId="77777777" w:rsidR="009060DB" w:rsidRPr="00AB526B" w:rsidRDefault="009060DB" w:rsidP="009060DB">
      <w:pPr>
        <w:spacing w:line="276" w:lineRule="auto"/>
        <w:rPr>
          <w:rFonts w:ascii="Calibri" w:hAnsi="Calibri"/>
          <w:u w:val="single"/>
        </w:rPr>
      </w:pPr>
      <w:r w:rsidRPr="00AB526B">
        <w:rPr>
          <w:rFonts w:ascii="Calibri" w:hAnsi="Calibri"/>
          <w:u w:val="single"/>
        </w:rPr>
        <w:t>Sowy</w:t>
      </w:r>
    </w:p>
    <w:p w14:paraId="02280A1F" w14:textId="77777777" w:rsidR="009060DB" w:rsidRPr="00AB526B" w:rsidRDefault="009060DB" w:rsidP="009060DB">
      <w:pPr>
        <w:spacing w:line="276" w:lineRule="auto"/>
        <w:rPr>
          <w:rFonts w:ascii="Calibri" w:hAnsi="Calibri"/>
        </w:rPr>
      </w:pPr>
      <w:r w:rsidRPr="00AB526B">
        <w:rPr>
          <w:rFonts w:ascii="Calibri" w:hAnsi="Calibri"/>
        </w:rPr>
        <w:t>Głosy gatunków charakterystycznych dla Parku - samiec samica (puchacz, puszczyk, włochatka, sóweczka), zdjęcia tych gatunków i/lub filmy</w:t>
      </w:r>
    </w:p>
    <w:p w14:paraId="5518E6CE" w14:textId="77777777" w:rsidR="009060DB" w:rsidRPr="00AB526B" w:rsidRDefault="009060DB" w:rsidP="009060DB">
      <w:pPr>
        <w:spacing w:line="276" w:lineRule="auto"/>
        <w:rPr>
          <w:rFonts w:ascii="Calibri" w:hAnsi="Calibri"/>
          <w:u w:val="single"/>
        </w:rPr>
      </w:pPr>
      <w:r w:rsidRPr="00AB526B">
        <w:rPr>
          <w:rFonts w:ascii="Calibri" w:hAnsi="Calibri"/>
          <w:u w:val="single"/>
        </w:rPr>
        <w:t>Raki</w:t>
      </w:r>
    </w:p>
    <w:p w14:paraId="375B58BC" w14:textId="77777777" w:rsidR="009060DB" w:rsidRPr="007C0BF3" w:rsidRDefault="009060DB" w:rsidP="009060DB">
      <w:pPr>
        <w:spacing w:line="276" w:lineRule="auto"/>
        <w:rPr>
          <w:rFonts w:ascii="Calibri" w:hAnsi="Calibri"/>
        </w:rPr>
      </w:pPr>
      <w:r>
        <w:rPr>
          <w:rFonts w:ascii="Calibri" w:hAnsi="Calibri"/>
        </w:rPr>
        <w:t xml:space="preserve">Nocne </w:t>
      </w:r>
      <w:r w:rsidRPr="00AB526B">
        <w:rPr>
          <w:rFonts w:ascii="Calibri" w:hAnsi="Calibri"/>
        </w:rPr>
        <w:t>życia raka szlachetnego</w:t>
      </w:r>
      <w:r>
        <w:rPr>
          <w:rFonts w:ascii="Calibri" w:hAnsi="Calibri"/>
        </w:rPr>
        <w:t>.</w:t>
      </w:r>
      <w:r w:rsidRPr="00AB526B">
        <w:rPr>
          <w:rFonts w:ascii="Calibri" w:hAnsi="Calibri"/>
        </w:rPr>
        <w:t xml:space="preserve"> Poruszanie się (chodzenie do przodu pływanie do tyłu), zdobywanie pokarmu, kryjówki, linienie,</w:t>
      </w:r>
      <w:r>
        <w:rPr>
          <w:rFonts w:ascii="Calibri" w:hAnsi="Calibri"/>
        </w:rPr>
        <w:t xml:space="preserve"> interakcje z rakiem pręgowatym.</w:t>
      </w:r>
    </w:p>
    <w:p w14:paraId="4668045B" w14:textId="77777777" w:rsidR="009060DB" w:rsidRDefault="009060DB" w:rsidP="009060DB">
      <w:pPr>
        <w:spacing w:line="276" w:lineRule="auto"/>
        <w:jc w:val="right"/>
        <w:rPr>
          <w:rFonts w:ascii="Calibri" w:hAnsi="Calibri"/>
          <w:b/>
        </w:rPr>
      </w:pPr>
    </w:p>
    <w:p w14:paraId="6F3E6B81" w14:textId="77777777" w:rsidR="001D4D79" w:rsidRDefault="001D4D79" w:rsidP="008D059B">
      <w:pPr>
        <w:spacing w:line="276" w:lineRule="auto"/>
        <w:jc w:val="right"/>
        <w:rPr>
          <w:rFonts w:ascii="Calibri" w:hAnsi="Calibri"/>
          <w:b/>
        </w:rPr>
      </w:pPr>
    </w:p>
    <w:p w14:paraId="64020645" w14:textId="0AEB78F9" w:rsidR="008D059B" w:rsidRPr="00BB709A" w:rsidRDefault="00821B60" w:rsidP="008D059B">
      <w:pPr>
        <w:spacing w:line="276" w:lineRule="auto"/>
        <w:jc w:val="right"/>
        <w:rPr>
          <w:rFonts w:ascii="Calibri" w:hAnsi="Calibri"/>
          <w:b/>
          <w:color w:val="000000" w:themeColor="text1"/>
        </w:rPr>
      </w:pPr>
      <w:r w:rsidRPr="00BB709A">
        <w:rPr>
          <w:rFonts w:ascii="Calibri" w:hAnsi="Calibri"/>
          <w:b/>
          <w:color w:val="000000" w:themeColor="text1"/>
        </w:rPr>
        <w:t>Załącznik nr 10</w:t>
      </w:r>
      <w:r w:rsidR="008D059B" w:rsidRPr="00BB709A">
        <w:rPr>
          <w:rFonts w:ascii="Calibri" w:hAnsi="Calibri"/>
          <w:b/>
          <w:color w:val="000000" w:themeColor="text1"/>
        </w:rPr>
        <w:t xml:space="preserve"> do SIWZ</w:t>
      </w:r>
      <w:r w:rsidR="001D4D79" w:rsidRPr="00BB709A">
        <w:rPr>
          <w:rFonts w:ascii="Calibri" w:hAnsi="Calibri"/>
          <w:b/>
          <w:color w:val="000000" w:themeColor="text1"/>
        </w:rPr>
        <w:t xml:space="preserve"> / załącznik nr 4 do umowy</w:t>
      </w:r>
    </w:p>
    <w:p w14:paraId="7D317A54" w14:textId="77777777" w:rsidR="008D059B" w:rsidRPr="008D059B" w:rsidRDefault="008D059B" w:rsidP="008D059B">
      <w:pPr>
        <w:spacing w:line="276" w:lineRule="auto"/>
        <w:jc w:val="center"/>
        <w:rPr>
          <w:rFonts w:ascii="Calibri" w:hAnsi="Calibri"/>
        </w:rPr>
      </w:pPr>
    </w:p>
    <w:p w14:paraId="20CB73C0" w14:textId="77777777" w:rsidR="009060DB" w:rsidRPr="008D059B" w:rsidRDefault="009060DB" w:rsidP="009060DB">
      <w:pPr>
        <w:spacing w:line="276" w:lineRule="auto"/>
        <w:jc w:val="center"/>
        <w:rPr>
          <w:rFonts w:ascii="Calibri" w:hAnsi="Calibri"/>
          <w:b/>
        </w:rPr>
      </w:pPr>
      <w:r w:rsidRPr="008D059B">
        <w:rPr>
          <w:rFonts w:ascii="Calibri" w:hAnsi="Calibri"/>
          <w:b/>
        </w:rPr>
        <w:t xml:space="preserve">WYKAZ </w:t>
      </w:r>
      <w:r>
        <w:rPr>
          <w:rFonts w:ascii="Calibri" w:hAnsi="Calibri"/>
          <w:b/>
        </w:rPr>
        <w:t xml:space="preserve">ZALECANYCH </w:t>
      </w:r>
      <w:r w:rsidRPr="008D059B">
        <w:rPr>
          <w:rFonts w:ascii="Calibri" w:hAnsi="Calibri"/>
          <w:b/>
        </w:rPr>
        <w:t>GATUNKÓW DO WYKONANIA EKSPOZYCJI „SŁUPIA-RZEKA WIEDZY”</w:t>
      </w:r>
    </w:p>
    <w:p w14:paraId="67020637" w14:textId="77777777" w:rsidR="009060DB" w:rsidRDefault="009060DB" w:rsidP="009060DB">
      <w:pPr>
        <w:spacing w:line="276" w:lineRule="auto"/>
        <w:jc w:val="both"/>
        <w:rPr>
          <w:rFonts w:ascii="Calibri" w:hAnsi="Calibri"/>
          <w:color w:val="000000" w:themeColor="text1"/>
        </w:rPr>
      </w:pPr>
      <w:r>
        <w:rPr>
          <w:rFonts w:ascii="Calibri" w:hAnsi="Calibri"/>
          <w:color w:val="000000" w:themeColor="text1"/>
        </w:rPr>
        <w:t>Zalecane</w:t>
      </w:r>
      <w:r w:rsidRPr="008D059B">
        <w:rPr>
          <w:rFonts w:ascii="Calibri" w:hAnsi="Calibri"/>
          <w:color w:val="000000" w:themeColor="text1"/>
        </w:rPr>
        <w:t xml:space="preserve"> gatunki należy wykonać w technologii zapewniającej długotrwałe ich użytkowanie. Mogą to być naturalne okazy poddane konserwacji bądź modele w naturalnej skali (z wyjątkiem zoobentosu), wiernie odwzorowujące okaz naturalny. Na pozyskanie okazów naturalnych  podlegających ochronie prawnej należy uzyskać stosowne zgody.</w:t>
      </w:r>
    </w:p>
    <w:p w14:paraId="70606BA0" w14:textId="77777777" w:rsidR="009060DB" w:rsidRPr="008D059B" w:rsidRDefault="009060DB" w:rsidP="009060DB">
      <w:pPr>
        <w:spacing w:line="276" w:lineRule="auto"/>
        <w:jc w:val="both"/>
        <w:rPr>
          <w:rFonts w:ascii="Calibri" w:eastAsia="Times New Roman" w:hAnsi="Calibri"/>
          <w:b/>
        </w:rPr>
      </w:pPr>
      <w:r w:rsidRPr="008D059B">
        <w:rPr>
          <w:rFonts w:ascii="Calibri" w:eastAsia="Times New Roman" w:hAnsi="Calibri"/>
          <w:b/>
        </w:rPr>
        <w:t xml:space="preserve">1. Wytyczne dotyczące techniki wykonania modeli lub sposobu konserwacji  poszczególnych grup organizmów: </w:t>
      </w:r>
    </w:p>
    <w:p w14:paraId="3E0DCCBD" w14:textId="77777777" w:rsidR="009060DB" w:rsidRPr="008D059B" w:rsidRDefault="009060DB" w:rsidP="009060DB">
      <w:pPr>
        <w:pStyle w:val="Akapitzlist"/>
        <w:spacing w:after="0"/>
        <w:ind w:left="786"/>
        <w:jc w:val="both"/>
        <w:rPr>
          <w:rFonts w:eastAsia="Times New Roman"/>
          <w:b/>
          <w:sz w:val="24"/>
          <w:szCs w:val="24"/>
          <w:lang w:eastAsia="pl-PL"/>
        </w:rPr>
      </w:pPr>
    </w:p>
    <w:p w14:paraId="327452FE" w14:textId="77777777" w:rsidR="009060DB" w:rsidRPr="008D059B" w:rsidRDefault="009060DB" w:rsidP="00557E7F">
      <w:pPr>
        <w:pStyle w:val="Akapitzlist"/>
        <w:numPr>
          <w:ilvl w:val="0"/>
          <w:numId w:val="47"/>
        </w:numPr>
        <w:spacing w:after="0"/>
        <w:jc w:val="both"/>
        <w:rPr>
          <w:rFonts w:eastAsia="Times New Roman"/>
          <w:b/>
          <w:sz w:val="24"/>
          <w:szCs w:val="24"/>
          <w:u w:val="single"/>
          <w:lang w:eastAsia="pl-PL"/>
        </w:rPr>
      </w:pPr>
      <w:r w:rsidRPr="008D059B">
        <w:rPr>
          <w:rFonts w:eastAsia="Times New Roman"/>
          <w:b/>
          <w:sz w:val="24"/>
          <w:szCs w:val="24"/>
          <w:u w:val="single"/>
          <w:lang w:eastAsia="pl-PL"/>
        </w:rPr>
        <w:t>rośliny:</w:t>
      </w:r>
    </w:p>
    <w:p w14:paraId="33A09611" w14:textId="2C58C5FD" w:rsidR="009060DB" w:rsidRPr="008D059B" w:rsidRDefault="009060DB" w:rsidP="009060DB">
      <w:pPr>
        <w:spacing w:line="276" w:lineRule="auto"/>
        <w:jc w:val="both"/>
        <w:rPr>
          <w:rFonts w:ascii="Calibri" w:eastAsia="Times New Roman" w:hAnsi="Calibri"/>
        </w:rPr>
      </w:pPr>
      <w:r w:rsidRPr="008D059B">
        <w:rPr>
          <w:rFonts w:ascii="Calibri" w:eastAsia="Times New Roman" w:hAnsi="Calibri"/>
        </w:rPr>
        <w:lastRenderedPageBreak/>
        <w:t xml:space="preserve">Realistyczne modele roślin odwzorowujące z największą starannością cechy każdego gatunku ( odwzorowanie detali takich jak: kolor, kwiaty, ilość płatków, pręcików, </w:t>
      </w:r>
      <w:r w:rsidR="00115897" w:rsidRPr="008D059B">
        <w:rPr>
          <w:rFonts w:ascii="Calibri" w:eastAsia="Times New Roman" w:hAnsi="Calibri"/>
        </w:rPr>
        <w:t>itp.</w:t>
      </w:r>
      <w:r w:rsidRPr="008D059B">
        <w:rPr>
          <w:rFonts w:ascii="Calibri" w:eastAsia="Times New Roman" w:hAnsi="Calibri"/>
        </w:rPr>
        <w:t>, kształt i wielkość liści, żyłki na liściach, ułożenie liści na łodydze, itp.) Modele odporne na działanie czasu, z zastosowaniem farb, które nie wyblakną z biegiem czasu. Wykonane z trwałych materiałów, które pozwolą na ich długą ekspozycję. </w:t>
      </w:r>
    </w:p>
    <w:p w14:paraId="32A9E211" w14:textId="77777777" w:rsidR="009060DB" w:rsidRPr="008D059B" w:rsidRDefault="009060DB" w:rsidP="009060DB">
      <w:pPr>
        <w:spacing w:line="276" w:lineRule="auto"/>
        <w:ind w:firstLine="360"/>
        <w:jc w:val="both"/>
        <w:rPr>
          <w:rFonts w:ascii="Calibri" w:eastAsia="Times New Roman" w:hAnsi="Calibri"/>
        </w:rPr>
      </w:pPr>
      <w:r w:rsidRPr="008D059B">
        <w:rPr>
          <w:rFonts w:ascii="Calibri" w:eastAsia="Times New Roman" w:hAnsi="Calibri"/>
        </w:rPr>
        <w:t>Dopuszcza się także wykorzystanie materiału naturalnego konserwowanego w glicerynie (zapewnienie elastyczności i trwałości). W przypadku traw, turzyc, mchów i porostów - suszenie, konserwacja. W przypadku wykorzystania okazów naturalnych konieczne będzie ich malowanie w celu nadania naturalnych kolorów i zapewnienia im trwałości na lata. </w:t>
      </w:r>
    </w:p>
    <w:p w14:paraId="3A52827D" w14:textId="77777777" w:rsidR="009060DB" w:rsidRPr="008D059B" w:rsidRDefault="009060DB" w:rsidP="009060DB">
      <w:pPr>
        <w:spacing w:line="276" w:lineRule="auto"/>
        <w:ind w:firstLine="360"/>
        <w:jc w:val="both"/>
        <w:rPr>
          <w:rFonts w:ascii="Calibri" w:eastAsia="Times New Roman" w:hAnsi="Calibri"/>
        </w:rPr>
      </w:pPr>
      <w:r w:rsidRPr="008D059B">
        <w:rPr>
          <w:rFonts w:ascii="Calibri" w:eastAsia="Times New Roman" w:hAnsi="Calibri"/>
        </w:rPr>
        <w:t>Okazy gatunków obcych i inwazyjnych – dopuszcza się konserwowanie metodą zielarską i zielnikową.</w:t>
      </w:r>
    </w:p>
    <w:p w14:paraId="0A64C6DC" w14:textId="77777777" w:rsidR="009060DB" w:rsidRPr="008D059B" w:rsidRDefault="009060DB" w:rsidP="009060DB">
      <w:pPr>
        <w:spacing w:line="276" w:lineRule="auto"/>
        <w:jc w:val="both"/>
        <w:rPr>
          <w:rFonts w:ascii="Calibri" w:eastAsia="Times New Roman" w:hAnsi="Calibri"/>
        </w:rPr>
      </w:pPr>
    </w:p>
    <w:p w14:paraId="572DAA68" w14:textId="77777777" w:rsidR="009060DB" w:rsidRPr="008D059B" w:rsidRDefault="009060DB" w:rsidP="00557E7F">
      <w:pPr>
        <w:pStyle w:val="Akapitzlist"/>
        <w:numPr>
          <w:ilvl w:val="0"/>
          <w:numId w:val="47"/>
        </w:numPr>
        <w:spacing w:after="0"/>
        <w:jc w:val="both"/>
        <w:rPr>
          <w:rFonts w:eastAsia="Times New Roman"/>
          <w:b/>
          <w:sz w:val="24"/>
          <w:szCs w:val="24"/>
          <w:u w:val="single"/>
          <w:lang w:eastAsia="pl-PL"/>
        </w:rPr>
      </w:pPr>
      <w:r w:rsidRPr="008D059B">
        <w:rPr>
          <w:rFonts w:eastAsia="Times New Roman"/>
          <w:b/>
          <w:sz w:val="24"/>
          <w:szCs w:val="24"/>
          <w:u w:val="single"/>
          <w:lang w:eastAsia="pl-PL"/>
        </w:rPr>
        <w:t>płazy i gady:</w:t>
      </w:r>
    </w:p>
    <w:p w14:paraId="0DEF325F" w14:textId="77777777" w:rsidR="009060DB" w:rsidRPr="008D059B" w:rsidRDefault="009060DB" w:rsidP="009060DB">
      <w:pPr>
        <w:spacing w:line="276" w:lineRule="auto"/>
        <w:jc w:val="both"/>
        <w:rPr>
          <w:rFonts w:ascii="Calibri" w:eastAsia="Times New Roman" w:hAnsi="Calibri"/>
        </w:rPr>
      </w:pPr>
      <w:r w:rsidRPr="008D059B">
        <w:rPr>
          <w:rFonts w:ascii="Calibri" w:eastAsia="Times New Roman" w:hAnsi="Calibri"/>
        </w:rPr>
        <w:t>Trwałe modele wykonane z żywicy poliuretanowej, epoksydowej lub nakładanych na siebie warstw masy papierowej z dodatkiem substancji wiążących i konserwujących (technika papier- mache).  Techniki te mają zapewnić modelom trwałość, odporność na uszkodzenia mechaniczne ( wgniecenie, złamanie).  Malowane farbami, odpornymi na działanie czasu i nie blaknącymi od promieni uv. Modele powinny z największą starannością, dokładnością i szczegółowością ukazywać cechy danego gatunku.</w:t>
      </w:r>
    </w:p>
    <w:p w14:paraId="2C6C3124" w14:textId="77777777" w:rsidR="009060DB" w:rsidRPr="008D059B" w:rsidRDefault="009060DB" w:rsidP="009060DB">
      <w:pPr>
        <w:spacing w:line="276" w:lineRule="auto"/>
        <w:jc w:val="both"/>
        <w:rPr>
          <w:rFonts w:ascii="Calibri" w:eastAsia="Times New Roman" w:hAnsi="Calibri"/>
          <w:b/>
        </w:rPr>
      </w:pPr>
    </w:p>
    <w:p w14:paraId="4DA6089F" w14:textId="77777777" w:rsidR="009060DB" w:rsidRPr="008D059B" w:rsidRDefault="009060DB" w:rsidP="00557E7F">
      <w:pPr>
        <w:pStyle w:val="Akapitzlist"/>
        <w:numPr>
          <w:ilvl w:val="0"/>
          <w:numId w:val="47"/>
        </w:numPr>
        <w:spacing w:after="0"/>
        <w:jc w:val="both"/>
        <w:rPr>
          <w:rFonts w:eastAsia="Times New Roman"/>
          <w:b/>
          <w:sz w:val="24"/>
          <w:szCs w:val="24"/>
          <w:u w:val="single"/>
          <w:lang w:eastAsia="pl-PL"/>
        </w:rPr>
      </w:pPr>
      <w:r w:rsidRPr="008D059B">
        <w:rPr>
          <w:rFonts w:eastAsia="Times New Roman"/>
          <w:b/>
          <w:sz w:val="24"/>
          <w:szCs w:val="24"/>
          <w:u w:val="single"/>
          <w:lang w:eastAsia="pl-PL"/>
        </w:rPr>
        <w:t>ptaki i ssaki:</w:t>
      </w:r>
    </w:p>
    <w:p w14:paraId="75A58DBB" w14:textId="77777777" w:rsidR="009060DB" w:rsidRPr="008D059B" w:rsidRDefault="009060DB" w:rsidP="009060DB">
      <w:pPr>
        <w:spacing w:line="276" w:lineRule="auto"/>
        <w:jc w:val="both"/>
        <w:rPr>
          <w:rFonts w:ascii="Calibri" w:eastAsia="Times New Roman" w:hAnsi="Calibri"/>
        </w:rPr>
      </w:pPr>
      <w:r w:rsidRPr="008D059B">
        <w:rPr>
          <w:rFonts w:ascii="Calibri" w:eastAsia="Times New Roman" w:hAnsi="Calibri"/>
        </w:rPr>
        <w:t>Dermoplasty ptaków i ssaków chronionych lub zamienniki w postaci modeli wykonanych z żywic poliuretanowych , epoksydowych  lub nakładanych na siebie warstw masy papierowej z dodatkiem substancji wiążących i konserwujących (technika papier- mache).  Techniki te mają zapewnić modelom trwałość, odporność na uszkodzenia mechaniczne ( wgniecenie, złamanie). Modele muszą być wykonane z największą dokładnością i dbałością o szczegóły (odwzorowanie detali takich jak nogi, pazury, zaznaczenie sierści lub piór, skrzydeł, realistycznie wykonane oczy itp.). Modele malowane farbami odpornymi na działanie czasu i uszkodzenia mechaniczne. </w:t>
      </w:r>
    </w:p>
    <w:p w14:paraId="6B3B3432" w14:textId="77777777" w:rsidR="009060DB" w:rsidRPr="008D059B" w:rsidRDefault="009060DB" w:rsidP="009060DB">
      <w:pPr>
        <w:spacing w:line="276" w:lineRule="auto"/>
        <w:jc w:val="both"/>
        <w:rPr>
          <w:rFonts w:ascii="Calibri" w:eastAsia="Times New Roman" w:hAnsi="Calibri"/>
        </w:rPr>
      </w:pPr>
    </w:p>
    <w:p w14:paraId="594E4658" w14:textId="77777777" w:rsidR="009060DB" w:rsidRPr="008D059B" w:rsidRDefault="009060DB" w:rsidP="00557E7F">
      <w:pPr>
        <w:pStyle w:val="Akapitzlist"/>
        <w:numPr>
          <w:ilvl w:val="0"/>
          <w:numId w:val="47"/>
        </w:numPr>
        <w:spacing w:after="0"/>
        <w:jc w:val="both"/>
        <w:rPr>
          <w:rFonts w:eastAsia="Times New Roman"/>
          <w:b/>
          <w:sz w:val="24"/>
          <w:szCs w:val="24"/>
          <w:u w:val="single"/>
          <w:lang w:eastAsia="pl-PL"/>
        </w:rPr>
      </w:pPr>
      <w:r w:rsidRPr="008D059B">
        <w:rPr>
          <w:rFonts w:eastAsia="Times New Roman"/>
          <w:b/>
          <w:sz w:val="24"/>
          <w:szCs w:val="24"/>
          <w:u w:val="single"/>
          <w:lang w:eastAsia="pl-PL"/>
        </w:rPr>
        <w:t>ryby:</w:t>
      </w:r>
    </w:p>
    <w:p w14:paraId="2AED7244" w14:textId="729E92FB" w:rsidR="009060DB" w:rsidRPr="008D059B" w:rsidRDefault="009060DB" w:rsidP="009060DB">
      <w:pPr>
        <w:spacing w:line="276" w:lineRule="auto"/>
        <w:jc w:val="both"/>
        <w:rPr>
          <w:rFonts w:ascii="Calibri" w:eastAsia="Times New Roman" w:hAnsi="Calibri"/>
        </w:rPr>
      </w:pPr>
      <w:r w:rsidRPr="008D059B">
        <w:rPr>
          <w:rFonts w:ascii="Calibri" w:eastAsia="Times New Roman" w:hAnsi="Calibri"/>
        </w:rPr>
        <w:t xml:space="preserve">Preparaty ryb lub zamienniki w postaci modeli wykonanych z żywic poliuretanowych, epoksydowych lub nakładanych na siebie warstw masy papierowej z dodatkiem substancji wiążących i konserwujących (technika papier- mache).  Techniki te mają zapewnić modelom trwałość, odporność na uszkodzenia mechaniczne ( wgniecenie, złamanie). Modele muszą być wykonane  z dużą dokładnością i dbałością o szczegóły i cechy gatunkowe (odwzorowanie </w:t>
      </w:r>
      <w:r w:rsidRPr="008D059B">
        <w:rPr>
          <w:rFonts w:ascii="Calibri" w:eastAsia="Times New Roman" w:hAnsi="Calibri"/>
        </w:rPr>
        <w:lastRenderedPageBreak/>
        <w:t xml:space="preserve">detali : łuski, realistycznie wykonane oczy, </w:t>
      </w:r>
      <w:r w:rsidR="00115897" w:rsidRPr="008D059B">
        <w:rPr>
          <w:rFonts w:ascii="Calibri" w:eastAsia="Times New Roman" w:hAnsi="Calibri"/>
        </w:rPr>
        <w:t>itp.</w:t>
      </w:r>
      <w:r w:rsidRPr="008D059B">
        <w:rPr>
          <w:rFonts w:ascii="Calibri" w:eastAsia="Times New Roman" w:hAnsi="Calibri"/>
        </w:rPr>
        <w:t>). Modele malowane farbami odpornymi na działanie czasu i uszkodzenia mechaniczne. </w:t>
      </w:r>
    </w:p>
    <w:p w14:paraId="72455B70" w14:textId="77777777" w:rsidR="009060DB" w:rsidRPr="008D059B" w:rsidRDefault="009060DB" w:rsidP="009060DB">
      <w:pPr>
        <w:spacing w:line="276" w:lineRule="auto"/>
        <w:jc w:val="both"/>
        <w:rPr>
          <w:rFonts w:ascii="Calibri" w:eastAsia="Times New Roman" w:hAnsi="Calibri"/>
        </w:rPr>
      </w:pPr>
    </w:p>
    <w:p w14:paraId="69D1D57D" w14:textId="77777777" w:rsidR="009060DB" w:rsidRPr="008D059B" w:rsidRDefault="009060DB" w:rsidP="00557E7F">
      <w:pPr>
        <w:pStyle w:val="Akapitzlist"/>
        <w:numPr>
          <w:ilvl w:val="0"/>
          <w:numId w:val="47"/>
        </w:numPr>
        <w:spacing w:after="0"/>
        <w:jc w:val="both"/>
        <w:rPr>
          <w:rFonts w:eastAsia="Times New Roman"/>
          <w:b/>
          <w:sz w:val="24"/>
          <w:szCs w:val="24"/>
          <w:u w:val="single"/>
          <w:lang w:eastAsia="pl-PL"/>
        </w:rPr>
      </w:pPr>
      <w:r w:rsidRPr="008D059B">
        <w:rPr>
          <w:rFonts w:eastAsia="Times New Roman"/>
          <w:b/>
          <w:sz w:val="24"/>
          <w:szCs w:val="24"/>
          <w:u w:val="single"/>
          <w:lang w:eastAsia="pl-PL"/>
        </w:rPr>
        <w:t>modele powiększone (makrobentos): </w:t>
      </w:r>
    </w:p>
    <w:p w14:paraId="31F81BB7" w14:textId="77777777" w:rsidR="009060DB" w:rsidRPr="008D059B" w:rsidRDefault="009060DB" w:rsidP="009060DB">
      <w:pPr>
        <w:spacing w:line="276" w:lineRule="auto"/>
        <w:jc w:val="both"/>
        <w:rPr>
          <w:rFonts w:ascii="Calibri" w:eastAsia="Times New Roman" w:hAnsi="Calibri"/>
        </w:rPr>
      </w:pPr>
      <w:r w:rsidRPr="008D059B">
        <w:rPr>
          <w:rFonts w:ascii="Calibri" w:eastAsia="Times New Roman" w:hAnsi="Calibri"/>
        </w:rPr>
        <w:t>Wykonane z żywic poliuretanowych,  epoksydowych lub nakładanych na siebie warstw masy papierowej z dodatkiem substancji wiążących i konserwujących (technika papier- mache).  Modele muszą być wykonane z dużą dokładnością i dbałością o szczegóły i cechy gatunkowe. Modele malowane farbami odpornymi na działanie czasu i uszkodzenia mechaniczne. </w:t>
      </w:r>
    </w:p>
    <w:p w14:paraId="164C0643" w14:textId="77777777" w:rsidR="009060DB" w:rsidRPr="008D059B" w:rsidRDefault="009060DB" w:rsidP="009060DB">
      <w:pPr>
        <w:spacing w:line="276" w:lineRule="auto"/>
        <w:jc w:val="both"/>
        <w:rPr>
          <w:rFonts w:ascii="Calibri" w:eastAsia="Times New Roman" w:hAnsi="Calibri"/>
        </w:rPr>
      </w:pPr>
    </w:p>
    <w:p w14:paraId="7D98F674" w14:textId="77777777" w:rsidR="009060DB" w:rsidRPr="008D059B" w:rsidRDefault="009060DB" w:rsidP="00557E7F">
      <w:pPr>
        <w:pStyle w:val="Akapitzlist"/>
        <w:numPr>
          <w:ilvl w:val="0"/>
          <w:numId w:val="47"/>
        </w:numPr>
        <w:spacing w:after="0"/>
        <w:jc w:val="both"/>
        <w:rPr>
          <w:rFonts w:eastAsia="Times New Roman"/>
          <w:b/>
          <w:sz w:val="24"/>
          <w:szCs w:val="24"/>
          <w:u w:val="single"/>
          <w:lang w:eastAsia="pl-PL"/>
        </w:rPr>
      </w:pPr>
      <w:r w:rsidRPr="008D059B">
        <w:rPr>
          <w:rFonts w:eastAsia="Times New Roman"/>
          <w:b/>
          <w:sz w:val="24"/>
          <w:szCs w:val="24"/>
          <w:u w:val="single"/>
          <w:lang w:eastAsia="pl-PL"/>
        </w:rPr>
        <w:t>grzyby:</w:t>
      </w:r>
    </w:p>
    <w:p w14:paraId="7033B03B" w14:textId="77777777" w:rsidR="009060DB" w:rsidRPr="008D059B" w:rsidRDefault="009060DB" w:rsidP="009060DB">
      <w:pPr>
        <w:spacing w:line="276" w:lineRule="auto"/>
        <w:jc w:val="both"/>
        <w:rPr>
          <w:rFonts w:ascii="Calibri" w:eastAsia="Times New Roman" w:hAnsi="Calibri"/>
        </w:rPr>
      </w:pPr>
      <w:r w:rsidRPr="008D059B">
        <w:rPr>
          <w:rFonts w:ascii="Calibri" w:eastAsia="Times New Roman" w:hAnsi="Calibri"/>
        </w:rPr>
        <w:t>Rzeźbione z trwałych materiałów lub wykonane z żywic poliuretanowych,  epoksydowych lub nakładanych na siebie warstw masy papierowej z dodatkiem substancji wiążących i konserwujących (technika papier- mache).  Modele muszą być wykonane z dużą dokładnością i dbałością o szczegóły i cechy gatunkowe (odwzorowanie detali: ugryzienia po ślimakach, wgniecenia, przebarwienia itp.)</w:t>
      </w:r>
      <w:r>
        <w:rPr>
          <w:rFonts w:ascii="Calibri" w:eastAsia="Times New Roman" w:hAnsi="Calibri"/>
        </w:rPr>
        <w:t>.</w:t>
      </w:r>
      <w:r w:rsidRPr="008D059B">
        <w:rPr>
          <w:rFonts w:ascii="Calibri" w:eastAsia="Times New Roman" w:hAnsi="Calibri"/>
        </w:rPr>
        <w:t>  Wykonane w skali 1:1, uwzględniające standardowe rozmiary danego gatunku. </w:t>
      </w:r>
    </w:p>
    <w:p w14:paraId="09FCBD73" w14:textId="77777777" w:rsidR="009060DB" w:rsidRPr="008D059B" w:rsidRDefault="009060DB" w:rsidP="009060DB">
      <w:pPr>
        <w:spacing w:line="276" w:lineRule="auto"/>
        <w:jc w:val="both"/>
        <w:rPr>
          <w:rFonts w:ascii="Calibri" w:eastAsia="Times New Roman" w:hAnsi="Calibri"/>
        </w:rPr>
      </w:pPr>
    </w:p>
    <w:p w14:paraId="3FFC9B8D" w14:textId="77777777" w:rsidR="009060DB" w:rsidRPr="008D059B" w:rsidRDefault="009060DB" w:rsidP="009060DB">
      <w:pPr>
        <w:spacing w:line="276" w:lineRule="auto"/>
        <w:jc w:val="both"/>
        <w:rPr>
          <w:rFonts w:ascii="Calibri" w:eastAsia="Times New Roman" w:hAnsi="Calibri"/>
        </w:rPr>
      </w:pPr>
      <w:r w:rsidRPr="008D059B">
        <w:rPr>
          <w:rFonts w:ascii="Calibri" w:hAnsi="Calibri"/>
          <w:b/>
        </w:rPr>
        <w:t xml:space="preserve">2. Wykaz gatunków </w:t>
      </w:r>
      <w:r>
        <w:rPr>
          <w:rFonts w:ascii="Calibri" w:hAnsi="Calibri"/>
          <w:b/>
        </w:rPr>
        <w:t>zalecanych dla</w:t>
      </w:r>
      <w:r w:rsidRPr="008D059B">
        <w:rPr>
          <w:rFonts w:ascii="Calibri" w:hAnsi="Calibri"/>
          <w:b/>
        </w:rPr>
        <w:t xml:space="preserve"> poszczególnych ekspozycji</w:t>
      </w:r>
      <w:r>
        <w:rPr>
          <w:rFonts w:ascii="Calibri" w:hAnsi="Calibri"/>
          <w:b/>
        </w:rPr>
        <w:t xml:space="preserve"> na głównej sali wystawowej</w:t>
      </w:r>
      <w:r w:rsidRPr="008D059B">
        <w:rPr>
          <w:rFonts w:ascii="Calibri" w:hAnsi="Calibri"/>
          <w:b/>
        </w:rPr>
        <w:t>:</w:t>
      </w:r>
    </w:p>
    <w:p w14:paraId="61294819" w14:textId="77777777" w:rsidR="009060DB" w:rsidRPr="008D059B" w:rsidRDefault="009060DB" w:rsidP="00557E7F">
      <w:pPr>
        <w:pStyle w:val="Akapitzlist"/>
        <w:numPr>
          <w:ilvl w:val="0"/>
          <w:numId w:val="48"/>
        </w:numPr>
        <w:spacing w:after="0"/>
        <w:jc w:val="both"/>
        <w:rPr>
          <w:rFonts w:eastAsia="Times New Roman"/>
          <w:b/>
          <w:sz w:val="24"/>
          <w:szCs w:val="24"/>
          <w:lang w:eastAsia="pl-PL"/>
        </w:rPr>
      </w:pPr>
      <w:r w:rsidRPr="008D059B">
        <w:rPr>
          <w:b/>
          <w:sz w:val="24"/>
          <w:szCs w:val="24"/>
        </w:rPr>
        <w:t>Nazwa ekspozycji (2</w:t>
      </w:r>
      <w:r>
        <w:rPr>
          <w:b/>
          <w:sz w:val="24"/>
          <w:szCs w:val="24"/>
        </w:rPr>
        <w:t xml:space="preserve"> </w:t>
      </w:r>
      <w:r w:rsidRPr="008D059B">
        <w:rPr>
          <w:b/>
          <w:sz w:val="24"/>
          <w:szCs w:val="24"/>
        </w:rPr>
        <w:t xml:space="preserve">) </w:t>
      </w:r>
      <w:r>
        <w:rPr>
          <w:b/>
          <w:sz w:val="24"/>
          <w:szCs w:val="24"/>
        </w:rPr>
        <w:t>–</w:t>
      </w:r>
      <w:r w:rsidRPr="008D059B">
        <w:rPr>
          <w:b/>
          <w:sz w:val="24"/>
          <w:szCs w:val="24"/>
        </w:rPr>
        <w:t xml:space="preserve"> </w:t>
      </w:r>
      <w:r>
        <w:rPr>
          <w:sz w:val="24"/>
          <w:szCs w:val="24"/>
          <w:u w:val="single"/>
        </w:rPr>
        <w:t>rzeka włosienicznikowa w aspekcie jesiennym</w:t>
      </w:r>
      <w:r w:rsidRPr="008D059B">
        <w:rPr>
          <w:sz w:val="24"/>
          <w:szCs w:val="24"/>
          <w:u w:val="single"/>
        </w:rPr>
        <w:t xml:space="preserve"> (diorama)</w:t>
      </w:r>
    </w:p>
    <w:p w14:paraId="6313C700" w14:textId="77777777" w:rsidR="009060DB" w:rsidRPr="008D059B" w:rsidRDefault="009060DB" w:rsidP="009060DB">
      <w:pPr>
        <w:spacing w:line="276" w:lineRule="auto"/>
        <w:ind w:left="360"/>
        <w:jc w:val="both"/>
        <w:rPr>
          <w:rFonts w:ascii="Calibri" w:hAnsi="Calibri"/>
          <w:b/>
          <w:i/>
        </w:rPr>
      </w:pPr>
      <w:r w:rsidRPr="008D059B">
        <w:rPr>
          <w:rFonts w:ascii="Calibri" w:hAnsi="Calibri"/>
          <w:b/>
          <w:i/>
        </w:rPr>
        <w:t>charakterystyczne gatunki roślin:</w:t>
      </w:r>
    </w:p>
    <w:p w14:paraId="08C62511" w14:textId="77777777" w:rsidR="009060DB" w:rsidRPr="008D059B" w:rsidRDefault="009060DB" w:rsidP="009060DB">
      <w:pPr>
        <w:spacing w:line="276" w:lineRule="auto"/>
        <w:ind w:left="360"/>
        <w:jc w:val="both"/>
        <w:rPr>
          <w:rFonts w:ascii="Calibri" w:hAnsi="Calibri"/>
          <w:i/>
        </w:rPr>
      </w:pPr>
      <w:r w:rsidRPr="008D059B">
        <w:rPr>
          <w:rFonts w:ascii="Calibri" w:hAnsi="Calibri"/>
        </w:rPr>
        <w:t xml:space="preserve">- włosienicznik rzeczny </w:t>
      </w:r>
    </w:p>
    <w:p w14:paraId="3488BD64" w14:textId="77777777" w:rsidR="009060DB" w:rsidRPr="008D059B" w:rsidRDefault="009060DB" w:rsidP="009060DB">
      <w:pPr>
        <w:spacing w:line="276" w:lineRule="auto"/>
        <w:ind w:left="360"/>
        <w:jc w:val="both"/>
        <w:rPr>
          <w:rFonts w:ascii="Calibri" w:hAnsi="Calibri"/>
        </w:rPr>
      </w:pPr>
      <w:r w:rsidRPr="008D059B">
        <w:rPr>
          <w:rFonts w:ascii="Calibri" w:hAnsi="Calibri"/>
        </w:rPr>
        <w:t>- włosienicznik wodny</w:t>
      </w:r>
    </w:p>
    <w:p w14:paraId="7CD6725A" w14:textId="77777777" w:rsidR="009060DB" w:rsidRPr="008D059B" w:rsidRDefault="009060DB" w:rsidP="009060DB">
      <w:pPr>
        <w:spacing w:line="276" w:lineRule="auto"/>
        <w:ind w:left="360"/>
        <w:jc w:val="both"/>
        <w:rPr>
          <w:rFonts w:ascii="Calibri" w:hAnsi="Calibri"/>
        </w:rPr>
      </w:pPr>
      <w:r w:rsidRPr="008D059B">
        <w:rPr>
          <w:rFonts w:ascii="Calibri" w:hAnsi="Calibri"/>
        </w:rPr>
        <w:t xml:space="preserve">- rzęśl długoszyjkowa </w:t>
      </w:r>
    </w:p>
    <w:p w14:paraId="49EDDC68" w14:textId="77777777" w:rsidR="009060DB" w:rsidRPr="008D059B" w:rsidRDefault="009060DB" w:rsidP="009060DB">
      <w:pPr>
        <w:spacing w:line="276" w:lineRule="auto"/>
        <w:ind w:left="360"/>
        <w:jc w:val="both"/>
        <w:rPr>
          <w:rFonts w:ascii="Calibri" w:hAnsi="Calibri"/>
        </w:rPr>
      </w:pPr>
      <w:r w:rsidRPr="008D059B">
        <w:rPr>
          <w:rFonts w:ascii="Calibri" w:hAnsi="Calibri"/>
        </w:rPr>
        <w:t xml:space="preserve">- hildenbrandia rzeczna </w:t>
      </w:r>
    </w:p>
    <w:p w14:paraId="452D6968" w14:textId="77777777" w:rsidR="009060DB" w:rsidRPr="008D059B" w:rsidRDefault="009060DB" w:rsidP="009060DB">
      <w:pPr>
        <w:spacing w:line="276" w:lineRule="auto"/>
        <w:ind w:left="360"/>
        <w:jc w:val="both"/>
        <w:rPr>
          <w:rFonts w:ascii="Calibri" w:hAnsi="Calibri"/>
        </w:rPr>
      </w:pPr>
      <w:r w:rsidRPr="008D059B">
        <w:rPr>
          <w:rFonts w:ascii="Calibri" w:hAnsi="Calibri"/>
        </w:rPr>
        <w:t>- mech zdrojek</w:t>
      </w:r>
    </w:p>
    <w:p w14:paraId="5C52FB98" w14:textId="77777777" w:rsidR="009060DB" w:rsidRPr="008D059B" w:rsidRDefault="009060DB" w:rsidP="009060DB">
      <w:pPr>
        <w:spacing w:line="276" w:lineRule="auto"/>
        <w:ind w:left="360"/>
        <w:jc w:val="both"/>
        <w:rPr>
          <w:rFonts w:ascii="Calibri" w:hAnsi="Calibri"/>
          <w:b/>
          <w:i/>
        </w:rPr>
      </w:pPr>
      <w:r w:rsidRPr="008D059B">
        <w:rPr>
          <w:rFonts w:ascii="Calibri" w:hAnsi="Calibri"/>
          <w:b/>
          <w:i/>
        </w:rPr>
        <w:t>charakterystyczne gatunki zwierząt:</w:t>
      </w:r>
    </w:p>
    <w:p w14:paraId="768AE316" w14:textId="77777777" w:rsidR="009060DB" w:rsidRPr="008D059B" w:rsidRDefault="009060DB" w:rsidP="009060DB">
      <w:pPr>
        <w:spacing w:line="276" w:lineRule="auto"/>
        <w:ind w:left="360"/>
        <w:jc w:val="both"/>
        <w:rPr>
          <w:rFonts w:ascii="Calibri" w:hAnsi="Calibri"/>
        </w:rPr>
      </w:pPr>
      <w:r w:rsidRPr="008D059B">
        <w:rPr>
          <w:rFonts w:ascii="Calibri" w:hAnsi="Calibri"/>
        </w:rPr>
        <w:t xml:space="preserve">- skójka gruboskorupowa </w:t>
      </w:r>
    </w:p>
    <w:p w14:paraId="4936C046" w14:textId="77777777" w:rsidR="009060DB" w:rsidRPr="008D059B" w:rsidRDefault="009060DB" w:rsidP="009060DB">
      <w:pPr>
        <w:spacing w:line="276" w:lineRule="auto"/>
        <w:ind w:left="360"/>
        <w:jc w:val="both"/>
        <w:rPr>
          <w:rFonts w:ascii="Calibri" w:hAnsi="Calibri"/>
        </w:rPr>
      </w:pPr>
      <w:r w:rsidRPr="008D059B">
        <w:rPr>
          <w:rFonts w:ascii="Calibri" w:hAnsi="Calibri"/>
        </w:rPr>
        <w:t>- pstrąg potokowy</w:t>
      </w:r>
    </w:p>
    <w:p w14:paraId="547B0BE1" w14:textId="77777777" w:rsidR="009060DB" w:rsidRPr="008D059B" w:rsidRDefault="009060DB" w:rsidP="009060DB">
      <w:pPr>
        <w:spacing w:line="276" w:lineRule="auto"/>
        <w:ind w:left="360"/>
        <w:jc w:val="both"/>
        <w:rPr>
          <w:rFonts w:ascii="Calibri" w:hAnsi="Calibri"/>
        </w:rPr>
      </w:pPr>
      <w:r w:rsidRPr="008D059B">
        <w:rPr>
          <w:rFonts w:ascii="Calibri" w:hAnsi="Calibri"/>
        </w:rPr>
        <w:t>- lipień 3 osobniki</w:t>
      </w:r>
    </w:p>
    <w:p w14:paraId="0F839766" w14:textId="77777777" w:rsidR="009060DB" w:rsidRPr="008D059B" w:rsidRDefault="009060DB" w:rsidP="009060DB">
      <w:pPr>
        <w:spacing w:line="276" w:lineRule="auto"/>
        <w:ind w:left="360"/>
        <w:jc w:val="both"/>
        <w:rPr>
          <w:rFonts w:ascii="Calibri" w:hAnsi="Calibri"/>
        </w:rPr>
      </w:pPr>
      <w:r w:rsidRPr="008D059B">
        <w:rPr>
          <w:rFonts w:ascii="Calibri" w:hAnsi="Calibri"/>
        </w:rPr>
        <w:t>- troć wędrowna (</w:t>
      </w:r>
      <w:r w:rsidRPr="008D059B">
        <w:rPr>
          <w:rFonts w:ascii="Calibri" w:hAnsi="Calibri"/>
          <w:u w:val="single"/>
        </w:rPr>
        <w:t>3 osobniki w posiadaniu zamawiającego !!!)</w:t>
      </w:r>
      <w:r w:rsidRPr="008D059B">
        <w:rPr>
          <w:rFonts w:ascii="Calibri" w:hAnsi="Calibri"/>
        </w:rPr>
        <w:t xml:space="preserve"> </w:t>
      </w:r>
    </w:p>
    <w:p w14:paraId="4653E3AB" w14:textId="77777777" w:rsidR="009060DB" w:rsidRPr="008D059B" w:rsidRDefault="009060DB" w:rsidP="009060DB">
      <w:pPr>
        <w:spacing w:line="276" w:lineRule="auto"/>
        <w:ind w:left="360"/>
        <w:jc w:val="both"/>
        <w:rPr>
          <w:rFonts w:ascii="Calibri" w:hAnsi="Calibri"/>
        </w:rPr>
      </w:pPr>
      <w:r w:rsidRPr="008D059B">
        <w:rPr>
          <w:rFonts w:ascii="Calibri" w:hAnsi="Calibri"/>
        </w:rPr>
        <w:t>- łosoś atlantycki (samiec w stadium srebrniaka, rozmiar co najmniej 130 cm)</w:t>
      </w:r>
    </w:p>
    <w:p w14:paraId="1B51F921" w14:textId="77777777" w:rsidR="009060DB" w:rsidRPr="008D059B" w:rsidRDefault="009060DB" w:rsidP="009060DB">
      <w:pPr>
        <w:spacing w:line="276" w:lineRule="auto"/>
        <w:ind w:left="360"/>
        <w:jc w:val="both"/>
        <w:rPr>
          <w:rFonts w:ascii="Calibri" w:hAnsi="Calibri"/>
        </w:rPr>
      </w:pPr>
      <w:r w:rsidRPr="008D059B">
        <w:rPr>
          <w:rFonts w:ascii="Calibri" w:hAnsi="Calibri"/>
        </w:rPr>
        <w:t>- głowacz białopłetwy</w:t>
      </w:r>
    </w:p>
    <w:p w14:paraId="32CF30F2" w14:textId="77777777" w:rsidR="009060DB" w:rsidRPr="008D059B" w:rsidRDefault="009060DB" w:rsidP="009060DB">
      <w:pPr>
        <w:spacing w:line="276" w:lineRule="auto"/>
        <w:ind w:left="360"/>
        <w:jc w:val="both"/>
        <w:rPr>
          <w:rFonts w:ascii="Calibri" w:hAnsi="Calibri"/>
        </w:rPr>
      </w:pPr>
      <w:r w:rsidRPr="008D059B">
        <w:rPr>
          <w:rFonts w:ascii="Calibri" w:hAnsi="Calibri"/>
        </w:rPr>
        <w:t xml:space="preserve">- minóg strumieniowy i rzeczny </w:t>
      </w:r>
    </w:p>
    <w:p w14:paraId="5195721B" w14:textId="77777777" w:rsidR="009060DB" w:rsidRPr="008D059B" w:rsidRDefault="009060DB" w:rsidP="009060DB">
      <w:pPr>
        <w:spacing w:line="276" w:lineRule="auto"/>
        <w:ind w:left="360"/>
        <w:jc w:val="both"/>
        <w:rPr>
          <w:rFonts w:ascii="Calibri" w:hAnsi="Calibri"/>
        </w:rPr>
      </w:pPr>
      <w:r w:rsidRPr="008D059B">
        <w:rPr>
          <w:rFonts w:ascii="Calibri" w:hAnsi="Calibri"/>
        </w:rPr>
        <w:t>- zimorodek</w:t>
      </w:r>
    </w:p>
    <w:p w14:paraId="6D474681" w14:textId="77777777" w:rsidR="009060DB" w:rsidRPr="008D059B" w:rsidRDefault="009060DB" w:rsidP="009060DB">
      <w:pPr>
        <w:spacing w:line="276" w:lineRule="auto"/>
        <w:ind w:left="360"/>
        <w:jc w:val="both"/>
        <w:rPr>
          <w:rFonts w:ascii="Calibri" w:hAnsi="Calibri"/>
        </w:rPr>
      </w:pPr>
      <w:r w:rsidRPr="008D059B">
        <w:rPr>
          <w:rFonts w:ascii="Calibri" w:hAnsi="Calibri"/>
        </w:rPr>
        <w:t>- pliszka górska</w:t>
      </w:r>
    </w:p>
    <w:p w14:paraId="6268B4C1" w14:textId="77777777" w:rsidR="009060DB" w:rsidRPr="008D059B" w:rsidRDefault="009060DB" w:rsidP="009060DB">
      <w:pPr>
        <w:spacing w:line="276" w:lineRule="auto"/>
        <w:ind w:left="360"/>
        <w:jc w:val="both"/>
        <w:rPr>
          <w:rFonts w:ascii="Calibri" w:hAnsi="Calibri"/>
        </w:rPr>
      </w:pPr>
      <w:r w:rsidRPr="008D059B">
        <w:rPr>
          <w:rFonts w:ascii="Calibri" w:hAnsi="Calibri"/>
        </w:rPr>
        <w:t>- bóbr</w:t>
      </w:r>
    </w:p>
    <w:p w14:paraId="65EB2D8C" w14:textId="77777777" w:rsidR="009060DB" w:rsidRPr="008D059B" w:rsidRDefault="009060DB" w:rsidP="009060DB">
      <w:pPr>
        <w:spacing w:line="276" w:lineRule="auto"/>
        <w:ind w:left="360"/>
        <w:jc w:val="both"/>
        <w:rPr>
          <w:rFonts w:ascii="Calibri" w:hAnsi="Calibri"/>
        </w:rPr>
      </w:pPr>
      <w:r w:rsidRPr="008D059B">
        <w:rPr>
          <w:rFonts w:ascii="Calibri" w:hAnsi="Calibri"/>
        </w:rPr>
        <w:t xml:space="preserve">- wydra </w:t>
      </w:r>
    </w:p>
    <w:p w14:paraId="0A3F411C" w14:textId="77777777" w:rsidR="009060DB" w:rsidRPr="008D059B" w:rsidRDefault="009060DB" w:rsidP="009060DB">
      <w:pPr>
        <w:spacing w:line="276" w:lineRule="auto"/>
        <w:ind w:left="360"/>
        <w:jc w:val="both"/>
        <w:rPr>
          <w:rFonts w:ascii="Calibri" w:hAnsi="Calibri"/>
        </w:rPr>
      </w:pPr>
    </w:p>
    <w:p w14:paraId="37B17C34" w14:textId="77777777" w:rsidR="009060DB" w:rsidRPr="008D059B" w:rsidRDefault="009060DB" w:rsidP="00557E7F">
      <w:pPr>
        <w:pStyle w:val="Akapitzlist"/>
        <w:numPr>
          <w:ilvl w:val="0"/>
          <w:numId w:val="48"/>
        </w:numPr>
        <w:spacing w:after="0"/>
        <w:jc w:val="both"/>
        <w:rPr>
          <w:b/>
          <w:sz w:val="24"/>
          <w:szCs w:val="24"/>
        </w:rPr>
      </w:pPr>
      <w:r w:rsidRPr="008D059B">
        <w:rPr>
          <w:b/>
          <w:sz w:val="24"/>
          <w:szCs w:val="24"/>
        </w:rPr>
        <w:t xml:space="preserve">Nazwa ekspozycji (4) - </w:t>
      </w:r>
      <w:r w:rsidRPr="008D059B">
        <w:rPr>
          <w:sz w:val="24"/>
          <w:szCs w:val="24"/>
          <w:u w:val="single"/>
        </w:rPr>
        <w:t>Bezkręgowce rzek włosienicznikowych i ich przystosowanie do życia w prądzie (diorama)</w:t>
      </w:r>
    </w:p>
    <w:p w14:paraId="49DB1C9D" w14:textId="77777777" w:rsidR="009060DB" w:rsidRPr="008D059B" w:rsidRDefault="009060DB" w:rsidP="009060DB">
      <w:pPr>
        <w:spacing w:line="276" w:lineRule="auto"/>
        <w:ind w:left="360"/>
        <w:jc w:val="both"/>
        <w:rPr>
          <w:rFonts w:ascii="Calibri" w:hAnsi="Calibri"/>
          <w:b/>
          <w:i/>
        </w:rPr>
      </w:pPr>
      <w:r w:rsidRPr="008D059B">
        <w:rPr>
          <w:rFonts w:ascii="Calibri" w:hAnsi="Calibri"/>
          <w:b/>
          <w:i/>
        </w:rPr>
        <w:t>Charakterystyczne gatunki:</w:t>
      </w:r>
    </w:p>
    <w:p w14:paraId="75E58767" w14:textId="77777777" w:rsidR="009060DB" w:rsidRPr="008D059B" w:rsidRDefault="009060DB" w:rsidP="009060DB">
      <w:pPr>
        <w:spacing w:line="276" w:lineRule="auto"/>
        <w:ind w:left="360"/>
        <w:jc w:val="both"/>
        <w:rPr>
          <w:rFonts w:ascii="Calibri" w:hAnsi="Calibri"/>
        </w:rPr>
      </w:pPr>
      <w:r w:rsidRPr="008D059B">
        <w:rPr>
          <w:rFonts w:ascii="Calibri" w:hAnsi="Calibri"/>
        </w:rPr>
        <w:t xml:space="preserve">- w skali makro jętki i chruściki (modele) np. larwa zmarwlocika </w:t>
      </w:r>
      <w:r w:rsidRPr="008D059B">
        <w:rPr>
          <w:rFonts w:ascii="Calibri" w:hAnsi="Calibri"/>
          <w:i/>
        </w:rPr>
        <w:t>Heptagenia sulphurea (wielkość ok 30 cm)</w:t>
      </w:r>
      <w:r w:rsidRPr="008D059B">
        <w:rPr>
          <w:rFonts w:ascii="Calibri" w:hAnsi="Calibri"/>
        </w:rPr>
        <w:t xml:space="preserve">, oraz imago, chruściki obciążające domki kamieniami w celu uniknięcia zmycia przez prąd (np. rodzaj </w:t>
      </w:r>
      <w:r w:rsidRPr="008D059B">
        <w:rPr>
          <w:rFonts w:ascii="Calibri" w:hAnsi="Calibri"/>
          <w:i/>
        </w:rPr>
        <w:t>Gera, Silo</w:t>
      </w:r>
      <w:r w:rsidRPr="008D059B">
        <w:rPr>
          <w:rFonts w:ascii="Calibri" w:hAnsi="Calibri"/>
        </w:rPr>
        <w:t xml:space="preserve">)- larwy i imago.  Charakterystyczny kształt domku-czapeczki przytulika strumieniowego </w:t>
      </w:r>
      <w:r w:rsidRPr="008D059B">
        <w:rPr>
          <w:rFonts w:ascii="Calibri" w:hAnsi="Calibri"/>
          <w:i/>
        </w:rPr>
        <w:t>Ancylus fluviatilis</w:t>
      </w:r>
      <w:r w:rsidRPr="008D059B">
        <w:rPr>
          <w:rFonts w:ascii="Calibri" w:hAnsi="Calibri"/>
        </w:rPr>
        <w:t xml:space="preserve">. Kiełż </w:t>
      </w:r>
      <w:r w:rsidRPr="008D059B">
        <w:rPr>
          <w:rFonts w:ascii="Calibri" w:hAnsi="Calibri"/>
          <w:i/>
        </w:rPr>
        <w:t>Gammarus</w:t>
      </w:r>
      <w:r w:rsidRPr="008D059B">
        <w:rPr>
          <w:rFonts w:ascii="Calibri" w:hAnsi="Calibri"/>
        </w:rPr>
        <w:t xml:space="preserve">  Pomiędzy modelami makro powinna być zachowana skala (różnice wielkości w odniesieniu do larwy zmarwlocika)</w:t>
      </w:r>
    </w:p>
    <w:p w14:paraId="0188687E" w14:textId="77777777" w:rsidR="009060DB" w:rsidRPr="008D059B" w:rsidRDefault="009060DB" w:rsidP="009060DB">
      <w:pPr>
        <w:spacing w:line="276" w:lineRule="auto"/>
        <w:ind w:left="360"/>
        <w:jc w:val="both"/>
        <w:rPr>
          <w:rFonts w:ascii="Calibri" w:hAnsi="Calibri"/>
        </w:rPr>
      </w:pPr>
      <w:r w:rsidRPr="008D059B">
        <w:rPr>
          <w:rFonts w:ascii="Calibri" w:hAnsi="Calibri"/>
        </w:rPr>
        <w:t>Okazy naturalne:</w:t>
      </w:r>
    </w:p>
    <w:p w14:paraId="691D56CE" w14:textId="77777777" w:rsidR="009060DB" w:rsidRPr="008D059B" w:rsidRDefault="009060DB" w:rsidP="009060DB">
      <w:pPr>
        <w:spacing w:line="276" w:lineRule="auto"/>
        <w:ind w:left="360"/>
        <w:jc w:val="both"/>
        <w:rPr>
          <w:rFonts w:ascii="Calibri" w:hAnsi="Calibri"/>
        </w:rPr>
      </w:pPr>
      <w:r w:rsidRPr="008D059B">
        <w:rPr>
          <w:rFonts w:ascii="Calibri" w:hAnsi="Calibri"/>
        </w:rPr>
        <w:t xml:space="preserve">-  chruściki </w:t>
      </w:r>
    </w:p>
    <w:p w14:paraId="2597FD0C" w14:textId="77777777" w:rsidR="009060DB" w:rsidRPr="008D059B" w:rsidRDefault="009060DB" w:rsidP="009060DB">
      <w:pPr>
        <w:spacing w:line="276" w:lineRule="auto"/>
        <w:ind w:left="360"/>
        <w:jc w:val="both"/>
        <w:rPr>
          <w:rFonts w:ascii="Calibri" w:hAnsi="Calibri"/>
        </w:rPr>
      </w:pPr>
      <w:r w:rsidRPr="008D059B">
        <w:rPr>
          <w:rFonts w:ascii="Calibri" w:hAnsi="Calibri"/>
        </w:rPr>
        <w:t xml:space="preserve">-  przytulik strumieniowy </w:t>
      </w:r>
      <w:r w:rsidRPr="008D059B">
        <w:rPr>
          <w:rFonts w:ascii="Calibri" w:hAnsi="Calibri"/>
          <w:i/>
        </w:rPr>
        <w:t>Ancylus fluviatilis</w:t>
      </w:r>
      <w:r w:rsidRPr="008D059B">
        <w:rPr>
          <w:rFonts w:ascii="Calibri" w:hAnsi="Calibri"/>
        </w:rPr>
        <w:t xml:space="preserve">. </w:t>
      </w:r>
    </w:p>
    <w:p w14:paraId="52D37CFD" w14:textId="77777777" w:rsidR="009060DB" w:rsidRPr="008D059B" w:rsidRDefault="009060DB" w:rsidP="009060DB">
      <w:pPr>
        <w:spacing w:line="276" w:lineRule="auto"/>
        <w:ind w:left="360"/>
        <w:jc w:val="both"/>
        <w:rPr>
          <w:rFonts w:ascii="Calibri" w:hAnsi="Calibri"/>
        </w:rPr>
      </w:pPr>
      <w:r w:rsidRPr="008D059B">
        <w:rPr>
          <w:rFonts w:ascii="Calibri" w:hAnsi="Calibri"/>
        </w:rPr>
        <w:t xml:space="preserve">-  larwy jętek, widelnic </w:t>
      </w:r>
    </w:p>
    <w:p w14:paraId="166EE8A1" w14:textId="77777777" w:rsidR="009060DB" w:rsidRPr="008D059B" w:rsidRDefault="009060DB" w:rsidP="009060DB">
      <w:pPr>
        <w:spacing w:line="276" w:lineRule="auto"/>
        <w:ind w:left="360"/>
        <w:jc w:val="both"/>
        <w:rPr>
          <w:rFonts w:ascii="Calibri" w:hAnsi="Calibri"/>
        </w:rPr>
      </w:pPr>
      <w:r w:rsidRPr="008D059B">
        <w:rPr>
          <w:rFonts w:ascii="Calibri" w:hAnsi="Calibri"/>
        </w:rPr>
        <w:t>-  czerwone larwy ochotkowatych (</w:t>
      </w:r>
      <w:r w:rsidRPr="008D059B">
        <w:rPr>
          <w:rFonts w:ascii="Calibri" w:hAnsi="Calibri"/>
          <w:i/>
        </w:rPr>
        <w:t>chironomidae</w:t>
      </w:r>
      <w:r w:rsidRPr="008D059B">
        <w:rPr>
          <w:rFonts w:ascii="Calibri" w:hAnsi="Calibri"/>
        </w:rPr>
        <w:t>)</w:t>
      </w:r>
    </w:p>
    <w:p w14:paraId="37DF1F7D" w14:textId="77777777" w:rsidR="009060DB" w:rsidRPr="008D059B" w:rsidRDefault="009060DB" w:rsidP="009060DB">
      <w:pPr>
        <w:spacing w:line="276" w:lineRule="auto"/>
        <w:ind w:left="360"/>
        <w:jc w:val="both"/>
        <w:rPr>
          <w:rFonts w:ascii="Calibri" w:hAnsi="Calibri"/>
        </w:rPr>
      </w:pPr>
      <w:r w:rsidRPr="008D059B">
        <w:rPr>
          <w:rFonts w:ascii="Calibri" w:hAnsi="Calibri"/>
        </w:rPr>
        <w:t>-  rureczniki (</w:t>
      </w:r>
      <w:r w:rsidRPr="008D059B">
        <w:rPr>
          <w:rFonts w:ascii="Calibri" w:hAnsi="Calibri"/>
          <w:i/>
        </w:rPr>
        <w:t>tubifex</w:t>
      </w:r>
      <w:r w:rsidRPr="008D059B">
        <w:rPr>
          <w:rFonts w:ascii="Calibri" w:hAnsi="Calibri"/>
        </w:rPr>
        <w:t>)</w:t>
      </w:r>
    </w:p>
    <w:p w14:paraId="05C7BE54" w14:textId="77777777" w:rsidR="009060DB" w:rsidRPr="008D059B" w:rsidRDefault="009060DB" w:rsidP="009060DB">
      <w:pPr>
        <w:spacing w:line="276" w:lineRule="auto"/>
        <w:ind w:left="360"/>
        <w:jc w:val="both"/>
        <w:rPr>
          <w:rFonts w:ascii="Calibri" w:hAnsi="Calibri"/>
        </w:rPr>
      </w:pPr>
      <w:r w:rsidRPr="008D059B">
        <w:rPr>
          <w:rFonts w:ascii="Calibri" w:hAnsi="Calibri"/>
        </w:rPr>
        <w:t xml:space="preserve">-  ośliczka </w:t>
      </w:r>
      <w:r w:rsidRPr="008D059B">
        <w:rPr>
          <w:rFonts w:ascii="Calibri" w:hAnsi="Calibri"/>
          <w:i/>
        </w:rPr>
        <w:t>Asellus aquaticus</w:t>
      </w:r>
      <w:r w:rsidRPr="008D059B">
        <w:rPr>
          <w:rFonts w:ascii="Calibri" w:hAnsi="Calibri"/>
        </w:rPr>
        <w:t xml:space="preserve"> itp.</w:t>
      </w:r>
    </w:p>
    <w:p w14:paraId="5ADD4DAB" w14:textId="77777777" w:rsidR="009060DB" w:rsidRPr="008D059B" w:rsidRDefault="009060DB" w:rsidP="009060DB">
      <w:pPr>
        <w:spacing w:line="276" w:lineRule="auto"/>
        <w:ind w:left="360"/>
        <w:jc w:val="both"/>
        <w:rPr>
          <w:rFonts w:ascii="Calibri" w:hAnsi="Calibri"/>
        </w:rPr>
      </w:pPr>
      <w:r w:rsidRPr="008D059B">
        <w:rPr>
          <w:rFonts w:ascii="Calibri" w:hAnsi="Calibri"/>
        </w:rPr>
        <w:t>-   kiełż</w:t>
      </w:r>
    </w:p>
    <w:p w14:paraId="731A856C" w14:textId="77777777" w:rsidR="009060DB" w:rsidRPr="008D059B" w:rsidRDefault="009060DB" w:rsidP="00557E7F">
      <w:pPr>
        <w:pStyle w:val="Akapitzlist"/>
        <w:numPr>
          <w:ilvl w:val="0"/>
          <w:numId w:val="48"/>
        </w:numPr>
        <w:jc w:val="both"/>
        <w:rPr>
          <w:b/>
          <w:sz w:val="24"/>
          <w:szCs w:val="24"/>
        </w:rPr>
      </w:pPr>
      <w:r w:rsidRPr="008D059B">
        <w:rPr>
          <w:b/>
          <w:sz w:val="24"/>
          <w:szCs w:val="24"/>
        </w:rPr>
        <w:t xml:space="preserve">Nazwa ekspozycji (6) - </w:t>
      </w:r>
      <w:r w:rsidRPr="008D059B">
        <w:rPr>
          <w:sz w:val="24"/>
          <w:szCs w:val="24"/>
        </w:rPr>
        <w:t>Łęg olszowo-jesionowy (diorama)</w:t>
      </w:r>
    </w:p>
    <w:p w14:paraId="5B7D7A5E" w14:textId="77777777" w:rsidR="009060DB" w:rsidRPr="008D059B" w:rsidRDefault="009060DB" w:rsidP="009060DB">
      <w:pPr>
        <w:spacing w:line="276" w:lineRule="auto"/>
        <w:ind w:left="360"/>
        <w:jc w:val="both"/>
        <w:rPr>
          <w:rFonts w:ascii="Calibri" w:hAnsi="Calibri"/>
          <w:b/>
          <w:i/>
        </w:rPr>
      </w:pPr>
      <w:r w:rsidRPr="008D059B">
        <w:rPr>
          <w:rFonts w:ascii="Calibri" w:hAnsi="Calibri"/>
          <w:b/>
          <w:i/>
        </w:rPr>
        <w:t>charakterystyczne gatunki roślin:</w:t>
      </w:r>
    </w:p>
    <w:p w14:paraId="77CC44FB" w14:textId="77777777" w:rsidR="009060DB" w:rsidRPr="008D059B" w:rsidRDefault="009060DB" w:rsidP="009060DB">
      <w:pPr>
        <w:spacing w:line="276" w:lineRule="auto"/>
        <w:ind w:left="360"/>
        <w:jc w:val="both"/>
        <w:rPr>
          <w:rFonts w:ascii="Calibri" w:hAnsi="Calibri"/>
        </w:rPr>
      </w:pPr>
      <w:r w:rsidRPr="008D059B">
        <w:rPr>
          <w:rFonts w:ascii="Calibri" w:hAnsi="Calibri"/>
        </w:rPr>
        <w:t>- olsza czarna</w:t>
      </w:r>
    </w:p>
    <w:p w14:paraId="727F5368" w14:textId="77777777" w:rsidR="009060DB" w:rsidRPr="008D059B" w:rsidRDefault="009060DB" w:rsidP="009060DB">
      <w:pPr>
        <w:spacing w:line="276" w:lineRule="auto"/>
        <w:ind w:left="360"/>
        <w:jc w:val="both"/>
        <w:rPr>
          <w:rFonts w:ascii="Calibri" w:hAnsi="Calibri"/>
        </w:rPr>
      </w:pPr>
      <w:r w:rsidRPr="008D059B">
        <w:rPr>
          <w:rFonts w:ascii="Calibri" w:hAnsi="Calibri"/>
        </w:rPr>
        <w:t xml:space="preserve">- jesion wyniosły </w:t>
      </w:r>
    </w:p>
    <w:p w14:paraId="19AFB14C" w14:textId="77777777" w:rsidR="009060DB" w:rsidRPr="008D059B" w:rsidRDefault="009060DB" w:rsidP="009060DB">
      <w:pPr>
        <w:spacing w:line="276" w:lineRule="auto"/>
        <w:ind w:left="360"/>
        <w:jc w:val="both"/>
        <w:rPr>
          <w:rFonts w:ascii="Calibri" w:hAnsi="Calibri"/>
        </w:rPr>
      </w:pPr>
      <w:r w:rsidRPr="008D059B">
        <w:rPr>
          <w:rFonts w:ascii="Calibri" w:hAnsi="Calibri"/>
        </w:rPr>
        <w:t xml:space="preserve">- turzyca błotna </w:t>
      </w:r>
    </w:p>
    <w:p w14:paraId="04317579" w14:textId="77777777" w:rsidR="009060DB" w:rsidRPr="008D059B" w:rsidRDefault="009060DB" w:rsidP="009060DB">
      <w:pPr>
        <w:spacing w:line="276" w:lineRule="auto"/>
        <w:ind w:left="360"/>
        <w:jc w:val="both"/>
        <w:rPr>
          <w:rFonts w:ascii="Calibri" w:hAnsi="Calibri"/>
        </w:rPr>
      </w:pPr>
      <w:r w:rsidRPr="008D059B">
        <w:rPr>
          <w:rFonts w:ascii="Calibri" w:hAnsi="Calibri"/>
        </w:rPr>
        <w:t xml:space="preserve">- pokrzywa zwyczajna </w:t>
      </w:r>
    </w:p>
    <w:p w14:paraId="787453A8" w14:textId="77777777" w:rsidR="009060DB" w:rsidRPr="008D059B" w:rsidRDefault="009060DB" w:rsidP="009060DB">
      <w:pPr>
        <w:spacing w:line="276" w:lineRule="auto"/>
        <w:ind w:left="360"/>
        <w:jc w:val="both"/>
        <w:rPr>
          <w:rFonts w:ascii="Calibri" w:hAnsi="Calibri"/>
        </w:rPr>
      </w:pPr>
      <w:r w:rsidRPr="008D059B">
        <w:rPr>
          <w:rFonts w:ascii="Calibri" w:hAnsi="Calibri"/>
        </w:rPr>
        <w:t xml:space="preserve">- chmiel zwyczajny z szyszkami </w:t>
      </w:r>
    </w:p>
    <w:p w14:paraId="21BA56C9" w14:textId="77777777" w:rsidR="009060DB" w:rsidRPr="008D059B" w:rsidRDefault="009060DB" w:rsidP="009060DB">
      <w:pPr>
        <w:spacing w:line="276" w:lineRule="auto"/>
        <w:ind w:left="360"/>
        <w:jc w:val="both"/>
        <w:rPr>
          <w:rFonts w:ascii="Calibri" w:hAnsi="Calibri"/>
        </w:rPr>
      </w:pPr>
      <w:r w:rsidRPr="008D059B">
        <w:rPr>
          <w:rFonts w:ascii="Calibri" w:hAnsi="Calibri"/>
        </w:rPr>
        <w:t xml:space="preserve">-  psianka słodkogórz kwitnąca </w:t>
      </w:r>
    </w:p>
    <w:p w14:paraId="04A00F27" w14:textId="77777777" w:rsidR="009060DB" w:rsidRPr="008D059B" w:rsidRDefault="009060DB" w:rsidP="009060DB">
      <w:pPr>
        <w:spacing w:line="276" w:lineRule="auto"/>
        <w:ind w:left="360"/>
        <w:jc w:val="both"/>
        <w:rPr>
          <w:rFonts w:ascii="Calibri" w:hAnsi="Calibri"/>
        </w:rPr>
      </w:pPr>
      <w:r w:rsidRPr="008D059B">
        <w:rPr>
          <w:rFonts w:ascii="Calibri" w:hAnsi="Calibri"/>
        </w:rPr>
        <w:t xml:space="preserve">- kosaciec żółty, kwitnący </w:t>
      </w:r>
    </w:p>
    <w:p w14:paraId="0B71EC24" w14:textId="77777777" w:rsidR="009060DB" w:rsidRPr="008D059B" w:rsidRDefault="009060DB" w:rsidP="009060DB">
      <w:pPr>
        <w:spacing w:line="276" w:lineRule="auto"/>
        <w:ind w:left="360"/>
        <w:jc w:val="both"/>
        <w:rPr>
          <w:rFonts w:ascii="Calibri" w:hAnsi="Calibri"/>
        </w:rPr>
      </w:pPr>
      <w:r w:rsidRPr="008D059B">
        <w:rPr>
          <w:rFonts w:ascii="Calibri" w:hAnsi="Calibri"/>
        </w:rPr>
        <w:t>- porzeczki czarna i czerwona owocujące</w:t>
      </w:r>
    </w:p>
    <w:p w14:paraId="4B80226E" w14:textId="77777777" w:rsidR="009060DB" w:rsidRPr="008D059B" w:rsidRDefault="009060DB" w:rsidP="009060DB">
      <w:pPr>
        <w:spacing w:line="276" w:lineRule="auto"/>
        <w:ind w:left="360"/>
        <w:jc w:val="both"/>
        <w:rPr>
          <w:rFonts w:ascii="Calibri" w:hAnsi="Calibri"/>
          <w:b/>
          <w:i/>
        </w:rPr>
      </w:pPr>
      <w:r w:rsidRPr="008D059B">
        <w:rPr>
          <w:rFonts w:ascii="Calibri" w:hAnsi="Calibri"/>
          <w:b/>
          <w:i/>
        </w:rPr>
        <w:t>charakterystyczne gatunki zwierząt:</w:t>
      </w:r>
    </w:p>
    <w:p w14:paraId="0DB5BABE" w14:textId="77777777" w:rsidR="009060DB" w:rsidRPr="008D059B" w:rsidRDefault="009060DB" w:rsidP="009060DB">
      <w:pPr>
        <w:spacing w:line="276" w:lineRule="auto"/>
        <w:ind w:left="360"/>
        <w:jc w:val="both"/>
        <w:rPr>
          <w:rFonts w:ascii="Calibri" w:hAnsi="Calibri"/>
        </w:rPr>
      </w:pPr>
      <w:r w:rsidRPr="008D059B">
        <w:rPr>
          <w:rFonts w:ascii="Calibri" w:hAnsi="Calibri"/>
        </w:rPr>
        <w:t xml:space="preserve">- żuraw </w:t>
      </w:r>
    </w:p>
    <w:p w14:paraId="4B6151DE" w14:textId="77777777" w:rsidR="009060DB" w:rsidRPr="008D059B" w:rsidRDefault="009060DB" w:rsidP="00557E7F">
      <w:pPr>
        <w:pStyle w:val="Akapitzlist"/>
        <w:numPr>
          <w:ilvl w:val="0"/>
          <w:numId w:val="48"/>
        </w:numPr>
        <w:jc w:val="both"/>
        <w:rPr>
          <w:b/>
          <w:sz w:val="24"/>
          <w:szCs w:val="24"/>
        </w:rPr>
      </w:pPr>
      <w:r>
        <w:rPr>
          <w:b/>
          <w:sz w:val="24"/>
          <w:szCs w:val="24"/>
        </w:rPr>
        <w:t>Nazwa ekspozycji (7</w:t>
      </w:r>
      <w:r w:rsidRPr="008D059B">
        <w:rPr>
          <w:b/>
          <w:sz w:val="24"/>
          <w:szCs w:val="24"/>
        </w:rPr>
        <w:t xml:space="preserve">) – </w:t>
      </w:r>
      <w:r w:rsidRPr="008D059B">
        <w:rPr>
          <w:sz w:val="24"/>
          <w:szCs w:val="24"/>
        </w:rPr>
        <w:t>Torfowisko zalewowe i</w:t>
      </w:r>
      <w:r w:rsidRPr="008D059B">
        <w:rPr>
          <w:b/>
          <w:sz w:val="24"/>
          <w:szCs w:val="24"/>
        </w:rPr>
        <w:t xml:space="preserve"> </w:t>
      </w:r>
      <w:r w:rsidRPr="008D059B">
        <w:rPr>
          <w:sz w:val="24"/>
          <w:szCs w:val="24"/>
        </w:rPr>
        <w:t xml:space="preserve">mechowisko jako przykład torfowiska niskiego </w:t>
      </w:r>
    </w:p>
    <w:p w14:paraId="6F8E9035" w14:textId="77777777" w:rsidR="009060DB" w:rsidRPr="008D059B" w:rsidRDefault="009060DB" w:rsidP="009060DB">
      <w:pPr>
        <w:spacing w:line="276" w:lineRule="auto"/>
        <w:ind w:left="360"/>
        <w:jc w:val="both"/>
        <w:rPr>
          <w:rFonts w:ascii="Calibri" w:hAnsi="Calibri"/>
          <w:b/>
          <w:i/>
        </w:rPr>
      </w:pPr>
      <w:r w:rsidRPr="008D059B">
        <w:rPr>
          <w:rFonts w:ascii="Calibri" w:hAnsi="Calibri"/>
          <w:b/>
          <w:i/>
        </w:rPr>
        <w:t>charakterystyczne gatunki roślin:</w:t>
      </w:r>
    </w:p>
    <w:p w14:paraId="4B3F23EF" w14:textId="77777777" w:rsidR="009060DB" w:rsidRPr="008D059B" w:rsidRDefault="009060DB" w:rsidP="009060DB">
      <w:pPr>
        <w:spacing w:line="276" w:lineRule="auto"/>
        <w:jc w:val="both"/>
        <w:rPr>
          <w:rFonts w:ascii="Calibri" w:hAnsi="Calibri"/>
        </w:rPr>
      </w:pPr>
      <w:r w:rsidRPr="008D059B">
        <w:rPr>
          <w:rFonts w:ascii="Calibri" w:hAnsi="Calibri"/>
        </w:rPr>
        <w:t xml:space="preserve">- mchy brunatne: drabik drzewkowaty, błotniszek wełnisty, mokradłoszka nastroszona, mszar krokiewkowaty, chwytnikowiec lśniący, sierpowiec, merzyk) –pojedyncze egzemplarze ww. gatunków wyeksponowane do oglądania np. pod lupą. </w:t>
      </w:r>
    </w:p>
    <w:p w14:paraId="50526A34" w14:textId="77777777" w:rsidR="009060DB" w:rsidRPr="008D059B" w:rsidRDefault="009060DB" w:rsidP="009060DB">
      <w:pPr>
        <w:spacing w:line="276" w:lineRule="auto"/>
        <w:jc w:val="both"/>
        <w:rPr>
          <w:rFonts w:ascii="Calibri" w:hAnsi="Calibri"/>
        </w:rPr>
      </w:pPr>
      <w:r w:rsidRPr="008D059B">
        <w:rPr>
          <w:rFonts w:ascii="Calibri" w:hAnsi="Calibri"/>
        </w:rPr>
        <w:lastRenderedPageBreak/>
        <w:t xml:space="preserve">- warstwa zielna: turzyca dzióbkowata, turzyca prosowata, wełnianka wąskolistna, storczyki: kruszczyk błotny, kukułka szerokolistna, Fuchsa, wielosił błękitny </w:t>
      </w:r>
    </w:p>
    <w:p w14:paraId="04C139B1" w14:textId="77777777" w:rsidR="009060DB" w:rsidRPr="008D059B" w:rsidRDefault="009060DB" w:rsidP="009060DB">
      <w:pPr>
        <w:spacing w:line="276" w:lineRule="auto"/>
        <w:ind w:left="360"/>
        <w:jc w:val="both"/>
        <w:rPr>
          <w:rFonts w:ascii="Calibri" w:hAnsi="Calibri"/>
          <w:b/>
          <w:i/>
        </w:rPr>
      </w:pPr>
      <w:r w:rsidRPr="008D059B">
        <w:rPr>
          <w:rFonts w:ascii="Calibri" w:hAnsi="Calibri"/>
          <w:b/>
          <w:i/>
        </w:rPr>
        <w:t>charakterystyczne gatunki zwierząt:</w:t>
      </w:r>
    </w:p>
    <w:p w14:paraId="03CEE4E4" w14:textId="77777777" w:rsidR="009060DB" w:rsidRPr="008D059B" w:rsidRDefault="009060DB" w:rsidP="009060DB">
      <w:pPr>
        <w:spacing w:line="276" w:lineRule="auto"/>
        <w:ind w:left="360"/>
        <w:jc w:val="both"/>
        <w:rPr>
          <w:rFonts w:ascii="Calibri" w:hAnsi="Calibri"/>
        </w:rPr>
      </w:pPr>
      <w:r w:rsidRPr="008D059B">
        <w:rPr>
          <w:rFonts w:ascii="Calibri" w:hAnsi="Calibri"/>
        </w:rPr>
        <w:t xml:space="preserve">- czerwończyk nieparek </w:t>
      </w:r>
    </w:p>
    <w:p w14:paraId="332FAB09" w14:textId="77777777" w:rsidR="009060DB" w:rsidRPr="008D059B" w:rsidRDefault="009060DB" w:rsidP="009060DB">
      <w:pPr>
        <w:spacing w:line="276" w:lineRule="auto"/>
        <w:ind w:left="360"/>
        <w:jc w:val="both"/>
        <w:rPr>
          <w:rFonts w:ascii="Calibri" w:hAnsi="Calibri"/>
        </w:rPr>
      </w:pPr>
      <w:r w:rsidRPr="008D059B">
        <w:rPr>
          <w:rFonts w:ascii="Calibri" w:hAnsi="Calibri"/>
        </w:rPr>
        <w:t>- ważka zalotka większa</w:t>
      </w:r>
    </w:p>
    <w:p w14:paraId="46C1588D" w14:textId="77777777" w:rsidR="009060DB" w:rsidRPr="008D059B" w:rsidRDefault="009060DB" w:rsidP="009060DB">
      <w:pPr>
        <w:spacing w:line="276" w:lineRule="auto"/>
        <w:ind w:left="360"/>
        <w:jc w:val="both"/>
        <w:rPr>
          <w:rFonts w:ascii="Calibri" w:hAnsi="Calibri"/>
        </w:rPr>
      </w:pPr>
      <w:r>
        <w:rPr>
          <w:rFonts w:ascii="Calibri" w:hAnsi="Calibri"/>
        </w:rPr>
        <w:t>- poczwarówka</w:t>
      </w:r>
    </w:p>
    <w:p w14:paraId="026F02BA" w14:textId="77777777" w:rsidR="009060DB" w:rsidRPr="008D059B" w:rsidRDefault="009060DB" w:rsidP="009060DB">
      <w:pPr>
        <w:spacing w:line="276" w:lineRule="auto"/>
        <w:ind w:left="360"/>
        <w:jc w:val="both"/>
        <w:rPr>
          <w:rFonts w:ascii="Calibri" w:hAnsi="Calibri"/>
        </w:rPr>
      </w:pPr>
      <w:r w:rsidRPr="008D059B">
        <w:rPr>
          <w:rFonts w:ascii="Calibri" w:hAnsi="Calibri"/>
        </w:rPr>
        <w:t>- orlik krzykliwy</w:t>
      </w:r>
    </w:p>
    <w:p w14:paraId="77C84374" w14:textId="77777777" w:rsidR="009060DB" w:rsidRPr="008D059B" w:rsidRDefault="009060DB" w:rsidP="009060DB">
      <w:pPr>
        <w:spacing w:line="276" w:lineRule="auto"/>
        <w:ind w:left="360"/>
        <w:jc w:val="both"/>
        <w:rPr>
          <w:rFonts w:ascii="Calibri" w:hAnsi="Calibri"/>
          <w:color w:val="FF0000"/>
        </w:rPr>
      </w:pPr>
    </w:p>
    <w:p w14:paraId="58D0A796" w14:textId="77777777" w:rsidR="009060DB" w:rsidRPr="008D059B" w:rsidRDefault="009060DB" w:rsidP="00557E7F">
      <w:pPr>
        <w:pStyle w:val="Akapitzlist"/>
        <w:numPr>
          <w:ilvl w:val="0"/>
          <w:numId w:val="48"/>
        </w:numPr>
        <w:jc w:val="both"/>
        <w:rPr>
          <w:b/>
          <w:sz w:val="24"/>
          <w:szCs w:val="24"/>
        </w:rPr>
      </w:pPr>
      <w:r w:rsidRPr="008D059B">
        <w:rPr>
          <w:b/>
          <w:sz w:val="24"/>
          <w:szCs w:val="24"/>
        </w:rPr>
        <w:t>Naz</w:t>
      </w:r>
      <w:r>
        <w:rPr>
          <w:b/>
          <w:sz w:val="24"/>
          <w:szCs w:val="24"/>
        </w:rPr>
        <w:t>wa ekspozycji (8</w:t>
      </w:r>
      <w:r w:rsidRPr="008D059B">
        <w:rPr>
          <w:b/>
          <w:sz w:val="24"/>
          <w:szCs w:val="24"/>
        </w:rPr>
        <w:t xml:space="preserve">) - </w:t>
      </w:r>
      <w:r w:rsidRPr="008D059B">
        <w:rPr>
          <w:sz w:val="24"/>
          <w:szCs w:val="24"/>
        </w:rPr>
        <w:t>Płazy Parku (diorama)</w:t>
      </w:r>
    </w:p>
    <w:p w14:paraId="57BA0C5E" w14:textId="77777777" w:rsidR="009060DB" w:rsidRPr="008D059B" w:rsidRDefault="009060DB" w:rsidP="009060DB">
      <w:pPr>
        <w:spacing w:line="276" w:lineRule="auto"/>
        <w:ind w:left="360"/>
        <w:jc w:val="both"/>
        <w:rPr>
          <w:rFonts w:ascii="Calibri" w:hAnsi="Calibri"/>
          <w:b/>
          <w:i/>
        </w:rPr>
      </w:pPr>
      <w:r w:rsidRPr="008D059B">
        <w:rPr>
          <w:rFonts w:ascii="Calibri" w:hAnsi="Calibri"/>
          <w:b/>
          <w:i/>
        </w:rPr>
        <w:t>charakterystyczne gatunki roślin:</w:t>
      </w:r>
    </w:p>
    <w:p w14:paraId="17795B0D" w14:textId="77777777" w:rsidR="009060DB" w:rsidRPr="008D059B" w:rsidRDefault="009060DB" w:rsidP="009060DB">
      <w:pPr>
        <w:spacing w:line="276" w:lineRule="auto"/>
        <w:ind w:left="360"/>
        <w:jc w:val="both"/>
        <w:rPr>
          <w:rFonts w:ascii="Calibri" w:hAnsi="Calibri"/>
        </w:rPr>
      </w:pPr>
      <w:r w:rsidRPr="008D059B">
        <w:rPr>
          <w:rFonts w:ascii="Calibri" w:hAnsi="Calibri"/>
        </w:rPr>
        <w:t xml:space="preserve">- pałkę szerokolistna </w:t>
      </w:r>
    </w:p>
    <w:p w14:paraId="25A6C097" w14:textId="77777777" w:rsidR="009060DB" w:rsidRPr="008D059B" w:rsidRDefault="009060DB" w:rsidP="009060DB">
      <w:pPr>
        <w:spacing w:line="276" w:lineRule="auto"/>
        <w:ind w:left="360"/>
        <w:jc w:val="both"/>
        <w:rPr>
          <w:rFonts w:ascii="Calibri" w:hAnsi="Calibri"/>
        </w:rPr>
      </w:pPr>
      <w:r w:rsidRPr="008D059B">
        <w:rPr>
          <w:rFonts w:ascii="Calibri" w:hAnsi="Calibri"/>
        </w:rPr>
        <w:t>- mannę mielec</w:t>
      </w:r>
    </w:p>
    <w:p w14:paraId="0937238C" w14:textId="77777777" w:rsidR="009060DB" w:rsidRPr="008D059B" w:rsidRDefault="009060DB" w:rsidP="009060DB">
      <w:pPr>
        <w:spacing w:line="276" w:lineRule="auto"/>
        <w:ind w:left="360"/>
        <w:jc w:val="both"/>
        <w:rPr>
          <w:rFonts w:ascii="Calibri" w:hAnsi="Calibri"/>
        </w:rPr>
      </w:pPr>
      <w:r w:rsidRPr="008D059B">
        <w:rPr>
          <w:rFonts w:ascii="Calibri" w:hAnsi="Calibri"/>
        </w:rPr>
        <w:t xml:space="preserve">- rogatek sztywny </w:t>
      </w:r>
    </w:p>
    <w:p w14:paraId="235B584D" w14:textId="77777777" w:rsidR="009060DB" w:rsidRPr="008D059B" w:rsidRDefault="009060DB" w:rsidP="009060DB">
      <w:pPr>
        <w:spacing w:line="276" w:lineRule="auto"/>
        <w:ind w:left="360"/>
        <w:jc w:val="both"/>
        <w:rPr>
          <w:rFonts w:ascii="Calibri" w:hAnsi="Calibri"/>
        </w:rPr>
      </w:pPr>
      <w:r w:rsidRPr="008D059B">
        <w:rPr>
          <w:rFonts w:ascii="Calibri" w:hAnsi="Calibri"/>
        </w:rPr>
        <w:t>- grążel żółty</w:t>
      </w:r>
    </w:p>
    <w:p w14:paraId="02573C6C" w14:textId="77777777" w:rsidR="009060DB" w:rsidRPr="008D059B" w:rsidRDefault="009060DB" w:rsidP="009060DB">
      <w:pPr>
        <w:spacing w:line="276" w:lineRule="auto"/>
        <w:ind w:left="360"/>
        <w:jc w:val="both"/>
        <w:rPr>
          <w:rFonts w:ascii="Calibri" w:hAnsi="Calibri"/>
        </w:rPr>
      </w:pPr>
    </w:p>
    <w:p w14:paraId="67B5A26B" w14:textId="77777777" w:rsidR="009060DB" w:rsidRPr="008D059B" w:rsidRDefault="009060DB" w:rsidP="009060DB">
      <w:pPr>
        <w:spacing w:line="276" w:lineRule="auto"/>
        <w:ind w:left="360"/>
        <w:jc w:val="both"/>
        <w:rPr>
          <w:rFonts w:ascii="Calibri" w:hAnsi="Calibri"/>
          <w:b/>
          <w:i/>
        </w:rPr>
      </w:pPr>
      <w:r w:rsidRPr="008D059B">
        <w:rPr>
          <w:rFonts w:ascii="Calibri" w:hAnsi="Calibri"/>
          <w:b/>
          <w:i/>
        </w:rPr>
        <w:t>charakterystyczne gatunki zwierząt (modele):</w:t>
      </w:r>
    </w:p>
    <w:p w14:paraId="3E24E300" w14:textId="77777777" w:rsidR="009060DB" w:rsidRPr="008D059B" w:rsidRDefault="009060DB" w:rsidP="009060DB">
      <w:pPr>
        <w:spacing w:line="276" w:lineRule="auto"/>
        <w:ind w:left="360"/>
        <w:jc w:val="both"/>
        <w:rPr>
          <w:rFonts w:ascii="Calibri" w:hAnsi="Calibri"/>
        </w:rPr>
      </w:pPr>
      <w:r w:rsidRPr="008D059B">
        <w:rPr>
          <w:rFonts w:ascii="Calibri" w:hAnsi="Calibri"/>
        </w:rPr>
        <w:t>- ropucha szara</w:t>
      </w:r>
    </w:p>
    <w:p w14:paraId="282558B5" w14:textId="77777777" w:rsidR="009060DB" w:rsidRPr="008D059B" w:rsidRDefault="009060DB" w:rsidP="009060DB">
      <w:pPr>
        <w:spacing w:line="276" w:lineRule="auto"/>
        <w:ind w:left="360"/>
        <w:jc w:val="both"/>
        <w:rPr>
          <w:rFonts w:ascii="Calibri" w:hAnsi="Calibri"/>
        </w:rPr>
      </w:pPr>
      <w:r w:rsidRPr="008D059B">
        <w:rPr>
          <w:rFonts w:ascii="Calibri" w:hAnsi="Calibri"/>
        </w:rPr>
        <w:t>-  ropucha paskówka</w:t>
      </w:r>
    </w:p>
    <w:p w14:paraId="3BC8EC33" w14:textId="77777777" w:rsidR="009060DB" w:rsidRPr="008D059B" w:rsidRDefault="009060DB" w:rsidP="009060DB">
      <w:pPr>
        <w:spacing w:line="276" w:lineRule="auto"/>
        <w:ind w:left="360"/>
        <w:jc w:val="both"/>
        <w:rPr>
          <w:rFonts w:ascii="Calibri" w:hAnsi="Calibri"/>
        </w:rPr>
      </w:pPr>
      <w:r w:rsidRPr="008D059B">
        <w:rPr>
          <w:rFonts w:ascii="Calibri" w:hAnsi="Calibri"/>
        </w:rPr>
        <w:t xml:space="preserve">- żaba trawna </w:t>
      </w:r>
    </w:p>
    <w:p w14:paraId="261A2F34" w14:textId="77777777" w:rsidR="009060DB" w:rsidRPr="008D059B" w:rsidRDefault="009060DB" w:rsidP="009060DB">
      <w:pPr>
        <w:spacing w:line="276" w:lineRule="auto"/>
        <w:ind w:left="360"/>
        <w:jc w:val="both"/>
        <w:rPr>
          <w:rFonts w:ascii="Calibri" w:hAnsi="Calibri"/>
        </w:rPr>
      </w:pPr>
      <w:r w:rsidRPr="008D059B">
        <w:rPr>
          <w:rFonts w:ascii="Calibri" w:hAnsi="Calibri"/>
        </w:rPr>
        <w:t xml:space="preserve">- żaba moczarowa (2 osobniki z widocznym dymorfizmem płciowym) </w:t>
      </w:r>
    </w:p>
    <w:p w14:paraId="5591AD17" w14:textId="77777777" w:rsidR="009060DB" w:rsidRPr="008D059B" w:rsidRDefault="009060DB" w:rsidP="009060DB">
      <w:pPr>
        <w:spacing w:line="276" w:lineRule="auto"/>
        <w:ind w:left="360"/>
        <w:jc w:val="both"/>
        <w:rPr>
          <w:rFonts w:ascii="Calibri" w:hAnsi="Calibri"/>
        </w:rPr>
      </w:pPr>
      <w:r w:rsidRPr="008D059B">
        <w:rPr>
          <w:rFonts w:ascii="Calibri" w:hAnsi="Calibri"/>
        </w:rPr>
        <w:t xml:space="preserve">-  żaba wodna </w:t>
      </w:r>
    </w:p>
    <w:p w14:paraId="50AA24F8" w14:textId="77777777" w:rsidR="009060DB" w:rsidRPr="008D059B" w:rsidRDefault="009060DB" w:rsidP="009060DB">
      <w:pPr>
        <w:spacing w:line="276" w:lineRule="auto"/>
        <w:ind w:left="360"/>
        <w:jc w:val="both"/>
        <w:rPr>
          <w:rFonts w:ascii="Calibri" w:hAnsi="Calibri"/>
        </w:rPr>
      </w:pPr>
      <w:r w:rsidRPr="008D059B">
        <w:rPr>
          <w:rFonts w:ascii="Calibri" w:hAnsi="Calibri"/>
        </w:rPr>
        <w:t>-  jeziorkowa</w:t>
      </w:r>
    </w:p>
    <w:p w14:paraId="2A59213A" w14:textId="77777777" w:rsidR="009060DB" w:rsidRPr="008D059B" w:rsidRDefault="009060DB" w:rsidP="009060DB">
      <w:pPr>
        <w:spacing w:line="276" w:lineRule="auto"/>
        <w:ind w:left="360"/>
        <w:jc w:val="both"/>
        <w:rPr>
          <w:rFonts w:ascii="Calibri" w:hAnsi="Calibri"/>
        </w:rPr>
      </w:pPr>
      <w:r w:rsidRPr="008D059B">
        <w:rPr>
          <w:rFonts w:ascii="Calibri" w:hAnsi="Calibri"/>
        </w:rPr>
        <w:t>- śmieszka</w:t>
      </w:r>
    </w:p>
    <w:p w14:paraId="385C6D76" w14:textId="77777777" w:rsidR="009060DB" w:rsidRPr="008D059B" w:rsidRDefault="009060DB" w:rsidP="009060DB">
      <w:pPr>
        <w:spacing w:line="276" w:lineRule="auto"/>
        <w:ind w:left="360"/>
        <w:jc w:val="both"/>
        <w:rPr>
          <w:rFonts w:ascii="Calibri" w:hAnsi="Calibri"/>
        </w:rPr>
      </w:pPr>
      <w:r w:rsidRPr="008D059B">
        <w:rPr>
          <w:rFonts w:ascii="Calibri" w:hAnsi="Calibri"/>
        </w:rPr>
        <w:t>- kumak nizinny</w:t>
      </w:r>
    </w:p>
    <w:p w14:paraId="4CE014F8" w14:textId="77777777" w:rsidR="009060DB" w:rsidRPr="008D059B" w:rsidRDefault="009060DB" w:rsidP="009060DB">
      <w:pPr>
        <w:spacing w:line="276" w:lineRule="auto"/>
        <w:ind w:left="360"/>
        <w:jc w:val="both"/>
        <w:rPr>
          <w:rFonts w:ascii="Calibri" w:hAnsi="Calibri"/>
        </w:rPr>
      </w:pPr>
      <w:r w:rsidRPr="008D059B">
        <w:rPr>
          <w:rFonts w:ascii="Calibri" w:hAnsi="Calibri"/>
        </w:rPr>
        <w:t>- grzebiuszka ziemna</w:t>
      </w:r>
    </w:p>
    <w:p w14:paraId="4B914469" w14:textId="77777777" w:rsidR="009060DB" w:rsidRPr="008D059B" w:rsidRDefault="009060DB" w:rsidP="009060DB">
      <w:pPr>
        <w:spacing w:line="276" w:lineRule="auto"/>
        <w:ind w:left="360"/>
        <w:jc w:val="both"/>
        <w:rPr>
          <w:rFonts w:ascii="Calibri" w:hAnsi="Calibri"/>
        </w:rPr>
      </w:pPr>
      <w:r w:rsidRPr="008D059B">
        <w:rPr>
          <w:rFonts w:ascii="Calibri" w:hAnsi="Calibri"/>
        </w:rPr>
        <w:t xml:space="preserve">- traszka zwyczajna i traszka grzebieniasta, </w:t>
      </w:r>
    </w:p>
    <w:p w14:paraId="1EFA5394" w14:textId="77777777" w:rsidR="009060DB" w:rsidRPr="008D059B" w:rsidRDefault="009060DB" w:rsidP="009060DB">
      <w:pPr>
        <w:spacing w:line="276" w:lineRule="auto"/>
        <w:ind w:left="360"/>
        <w:jc w:val="both"/>
        <w:rPr>
          <w:rFonts w:ascii="Calibri" w:hAnsi="Calibri"/>
        </w:rPr>
      </w:pPr>
      <w:r w:rsidRPr="008D059B">
        <w:rPr>
          <w:rFonts w:ascii="Calibri" w:hAnsi="Calibri"/>
        </w:rPr>
        <w:t xml:space="preserve">- kijanki </w:t>
      </w:r>
    </w:p>
    <w:p w14:paraId="046509AB" w14:textId="77777777" w:rsidR="009060DB" w:rsidRPr="008D059B" w:rsidRDefault="009060DB" w:rsidP="009060DB">
      <w:pPr>
        <w:spacing w:line="276" w:lineRule="auto"/>
        <w:jc w:val="both"/>
        <w:rPr>
          <w:rFonts w:ascii="Calibri" w:hAnsi="Calibri"/>
          <w:b/>
          <w:i/>
        </w:rPr>
      </w:pPr>
    </w:p>
    <w:p w14:paraId="3330A1BD" w14:textId="77777777" w:rsidR="009060DB" w:rsidRPr="008D059B" w:rsidRDefault="009060DB" w:rsidP="00557E7F">
      <w:pPr>
        <w:pStyle w:val="Akapitzlist"/>
        <w:numPr>
          <w:ilvl w:val="0"/>
          <w:numId w:val="48"/>
        </w:numPr>
        <w:jc w:val="both"/>
        <w:rPr>
          <w:b/>
          <w:sz w:val="24"/>
          <w:szCs w:val="24"/>
        </w:rPr>
      </w:pPr>
      <w:r>
        <w:rPr>
          <w:b/>
          <w:sz w:val="24"/>
          <w:szCs w:val="24"/>
        </w:rPr>
        <w:t>Nazwa ekspozycji (10)</w:t>
      </w:r>
      <w:r w:rsidRPr="008D059B">
        <w:rPr>
          <w:b/>
          <w:sz w:val="24"/>
          <w:szCs w:val="24"/>
        </w:rPr>
        <w:t xml:space="preserve"> - </w:t>
      </w:r>
      <w:r w:rsidRPr="008D059B">
        <w:rPr>
          <w:sz w:val="24"/>
          <w:szCs w:val="24"/>
        </w:rPr>
        <w:t>Grąd subatlantycki (diorama)</w:t>
      </w:r>
    </w:p>
    <w:p w14:paraId="6BB9A779" w14:textId="77777777" w:rsidR="009060DB" w:rsidRPr="008D059B" w:rsidRDefault="009060DB" w:rsidP="009060DB">
      <w:pPr>
        <w:spacing w:line="276" w:lineRule="auto"/>
        <w:ind w:left="360"/>
        <w:jc w:val="both"/>
        <w:rPr>
          <w:rFonts w:ascii="Calibri" w:hAnsi="Calibri"/>
          <w:b/>
          <w:i/>
        </w:rPr>
      </w:pPr>
      <w:r w:rsidRPr="008D059B">
        <w:rPr>
          <w:rFonts w:ascii="Calibri" w:hAnsi="Calibri"/>
          <w:b/>
          <w:i/>
        </w:rPr>
        <w:t>charakterystyczne gatunki roślin:</w:t>
      </w:r>
    </w:p>
    <w:p w14:paraId="4C5AC8AA" w14:textId="77777777" w:rsidR="009060DB" w:rsidRPr="008D059B" w:rsidRDefault="009060DB" w:rsidP="009060DB">
      <w:pPr>
        <w:spacing w:line="276" w:lineRule="auto"/>
        <w:ind w:left="360"/>
        <w:jc w:val="both"/>
        <w:rPr>
          <w:rFonts w:ascii="Calibri" w:hAnsi="Calibri"/>
        </w:rPr>
      </w:pPr>
      <w:r w:rsidRPr="008D059B">
        <w:rPr>
          <w:rFonts w:ascii="Calibri" w:hAnsi="Calibri"/>
        </w:rPr>
        <w:t xml:space="preserve">- dęby szypułkowe </w:t>
      </w:r>
    </w:p>
    <w:p w14:paraId="51D0F766" w14:textId="77777777" w:rsidR="009060DB" w:rsidRPr="008D059B" w:rsidRDefault="009060DB" w:rsidP="009060DB">
      <w:pPr>
        <w:spacing w:line="276" w:lineRule="auto"/>
        <w:ind w:left="360"/>
        <w:jc w:val="both"/>
        <w:rPr>
          <w:rFonts w:ascii="Calibri" w:hAnsi="Calibri"/>
        </w:rPr>
      </w:pPr>
      <w:r w:rsidRPr="008D059B">
        <w:rPr>
          <w:rFonts w:ascii="Calibri" w:hAnsi="Calibri"/>
        </w:rPr>
        <w:t>-  buki zwyczajne</w:t>
      </w:r>
    </w:p>
    <w:p w14:paraId="58AFF57F" w14:textId="77777777" w:rsidR="009060DB" w:rsidRPr="008D059B" w:rsidRDefault="009060DB" w:rsidP="009060DB">
      <w:pPr>
        <w:spacing w:line="276" w:lineRule="auto"/>
        <w:ind w:left="360"/>
        <w:jc w:val="both"/>
        <w:rPr>
          <w:rFonts w:ascii="Calibri" w:hAnsi="Calibri"/>
        </w:rPr>
      </w:pPr>
      <w:r w:rsidRPr="008D059B">
        <w:rPr>
          <w:rFonts w:ascii="Calibri" w:hAnsi="Calibri"/>
        </w:rPr>
        <w:t>-  graby pospolite</w:t>
      </w:r>
    </w:p>
    <w:p w14:paraId="7169E31F" w14:textId="77777777" w:rsidR="009060DB" w:rsidRPr="008D059B" w:rsidRDefault="009060DB" w:rsidP="009060DB">
      <w:pPr>
        <w:spacing w:line="276" w:lineRule="auto"/>
        <w:ind w:left="360"/>
        <w:jc w:val="both"/>
        <w:rPr>
          <w:rFonts w:ascii="Calibri" w:hAnsi="Calibri"/>
        </w:rPr>
      </w:pPr>
      <w:r w:rsidRPr="008D059B">
        <w:rPr>
          <w:rFonts w:ascii="Calibri" w:hAnsi="Calibri"/>
        </w:rPr>
        <w:t xml:space="preserve">-  leszczyna pospolita </w:t>
      </w:r>
    </w:p>
    <w:p w14:paraId="063B223D" w14:textId="77777777" w:rsidR="009060DB" w:rsidRPr="008D059B" w:rsidRDefault="009060DB" w:rsidP="009060DB">
      <w:pPr>
        <w:spacing w:line="276" w:lineRule="auto"/>
        <w:ind w:left="360"/>
        <w:jc w:val="both"/>
        <w:rPr>
          <w:rFonts w:ascii="Calibri" w:hAnsi="Calibri"/>
        </w:rPr>
      </w:pPr>
      <w:r w:rsidRPr="008D059B">
        <w:rPr>
          <w:rFonts w:ascii="Calibri" w:hAnsi="Calibri"/>
        </w:rPr>
        <w:t>-  gwiazdnica wielkokwiatowa</w:t>
      </w:r>
    </w:p>
    <w:p w14:paraId="259D28F2" w14:textId="77777777" w:rsidR="009060DB" w:rsidRPr="008D059B" w:rsidRDefault="009060DB" w:rsidP="009060DB">
      <w:pPr>
        <w:spacing w:line="276" w:lineRule="auto"/>
        <w:ind w:left="360"/>
        <w:jc w:val="both"/>
        <w:rPr>
          <w:rFonts w:ascii="Calibri" w:hAnsi="Calibri"/>
        </w:rPr>
      </w:pPr>
      <w:r w:rsidRPr="008D059B">
        <w:rPr>
          <w:rFonts w:ascii="Calibri" w:hAnsi="Calibri"/>
        </w:rPr>
        <w:t xml:space="preserve">-  wawrzynek wilczełyko </w:t>
      </w:r>
    </w:p>
    <w:p w14:paraId="19389AE4" w14:textId="77777777" w:rsidR="009060DB" w:rsidRPr="008D059B" w:rsidRDefault="009060DB" w:rsidP="009060DB">
      <w:pPr>
        <w:spacing w:line="276" w:lineRule="auto"/>
        <w:ind w:left="360"/>
        <w:jc w:val="both"/>
        <w:rPr>
          <w:rFonts w:ascii="Calibri" w:hAnsi="Calibri"/>
        </w:rPr>
      </w:pPr>
      <w:r w:rsidRPr="008D059B">
        <w:rPr>
          <w:rFonts w:ascii="Calibri" w:hAnsi="Calibri"/>
        </w:rPr>
        <w:lastRenderedPageBreak/>
        <w:t>-  zawilec gajowy i żółty</w:t>
      </w:r>
    </w:p>
    <w:p w14:paraId="2B9AE18A" w14:textId="77777777" w:rsidR="009060DB" w:rsidRPr="008D059B" w:rsidRDefault="009060DB" w:rsidP="009060DB">
      <w:pPr>
        <w:spacing w:line="276" w:lineRule="auto"/>
        <w:ind w:left="360"/>
        <w:jc w:val="both"/>
        <w:rPr>
          <w:rFonts w:ascii="Calibri" w:hAnsi="Calibri"/>
        </w:rPr>
      </w:pPr>
      <w:r w:rsidRPr="008D059B">
        <w:rPr>
          <w:rFonts w:ascii="Calibri" w:hAnsi="Calibri"/>
        </w:rPr>
        <w:t xml:space="preserve">- gajowiec żółty (charakterystyczne liście, niekwitnący) </w:t>
      </w:r>
    </w:p>
    <w:p w14:paraId="6FCB3443" w14:textId="77777777" w:rsidR="009060DB" w:rsidRPr="008D059B" w:rsidRDefault="009060DB" w:rsidP="009060DB">
      <w:pPr>
        <w:spacing w:line="276" w:lineRule="auto"/>
        <w:ind w:left="360"/>
        <w:jc w:val="both"/>
        <w:rPr>
          <w:rFonts w:ascii="Calibri" w:hAnsi="Calibri"/>
        </w:rPr>
      </w:pPr>
      <w:r w:rsidRPr="008D059B">
        <w:rPr>
          <w:rFonts w:ascii="Calibri" w:hAnsi="Calibri"/>
        </w:rPr>
        <w:t xml:space="preserve">-  kokorycze </w:t>
      </w:r>
    </w:p>
    <w:p w14:paraId="61A0D2F8" w14:textId="77777777" w:rsidR="009060DB" w:rsidRPr="008D059B" w:rsidRDefault="009060DB" w:rsidP="009060DB">
      <w:pPr>
        <w:spacing w:line="276" w:lineRule="auto"/>
        <w:ind w:left="360"/>
        <w:jc w:val="both"/>
        <w:rPr>
          <w:rFonts w:ascii="Calibri" w:hAnsi="Calibri"/>
        </w:rPr>
      </w:pPr>
      <w:r w:rsidRPr="008D059B">
        <w:rPr>
          <w:rFonts w:ascii="Calibri" w:hAnsi="Calibri"/>
        </w:rPr>
        <w:t>-  przylaszczka pospolita</w:t>
      </w:r>
    </w:p>
    <w:p w14:paraId="78CC1F1D" w14:textId="77777777" w:rsidR="009060DB" w:rsidRPr="00E57090" w:rsidRDefault="009060DB" w:rsidP="009060DB">
      <w:pPr>
        <w:spacing w:line="276" w:lineRule="auto"/>
        <w:ind w:left="360"/>
        <w:jc w:val="both"/>
        <w:rPr>
          <w:rFonts w:ascii="Calibri" w:hAnsi="Calibri"/>
          <w:b/>
          <w:i/>
        </w:rPr>
      </w:pPr>
      <w:r w:rsidRPr="008D059B">
        <w:rPr>
          <w:rFonts w:ascii="Calibri" w:hAnsi="Calibri"/>
          <w:b/>
          <w:i/>
        </w:rPr>
        <w:t>char</w:t>
      </w:r>
      <w:r>
        <w:rPr>
          <w:rFonts w:ascii="Calibri" w:hAnsi="Calibri"/>
          <w:b/>
          <w:i/>
        </w:rPr>
        <w:t>akterystyczne gatunki zwierząt:</w:t>
      </w:r>
    </w:p>
    <w:p w14:paraId="49D29BBD" w14:textId="77777777" w:rsidR="009060DB" w:rsidRPr="008D059B" w:rsidRDefault="009060DB" w:rsidP="009060DB">
      <w:pPr>
        <w:spacing w:line="276" w:lineRule="auto"/>
        <w:ind w:left="360"/>
        <w:jc w:val="both"/>
        <w:rPr>
          <w:rFonts w:ascii="Calibri" w:hAnsi="Calibri"/>
        </w:rPr>
      </w:pPr>
      <w:r w:rsidRPr="008D059B">
        <w:rPr>
          <w:rFonts w:ascii="Calibri" w:hAnsi="Calibri"/>
        </w:rPr>
        <w:t>- dzięcioł zielony</w:t>
      </w:r>
    </w:p>
    <w:p w14:paraId="2C313D24" w14:textId="77777777" w:rsidR="009060DB" w:rsidRPr="008D059B" w:rsidRDefault="009060DB" w:rsidP="00557E7F">
      <w:pPr>
        <w:pStyle w:val="Akapitzlist"/>
        <w:numPr>
          <w:ilvl w:val="0"/>
          <w:numId w:val="48"/>
        </w:numPr>
        <w:spacing w:after="0"/>
        <w:jc w:val="both"/>
        <w:rPr>
          <w:sz w:val="24"/>
          <w:szCs w:val="24"/>
        </w:rPr>
      </w:pPr>
      <w:r>
        <w:rPr>
          <w:b/>
          <w:sz w:val="24"/>
          <w:szCs w:val="24"/>
        </w:rPr>
        <w:t>Nazwa ekspozycji (11</w:t>
      </w:r>
      <w:r w:rsidRPr="008D059B">
        <w:rPr>
          <w:b/>
          <w:sz w:val="24"/>
          <w:szCs w:val="24"/>
        </w:rPr>
        <w:t>) -</w:t>
      </w:r>
      <w:r w:rsidRPr="008D059B">
        <w:rPr>
          <w:sz w:val="24"/>
          <w:szCs w:val="24"/>
        </w:rPr>
        <w:t xml:space="preserve"> Sędziwe drzewo ostoją różnorodności biologicznej.</w:t>
      </w:r>
    </w:p>
    <w:p w14:paraId="335ACF34" w14:textId="77777777" w:rsidR="009060DB" w:rsidRPr="008D059B" w:rsidRDefault="009060DB" w:rsidP="009060DB">
      <w:pPr>
        <w:spacing w:line="276" w:lineRule="auto"/>
        <w:jc w:val="both"/>
        <w:rPr>
          <w:rFonts w:ascii="Calibri" w:hAnsi="Calibri"/>
          <w:b/>
          <w:i/>
        </w:rPr>
      </w:pPr>
      <w:r w:rsidRPr="008D059B">
        <w:rPr>
          <w:rFonts w:ascii="Calibri" w:hAnsi="Calibri"/>
          <w:b/>
          <w:i/>
        </w:rPr>
        <w:t xml:space="preserve">  Gatunki :</w:t>
      </w:r>
    </w:p>
    <w:p w14:paraId="3DCBC659" w14:textId="77777777" w:rsidR="009060DB" w:rsidRPr="008D059B" w:rsidRDefault="009060DB" w:rsidP="009060DB">
      <w:pPr>
        <w:spacing w:line="276" w:lineRule="auto"/>
        <w:jc w:val="both"/>
        <w:rPr>
          <w:rFonts w:ascii="Calibri" w:hAnsi="Calibri"/>
        </w:rPr>
      </w:pPr>
      <w:r w:rsidRPr="008D059B">
        <w:rPr>
          <w:rFonts w:ascii="Calibri" w:hAnsi="Calibri"/>
        </w:rPr>
        <w:t xml:space="preserve">     - włochatka </w:t>
      </w:r>
    </w:p>
    <w:p w14:paraId="4D85109C" w14:textId="77777777" w:rsidR="009060DB" w:rsidRPr="008D059B" w:rsidRDefault="009060DB" w:rsidP="009060DB">
      <w:pPr>
        <w:spacing w:line="276" w:lineRule="auto"/>
        <w:jc w:val="both"/>
        <w:rPr>
          <w:rFonts w:ascii="Calibri" w:hAnsi="Calibri"/>
        </w:rPr>
      </w:pPr>
      <w:r w:rsidRPr="008D059B">
        <w:rPr>
          <w:rFonts w:ascii="Calibri" w:hAnsi="Calibri"/>
        </w:rPr>
        <w:t xml:space="preserve">     - dzięcioł czarny  </w:t>
      </w:r>
    </w:p>
    <w:p w14:paraId="04DB0711" w14:textId="77777777" w:rsidR="009060DB" w:rsidRPr="008D059B" w:rsidRDefault="009060DB" w:rsidP="009060DB">
      <w:pPr>
        <w:spacing w:line="276" w:lineRule="auto"/>
        <w:jc w:val="both"/>
        <w:rPr>
          <w:rFonts w:ascii="Calibri" w:hAnsi="Calibri"/>
        </w:rPr>
      </w:pPr>
      <w:r w:rsidRPr="008D059B">
        <w:rPr>
          <w:rFonts w:ascii="Calibri" w:hAnsi="Calibri"/>
        </w:rPr>
        <w:t xml:space="preserve">     - sóweczka </w:t>
      </w:r>
    </w:p>
    <w:p w14:paraId="61AADB35" w14:textId="77777777" w:rsidR="009060DB" w:rsidRPr="008D059B" w:rsidRDefault="009060DB" w:rsidP="009060DB">
      <w:pPr>
        <w:spacing w:line="276" w:lineRule="auto"/>
        <w:jc w:val="both"/>
        <w:rPr>
          <w:rFonts w:ascii="Calibri" w:hAnsi="Calibri"/>
        </w:rPr>
      </w:pPr>
      <w:r w:rsidRPr="008D059B">
        <w:rPr>
          <w:rFonts w:ascii="Calibri" w:hAnsi="Calibri"/>
        </w:rPr>
        <w:t xml:space="preserve">     - dzięcioł średni</w:t>
      </w:r>
    </w:p>
    <w:p w14:paraId="72A87DC2" w14:textId="77777777" w:rsidR="009060DB" w:rsidRPr="008D059B" w:rsidRDefault="009060DB" w:rsidP="009060DB">
      <w:pPr>
        <w:spacing w:line="276" w:lineRule="auto"/>
        <w:jc w:val="both"/>
        <w:rPr>
          <w:rFonts w:ascii="Calibri" w:hAnsi="Calibri"/>
        </w:rPr>
      </w:pPr>
      <w:r w:rsidRPr="008D059B">
        <w:rPr>
          <w:rFonts w:ascii="Calibri" w:hAnsi="Calibri"/>
        </w:rPr>
        <w:t xml:space="preserve">     - nietoperz – mopek zachodni </w:t>
      </w:r>
    </w:p>
    <w:p w14:paraId="44ED5ED5" w14:textId="77777777" w:rsidR="009060DB" w:rsidRPr="008D059B" w:rsidRDefault="009060DB" w:rsidP="009060DB">
      <w:pPr>
        <w:spacing w:line="276" w:lineRule="auto"/>
        <w:jc w:val="both"/>
        <w:rPr>
          <w:rFonts w:ascii="Calibri" w:hAnsi="Calibri"/>
        </w:rPr>
      </w:pPr>
      <w:r w:rsidRPr="008D059B">
        <w:rPr>
          <w:rFonts w:ascii="Calibri" w:hAnsi="Calibri"/>
        </w:rPr>
        <w:t xml:space="preserve">     - pachnica dębowa i jej  larwy</w:t>
      </w:r>
    </w:p>
    <w:p w14:paraId="615BE5D2" w14:textId="77777777" w:rsidR="009060DB" w:rsidRPr="008D059B" w:rsidRDefault="009060DB" w:rsidP="009060DB">
      <w:pPr>
        <w:spacing w:line="276" w:lineRule="auto"/>
        <w:jc w:val="both"/>
        <w:rPr>
          <w:rFonts w:ascii="Calibri" w:hAnsi="Calibri"/>
        </w:rPr>
      </w:pPr>
      <w:r w:rsidRPr="008D059B">
        <w:rPr>
          <w:rFonts w:ascii="Calibri" w:hAnsi="Calibri"/>
        </w:rPr>
        <w:t xml:space="preserve">     - grzyby: ozorek dębowy i  inne gatunki grzybów rozkładających drewno: opieńka miodowa (wiązka owocników oraz ryzomorfy pod korą), hubiak pospolity, żółciak siarkowy</w:t>
      </w:r>
    </w:p>
    <w:p w14:paraId="1D8C9E54" w14:textId="77777777" w:rsidR="009060DB" w:rsidRPr="008D059B" w:rsidRDefault="009060DB" w:rsidP="009060DB">
      <w:pPr>
        <w:spacing w:line="276" w:lineRule="auto"/>
        <w:jc w:val="both"/>
        <w:rPr>
          <w:rFonts w:ascii="Calibri" w:hAnsi="Calibri"/>
        </w:rPr>
      </w:pPr>
      <w:r w:rsidRPr="008D059B">
        <w:rPr>
          <w:rFonts w:ascii="Calibri" w:hAnsi="Calibri"/>
        </w:rPr>
        <w:t xml:space="preserve">     -  różne, cenne ga</w:t>
      </w:r>
      <w:r>
        <w:rPr>
          <w:rFonts w:ascii="Calibri" w:hAnsi="Calibri"/>
        </w:rPr>
        <w:t xml:space="preserve">tunki porostów min. 5 gatunków </w:t>
      </w:r>
    </w:p>
    <w:p w14:paraId="1E6E0519" w14:textId="77777777" w:rsidR="009060DB" w:rsidRPr="008D059B" w:rsidRDefault="009060DB" w:rsidP="00557E7F">
      <w:pPr>
        <w:pStyle w:val="Akapitzlist"/>
        <w:numPr>
          <w:ilvl w:val="0"/>
          <w:numId w:val="48"/>
        </w:numPr>
        <w:jc w:val="both"/>
        <w:rPr>
          <w:b/>
          <w:sz w:val="24"/>
          <w:szCs w:val="24"/>
        </w:rPr>
      </w:pPr>
      <w:r w:rsidRPr="008D059B">
        <w:rPr>
          <w:b/>
          <w:sz w:val="24"/>
          <w:szCs w:val="24"/>
        </w:rPr>
        <w:t>Nazwa ekspozycji – sala ciemnia -Nocne życie w „Dolinie Słupi”</w:t>
      </w:r>
    </w:p>
    <w:p w14:paraId="7DC64CD8" w14:textId="77777777" w:rsidR="009060DB" w:rsidRPr="008D059B" w:rsidRDefault="009060DB" w:rsidP="009060DB">
      <w:pPr>
        <w:spacing w:line="276" w:lineRule="auto"/>
        <w:jc w:val="both"/>
        <w:rPr>
          <w:rFonts w:ascii="Calibri" w:hAnsi="Calibri"/>
        </w:rPr>
      </w:pPr>
      <w:r w:rsidRPr="008D059B">
        <w:rPr>
          <w:rFonts w:ascii="Calibri" w:hAnsi="Calibri"/>
        </w:rPr>
        <w:t xml:space="preserve">      - mopek zachodni </w:t>
      </w:r>
    </w:p>
    <w:p w14:paraId="3B7F0696" w14:textId="77777777" w:rsidR="009060DB" w:rsidRPr="008D059B" w:rsidRDefault="009060DB" w:rsidP="009060DB">
      <w:pPr>
        <w:spacing w:line="276" w:lineRule="auto"/>
        <w:jc w:val="both"/>
        <w:rPr>
          <w:rFonts w:ascii="Calibri" w:hAnsi="Calibri"/>
        </w:rPr>
      </w:pPr>
      <w:r w:rsidRPr="008D059B">
        <w:rPr>
          <w:rFonts w:ascii="Calibri" w:hAnsi="Calibri"/>
        </w:rPr>
        <w:t xml:space="preserve">      - karliki: większy, malutki, drobny</w:t>
      </w:r>
    </w:p>
    <w:p w14:paraId="132C75BF" w14:textId="77777777" w:rsidR="009060DB" w:rsidRPr="008D059B" w:rsidRDefault="009060DB" w:rsidP="009060DB">
      <w:pPr>
        <w:spacing w:line="276" w:lineRule="auto"/>
        <w:jc w:val="both"/>
        <w:rPr>
          <w:rFonts w:ascii="Calibri" w:hAnsi="Calibri"/>
        </w:rPr>
      </w:pPr>
      <w:r w:rsidRPr="008D059B">
        <w:rPr>
          <w:rFonts w:ascii="Calibri" w:hAnsi="Calibri"/>
        </w:rPr>
        <w:t xml:space="preserve">      - mroczek późny</w:t>
      </w:r>
    </w:p>
    <w:p w14:paraId="2BADDE47" w14:textId="77777777" w:rsidR="009060DB" w:rsidRPr="008D059B" w:rsidRDefault="009060DB" w:rsidP="009060DB">
      <w:pPr>
        <w:spacing w:line="276" w:lineRule="auto"/>
        <w:jc w:val="both"/>
        <w:rPr>
          <w:rFonts w:ascii="Calibri" w:hAnsi="Calibri"/>
        </w:rPr>
      </w:pPr>
      <w:r w:rsidRPr="008D059B">
        <w:rPr>
          <w:rFonts w:ascii="Calibri" w:hAnsi="Calibri"/>
        </w:rPr>
        <w:t xml:space="preserve">      - gacek brunatny  </w:t>
      </w:r>
    </w:p>
    <w:p w14:paraId="6C474AB1" w14:textId="6EDD7172" w:rsidR="001D4D79" w:rsidRPr="00BB709A" w:rsidRDefault="001D4D79" w:rsidP="001D4D79">
      <w:pPr>
        <w:spacing w:line="276" w:lineRule="auto"/>
        <w:jc w:val="right"/>
        <w:rPr>
          <w:rFonts w:ascii="Calibri" w:hAnsi="Calibri"/>
          <w:b/>
          <w:color w:val="000000" w:themeColor="text1"/>
        </w:rPr>
      </w:pPr>
      <w:r w:rsidRPr="00BB709A">
        <w:rPr>
          <w:rFonts w:ascii="Calibri" w:hAnsi="Calibri"/>
          <w:b/>
          <w:color w:val="000000" w:themeColor="text1"/>
        </w:rPr>
        <w:t>Załącznik nr 11 do SIWZ / załącznik nr 5 do umowy</w:t>
      </w:r>
    </w:p>
    <w:p w14:paraId="6B9F958E" w14:textId="77777777" w:rsidR="001D4D79" w:rsidRPr="00BB709A" w:rsidRDefault="001D4D79" w:rsidP="00D661E8">
      <w:pPr>
        <w:tabs>
          <w:tab w:val="left" w:pos="5740"/>
        </w:tabs>
        <w:jc w:val="right"/>
        <w:rPr>
          <w:rFonts w:ascii="Calibri" w:hAnsi="Calibri" w:cs="Arial"/>
          <w:i/>
          <w:iCs/>
          <w:color w:val="000000" w:themeColor="text1"/>
          <w:sz w:val="16"/>
          <w:szCs w:val="20"/>
        </w:rPr>
      </w:pPr>
    </w:p>
    <w:p w14:paraId="706D54A3" w14:textId="65D67956" w:rsidR="001D4D79" w:rsidRPr="00BB709A" w:rsidRDefault="001D4D79" w:rsidP="00021963">
      <w:pPr>
        <w:jc w:val="center"/>
        <w:rPr>
          <w:rFonts w:ascii="Calibri" w:hAnsi="Calibri"/>
          <w:b/>
          <w:color w:val="000000" w:themeColor="text1"/>
        </w:rPr>
      </w:pPr>
      <w:r w:rsidRPr="00BB709A">
        <w:rPr>
          <w:rFonts w:ascii="Calibri" w:hAnsi="Calibri"/>
          <w:b/>
          <w:color w:val="000000" w:themeColor="text1"/>
        </w:rPr>
        <w:t xml:space="preserve">Elementy wyposażenia sali edukacyjnej  w Zaborskim Parku </w:t>
      </w:r>
      <w:r w:rsidR="00FA2C86" w:rsidRPr="00BB709A">
        <w:rPr>
          <w:rFonts w:ascii="Calibri" w:hAnsi="Calibri"/>
          <w:b/>
          <w:color w:val="000000" w:themeColor="text1"/>
        </w:rPr>
        <w:t>Krajobrazowym</w:t>
      </w:r>
      <w:r w:rsidRPr="00BB709A">
        <w:rPr>
          <w:rFonts w:ascii="Calibri" w:hAnsi="Calibri"/>
          <w:b/>
          <w:color w:val="000000" w:themeColor="text1"/>
        </w:rPr>
        <w:t xml:space="preserve"> </w:t>
      </w:r>
      <w:r w:rsidRPr="00BB709A">
        <w:rPr>
          <w:rFonts w:ascii="Calibri" w:hAnsi="Calibri"/>
          <w:b/>
          <w:color w:val="000000" w:themeColor="text1"/>
        </w:rPr>
        <w:br/>
        <w:t xml:space="preserve">z siedzibą w </w:t>
      </w:r>
      <w:r w:rsidR="00BB709A">
        <w:rPr>
          <w:rFonts w:ascii="Calibri" w:hAnsi="Calibri"/>
          <w:b/>
          <w:color w:val="000000" w:themeColor="text1"/>
        </w:rPr>
        <w:t>miejscowości Charzykowy</w:t>
      </w:r>
    </w:p>
    <w:p w14:paraId="2B09D24C" w14:textId="77777777" w:rsidR="001D4D79" w:rsidRPr="00BB709A" w:rsidRDefault="001D4D79" w:rsidP="001D4D79">
      <w:pPr>
        <w:rPr>
          <w:rFonts w:ascii="Calibri" w:eastAsia="Times New Roman" w:hAnsi="Calibri" w:cs="Calibri"/>
          <w:b/>
          <w:color w:val="000000" w:themeColor="text1"/>
        </w:rPr>
      </w:pPr>
      <w:r w:rsidRPr="00BB709A">
        <w:rPr>
          <w:b/>
          <w:color w:val="000000" w:themeColor="text1"/>
        </w:rPr>
        <w:t xml:space="preserve">1. </w:t>
      </w:r>
      <w:r w:rsidRPr="00BB709A">
        <w:rPr>
          <w:rFonts w:ascii="Calibri" w:eastAsia="Times New Roman" w:hAnsi="Calibri" w:cs="Calibri"/>
          <w:b/>
          <w:color w:val="000000" w:themeColor="text1"/>
        </w:rPr>
        <w:t>Rzeźby ptaków</w:t>
      </w:r>
    </w:p>
    <w:p w14:paraId="32D578D7" w14:textId="77777777" w:rsidR="001D4D79" w:rsidRPr="002D0137" w:rsidRDefault="001D4D79" w:rsidP="001D4D79">
      <w:pPr>
        <w:rPr>
          <w:rFonts w:ascii="Calibri" w:eastAsia="Times New Roman" w:hAnsi="Calibri" w:cs="Calibri"/>
          <w:color w:val="000000"/>
        </w:rPr>
      </w:pPr>
      <w:r>
        <w:rPr>
          <w:rFonts w:ascii="Calibri" w:eastAsia="Times New Roman" w:hAnsi="Calibri" w:cs="Calibri"/>
          <w:color w:val="000000"/>
        </w:rPr>
        <w:t xml:space="preserve">- </w:t>
      </w:r>
      <w:r w:rsidRPr="002D0137">
        <w:rPr>
          <w:rFonts w:ascii="Calibri" w:eastAsia="Times New Roman" w:hAnsi="Calibri" w:cs="Calibri"/>
          <w:color w:val="000000"/>
        </w:rPr>
        <w:t>modele ptaków wykonane z drewna;</w:t>
      </w:r>
    </w:p>
    <w:p w14:paraId="428991AB" w14:textId="77777777" w:rsidR="001D4D79" w:rsidRPr="002D0137" w:rsidRDefault="001D4D79" w:rsidP="001D4D79">
      <w:pPr>
        <w:rPr>
          <w:rFonts w:ascii="Calibri" w:eastAsia="Times New Roman" w:hAnsi="Calibri" w:cs="Calibri"/>
          <w:color w:val="000000"/>
        </w:rPr>
      </w:pPr>
      <w:r>
        <w:rPr>
          <w:rFonts w:ascii="Calibri" w:eastAsia="Times New Roman" w:hAnsi="Calibri" w:cs="Calibri"/>
          <w:color w:val="000000"/>
        </w:rPr>
        <w:t xml:space="preserve">- </w:t>
      </w:r>
      <w:r w:rsidRPr="002D0137">
        <w:rPr>
          <w:rFonts w:ascii="Calibri" w:eastAsia="Times New Roman" w:hAnsi="Calibri" w:cs="Calibri"/>
          <w:color w:val="000000"/>
        </w:rPr>
        <w:t>modele muszą odwzorowywać naturalne wielkości ptaków (skala 1:1);</w:t>
      </w:r>
    </w:p>
    <w:p w14:paraId="32A6247D" w14:textId="77777777" w:rsidR="001D4D79" w:rsidRPr="002D0137" w:rsidRDefault="001D4D79" w:rsidP="001D4D79">
      <w:pPr>
        <w:rPr>
          <w:rFonts w:ascii="Calibri" w:eastAsia="Times New Roman" w:hAnsi="Calibri" w:cs="Calibri"/>
          <w:color w:val="000000"/>
        </w:rPr>
      </w:pPr>
      <w:r>
        <w:rPr>
          <w:rFonts w:ascii="Calibri" w:eastAsia="Times New Roman" w:hAnsi="Calibri" w:cs="Calibri"/>
          <w:color w:val="000000"/>
        </w:rPr>
        <w:t xml:space="preserve">- </w:t>
      </w:r>
      <w:r w:rsidRPr="002D0137">
        <w:rPr>
          <w:rFonts w:ascii="Calibri" w:eastAsia="Times New Roman" w:hAnsi="Calibri" w:cs="Calibri"/>
          <w:color w:val="000000"/>
        </w:rPr>
        <w:t>modele muszą być wykonane z największą dokładnością i dbałością o szczegóły;</w:t>
      </w:r>
    </w:p>
    <w:p w14:paraId="2AD2A14F" w14:textId="77777777" w:rsidR="001D4D79" w:rsidRPr="002D0137" w:rsidRDefault="001D4D79" w:rsidP="001D4D79">
      <w:pPr>
        <w:rPr>
          <w:rFonts w:ascii="Calibri" w:eastAsia="Times New Roman" w:hAnsi="Calibri" w:cs="Calibri"/>
          <w:color w:val="000000"/>
        </w:rPr>
      </w:pPr>
      <w:r>
        <w:rPr>
          <w:rFonts w:ascii="Calibri" w:eastAsia="Times New Roman" w:hAnsi="Calibri" w:cs="Calibri"/>
          <w:color w:val="000000"/>
        </w:rPr>
        <w:t xml:space="preserve">- </w:t>
      </w:r>
      <w:r w:rsidRPr="002D0137">
        <w:rPr>
          <w:rFonts w:ascii="Calibri" w:eastAsia="Times New Roman" w:hAnsi="Calibri" w:cs="Calibri"/>
          <w:color w:val="000000"/>
        </w:rPr>
        <w:t>modele muszą posiadać cechy diagnostyczne gatunku;</w:t>
      </w:r>
    </w:p>
    <w:p w14:paraId="6D831BA1" w14:textId="77777777" w:rsidR="001D4D79" w:rsidRPr="002D0137" w:rsidRDefault="001D4D79" w:rsidP="001D4D79">
      <w:pPr>
        <w:rPr>
          <w:rFonts w:ascii="Calibri" w:eastAsia="Times New Roman" w:hAnsi="Calibri" w:cs="Calibri"/>
          <w:color w:val="000000"/>
        </w:rPr>
      </w:pPr>
      <w:r>
        <w:rPr>
          <w:rFonts w:ascii="Calibri" w:eastAsia="Times New Roman" w:hAnsi="Calibri" w:cs="Calibri"/>
          <w:color w:val="000000"/>
        </w:rPr>
        <w:t xml:space="preserve">- </w:t>
      </w:r>
      <w:r w:rsidRPr="002D0137">
        <w:rPr>
          <w:rFonts w:ascii="Calibri" w:eastAsia="Times New Roman" w:hAnsi="Calibri" w:cs="Calibri"/>
          <w:color w:val="000000"/>
        </w:rPr>
        <w:t>modele muszą przedstawiać ptaki w szacie ostatecznej;</w:t>
      </w:r>
    </w:p>
    <w:p w14:paraId="59C7D7B6" w14:textId="77777777" w:rsidR="001D4D79" w:rsidRPr="002D0137" w:rsidRDefault="001D4D79" w:rsidP="001D4D79">
      <w:pPr>
        <w:rPr>
          <w:rFonts w:ascii="Calibri" w:eastAsia="Times New Roman" w:hAnsi="Calibri" w:cs="Calibri"/>
          <w:color w:val="000000"/>
        </w:rPr>
      </w:pPr>
      <w:r>
        <w:rPr>
          <w:rFonts w:ascii="Calibri" w:eastAsia="Times New Roman" w:hAnsi="Calibri" w:cs="Calibri"/>
          <w:color w:val="000000"/>
        </w:rPr>
        <w:t xml:space="preserve">- </w:t>
      </w:r>
      <w:r w:rsidRPr="002D0137">
        <w:rPr>
          <w:rFonts w:ascii="Calibri" w:eastAsia="Times New Roman" w:hAnsi="Calibri" w:cs="Calibri"/>
          <w:color w:val="000000"/>
        </w:rPr>
        <w:t>modele malowane farbami odpornymi n</w:t>
      </w:r>
      <w:r>
        <w:rPr>
          <w:rFonts w:ascii="Calibri" w:eastAsia="Times New Roman" w:hAnsi="Calibri" w:cs="Calibri"/>
          <w:color w:val="000000"/>
        </w:rPr>
        <w:t>a działanie promieni UV</w:t>
      </w:r>
      <w:r w:rsidRPr="002D0137">
        <w:rPr>
          <w:rFonts w:ascii="Calibri" w:eastAsia="Times New Roman" w:hAnsi="Calibri" w:cs="Calibri"/>
          <w:color w:val="000000"/>
        </w:rPr>
        <w:t>;</w:t>
      </w:r>
    </w:p>
    <w:p w14:paraId="62AB546E" w14:textId="77777777" w:rsidR="001D4D79" w:rsidRPr="002D0137" w:rsidRDefault="001D4D79" w:rsidP="001D4D79">
      <w:pPr>
        <w:rPr>
          <w:rFonts w:ascii="Calibri" w:eastAsia="Times New Roman" w:hAnsi="Calibri" w:cs="Calibri"/>
          <w:color w:val="000000"/>
        </w:rPr>
      </w:pPr>
      <w:r>
        <w:rPr>
          <w:rFonts w:ascii="Calibri" w:eastAsia="Times New Roman" w:hAnsi="Calibri" w:cs="Calibri"/>
          <w:color w:val="000000"/>
        </w:rPr>
        <w:t xml:space="preserve">- </w:t>
      </w:r>
      <w:r w:rsidRPr="002D0137">
        <w:rPr>
          <w:rFonts w:ascii="Calibri" w:eastAsia="Times New Roman" w:hAnsi="Calibri" w:cs="Calibri"/>
          <w:color w:val="000000"/>
        </w:rPr>
        <w:t>modele ptaków umieszczone na stabilnych podstawkach z drewna;</w:t>
      </w:r>
    </w:p>
    <w:p w14:paraId="741C5B0F" w14:textId="77777777" w:rsidR="001D4D79" w:rsidRPr="004600B2" w:rsidRDefault="001D4D79" w:rsidP="001D4D79">
      <w:pPr>
        <w:rPr>
          <w:rFonts w:ascii="Calibri" w:eastAsia="Times New Roman" w:hAnsi="Calibri" w:cs="Calibri"/>
          <w:color w:val="000000"/>
        </w:rPr>
      </w:pPr>
      <w:r w:rsidRPr="004600B2">
        <w:rPr>
          <w:rFonts w:ascii="Calibri" w:eastAsia="Times New Roman" w:hAnsi="Calibri" w:cs="Calibri"/>
          <w:color w:val="000000"/>
        </w:rPr>
        <w:t>Lista gatunków ptaków:</w:t>
      </w:r>
    </w:p>
    <w:p w14:paraId="7EDE4F53" w14:textId="77777777" w:rsidR="001D4D79" w:rsidRPr="004600B2" w:rsidRDefault="001D4D79" w:rsidP="001D4D79">
      <w:pPr>
        <w:rPr>
          <w:rFonts w:ascii="Calibri" w:eastAsia="Times New Roman" w:hAnsi="Calibri" w:cs="Calibri"/>
          <w:color w:val="000000"/>
        </w:rPr>
      </w:pPr>
      <w:r w:rsidRPr="004600B2">
        <w:rPr>
          <w:rFonts w:ascii="Calibri" w:eastAsia="Times New Roman" w:hAnsi="Calibri" w:cs="Calibri"/>
          <w:color w:val="000000"/>
        </w:rPr>
        <w:t>1. gągoł (samiec)</w:t>
      </w:r>
    </w:p>
    <w:p w14:paraId="31960D2D" w14:textId="77777777" w:rsidR="001D4D79" w:rsidRPr="004600B2" w:rsidRDefault="001D4D79" w:rsidP="001D4D79">
      <w:pPr>
        <w:rPr>
          <w:rFonts w:ascii="Calibri" w:eastAsia="Times New Roman" w:hAnsi="Calibri" w:cs="Calibri"/>
          <w:color w:val="000000"/>
        </w:rPr>
      </w:pPr>
      <w:r w:rsidRPr="004600B2">
        <w:rPr>
          <w:rFonts w:ascii="Calibri" w:eastAsia="Times New Roman" w:hAnsi="Calibri" w:cs="Calibri"/>
          <w:color w:val="000000"/>
        </w:rPr>
        <w:t>2. nurogęś (samiec)</w:t>
      </w:r>
    </w:p>
    <w:p w14:paraId="64845215" w14:textId="77777777" w:rsidR="001D4D79" w:rsidRPr="004600B2" w:rsidRDefault="001D4D79" w:rsidP="001D4D79">
      <w:pPr>
        <w:rPr>
          <w:rFonts w:ascii="Calibri" w:eastAsia="Times New Roman" w:hAnsi="Calibri" w:cs="Calibri"/>
          <w:color w:val="000000"/>
        </w:rPr>
      </w:pPr>
      <w:r w:rsidRPr="004600B2">
        <w:rPr>
          <w:rFonts w:ascii="Calibri" w:eastAsia="Times New Roman" w:hAnsi="Calibri" w:cs="Calibri"/>
          <w:color w:val="000000"/>
        </w:rPr>
        <w:t xml:space="preserve">3. bąk </w:t>
      </w:r>
    </w:p>
    <w:p w14:paraId="434DEE8F" w14:textId="77777777" w:rsidR="001D4D79" w:rsidRPr="004600B2" w:rsidRDefault="001D4D79" w:rsidP="001D4D79">
      <w:pPr>
        <w:rPr>
          <w:rFonts w:ascii="Calibri" w:eastAsia="Times New Roman" w:hAnsi="Calibri" w:cs="Calibri"/>
          <w:color w:val="000000"/>
        </w:rPr>
      </w:pPr>
      <w:r w:rsidRPr="004600B2">
        <w:rPr>
          <w:rFonts w:ascii="Calibri" w:eastAsia="Times New Roman" w:hAnsi="Calibri" w:cs="Calibri"/>
          <w:color w:val="000000"/>
        </w:rPr>
        <w:t>4. czernica (samiec)</w:t>
      </w:r>
    </w:p>
    <w:p w14:paraId="1FC5B240" w14:textId="77777777" w:rsidR="001D4D79" w:rsidRPr="004600B2" w:rsidRDefault="001D4D79" w:rsidP="001D4D79">
      <w:pPr>
        <w:rPr>
          <w:rFonts w:ascii="Calibri" w:eastAsia="Times New Roman" w:hAnsi="Calibri" w:cs="Calibri"/>
          <w:color w:val="000000"/>
        </w:rPr>
      </w:pPr>
      <w:r w:rsidRPr="004600B2">
        <w:rPr>
          <w:rFonts w:ascii="Calibri" w:eastAsia="Times New Roman" w:hAnsi="Calibri" w:cs="Calibri"/>
          <w:color w:val="000000"/>
        </w:rPr>
        <w:lastRenderedPageBreak/>
        <w:t xml:space="preserve">5. perkoz dwuczuby </w:t>
      </w:r>
    </w:p>
    <w:p w14:paraId="7E5413F8" w14:textId="77777777" w:rsidR="001D4D79" w:rsidRPr="004600B2" w:rsidRDefault="001D4D79" w:rsidP="001D4D79">
      <w:pPr>
        <w:rPr>
          <w:rFonts w:ascii="Calibri" w:eastAsia="Times New Roman" w:hAnsi="Calibri" w:cs="Calibri"/>
          <w:color w:val="000000"/>
        </w:rPr>
      </w:pPr>
      <w:r w:rsidRPr="004600B2">
        <w:rPr>
          <w:rFonts w:ascii="Calibri" w:eastAsia="Times New Roman" w:hAnsi="Calibri" w:cs="Calibri"/>
          <w:color w:val="000000"/>
        </w:rPr>
        <w:t>6. łyska</w:t>
      </w:r>
    </w:p>
    <w:p w14:paraId="7A8EFF4F" w14:textId="77777777" w:rsidR="001D4D79" w:rsidRPr="004600B2" w:rsidRDefault="001D4D79" w:rsidP="001D4D79">
      <w:pPr>
        <w:rPr>
          <w:rFonts w:ascii="Calibri" w:eastAsia="Times New Roman" w:hAnsi="Calibri" w:cs="Calibri"/>
          <w:color w:val="000000"/>
        </w:rPr>
      </w:pPr>
      <w:r w:rsidRPr="004600B2">
        <w:rPr>
          <w:rFonts w:ascii="Calibri" w:eastAsia="Times New Roman" w:hAnsi="Calibri" w:cs="Calibri"/>
          <w:color w:val="000000"/>
        </w:rPr>
        <w:t xml:space="preserve">7. kormoran </w:t>
      </w:r>
    </w:p>
    <w:p w14:paraId="5AE58165" w14:textId="77777777" w:rsidR="001D4D79" w:rsidRPr="004600B2" w:rsidRDefault="001D4D79" w:rsidP="001D4D79">
      <w:pPr>
        <w:rPr>
          <w:rFonts w:ascii="Calibri" w:eastAsia="Times New Roman" w:hAnsi="Calibri" w:cs="Calibri"/>
          <w:color w:val="000000"/>
        </w:rPr>
      </w:pPr>
      <w:r w:rsidRPr="004600B2">
        <w:rPr>
          <w:rFonts w:ascii="Calibri" w:eastAsia="Times New Roman" w:hAnsi="Calibri" w:cs="Calibri"/>
          <w:color w:val="000000"/>
        </w:rPr>
        <w:t xml:space="preserve">8. czapla siwa </w:t>
      </w:r>
    </w:p>
    <w:p w14:paraId="31A1D7BC" w14:textId="77777777" w:rsidR="001D4D79" w:rsidRPr="004600B2" w:rsidRDefault="001D4D79" w:rsidP="001D4D79">
      <w:pPr>
        <w:rPr>
          <w:rFonts w:ascii="Calibri" w:eastAsia="Times New Roman" w:hAnsi="Calibri" w:cs="Calibri"/>
          <w:color w:val="000000"/>
        </w:rPr>
      </w:pPr>
      <w:r w:rsidRPr="004600B2">
        <w:rPr>
          <w:rFonts w:ascii="Calibri" w:eastAsia="Times New Roman" w:hAnsi="Calibri" w:cs="Calibri"/>
          <w:color w:val="000000"/>
        </w:rPr>
        <w:t>9. śmieszka</w:t>
      </w:r>
    </w:p>
    <w:p w14:paraId="28DE0B2F" w14:textId="77777777" w:rsidR="001D4D79" w:rsidRPr="004600B2" w:rsidRDefault="001D4D79" w:rsidP="001D4D79">
      <w:pPr>
        <w:rPr>
          <w:rFonts w:ascii="Calibri" w:eastAsia="Times New Roman" w:hAnsi="Calibri" w:cs="Calibri"/>
          <w:color w:val="000000"/>
        </w:rPr>
      </w:pPr>
      <w:r w:rsidRPr="004600B2">
        <w:rPr>
          <w:rFonts w:ascii="Calibri" w:eastAsia="Times New Roman" w:hAnsi="Calibri" w:cs="Calibri"/>
          <w:color w:val="000000"/>
        </w:rPr>
        <w:t>10. mewa siwa</w:t>
      </w:r>
    </w:p>
    <w:p w14:paraId="695FD347" w14:textId="77777777" w:rsidR="001D4D79" w:rsidRPr="004600B2" w:rsidRDefault="001D4D79" w:rsidP="001D4D79">
      <w:pPr>
        <w:rPr>
          <w:rFonts w:ascii="Calibri" w:eastAsia="Times New Roman" w:hAnsi="Calibri" w:cs="Calibri"/>
          <w:color w:val="000000"/>
        </w:rPr>
      </w:pPr>
      <w:r w:rsidRPr="004600B2">
        <w:rPr>
          <w:rFonts w:ascii="Calibri" w:eastAsia="Times New Roman" w:hAnsi="Calibri" w:cs="Calibri"/>
          <w:color w:val="000000"/>
        </w:rPr>
        <w:t xml:space="preserve">11. trzciniak </w:t>
      </w:r>
    </w:p>
    <w:p w14:paraId="1C393664" w14:textId="77777777" w:rsidR="001D4D79" w:rsidRPr="004600B2" w:rsidRDefault="001D4D79" w:rsidP="001D4D79">
      <w:pPr>
        <w:rPr>
          <w:rFonts w:ascii="Calibri" w:eastAsia="Times New Roman" w:hAnsi="Calibri" w:cs="Calibri"/>
          <w:color w:val="000000"/>
        </w:rPr>
      </w:pPr>
      <w:r w:rsidRPr="004600B2">
        <w:rPr>
          <w:rFonts w:ascii="Calibri" w:eastAsia="Times New Roman" w:hAnsi="Calibri" w:cs="Calibri"/>
          <w:color w:val="000000"/>
        </w:rPr>
        <w:t xml:space="preserve">12. trzcinniczek </w:t>
      </w:r>
    </w:p>
    <w:p w14:paraId="59E86DDF" w14:textId="77777777" w:rsidR="001D4D79" w:rsidRPr="004600B2" w:rsidRDefault="001D4D79" w:rsidP="001D4D79">
      <w:pPr>
        <w:rPr>
          <w:rFonts w:ascii="Calibri" w:eastAsia="Times New Roman" w:hAnsi="Calibri" w:cs="Calibri"/>
          <w:color w:val="000000"/>
        </w:rPr>
      </w:pPr>
      <w:r w:rsidRPr="004600B2">
        <w:rPr>
          <w:rFonts w:ascii="Calibri" w:eastAsia="Times New Roman" w:hAnsi="Calibri" w:cs="Calibri"/>
          <w:color w:val="000000"/>
        </w:rPr>
        <w:t>13. łozówka</w:t>
      </w:r>
    </w:p>
    <w:p w14:paraId="44CBF228" w14:textId="77777777" w:rsidR="001D4D79" w:rsidRPr="004600B2" w:rsidRDefault="001D4D79" w:rsidP="001D4D79">
      <w:pPr>
        <w:rPr>
          <w:rFonts w:ascii="Calibri" w:eastAsia="Times New Roman" w:hAnsi="Calibri" w:cs="Calibri"/>
          <w:color w:val="000000"/>
        </w:rPr>
      </w:pPr>
      <w:r w:rsidRPr="004600B2">
        <w:rPr>
          <w:rFonts w:ascii="Calibri" w:eastAsia="Times New Roman" w:hAnsi="Calibri" w:cs="Calibri"/>
          <w:color w:val="000000"/>
        </w:rPr>
        <w:t>14. rokitniczka</w:t>
      </w:r>
    </w:p>
    <w:p w14:paraId="5F15C2D1" w14:textId="77777777" w:rsidR="001D4D79" w:rsidRPr="004600B2" w:rsidRDefault="001D4D79" w:rsidP="001D4D79">
      <w:pPr>
        <w:rPr>
          <w:rFonts w:ascii="Calibri" w:eastAsia="Times New Roman" w:hAnsi="Calibri" w:cs="Calibri"/>
          <w:color w:val="000000"/>
        </w:rPr>
      </w:pPr>
      <w:r w:rsidRPr="004600B2">
        <w:rPr>
          <w:rFonts w:ascii="Calibri" w:eastAsia="Times New Roman" w:hAnsi="Calibri" w:cs="Calibri"/>
          <w:color w:val="000000"/>
        </w:rPr>
        <w:t>15. brzęczka</w:t>
      </w:r>
    </w:p>
    <w:p w14:paraId="60DFC768" w14:textId="77777777" w:rsidR="001D4D79" w:rsidRPr="004600B2" w:rsidRDefault="001D4D79" w:rsidP="001D4D79">
      <w:pPr>
        <w:rPr>
          <w:rFonts w:ascii="Calibri" w:eastAsia="Times New Roman" w:hAnsi="Calibri" w:cs="Calibri"/>
          <w:color w:val="000000"/>
        </w:rPr>
      </w:pPr>
      <w:r w:rsidRPr="004600B2">
        <w:rPr>
          <w:rFonts w:ascii="Calibri" w:eastAsia="Times New Roman" w:hAnsi="Calibri" w:cs="Calibri"/>
          <w:color w:val="000000"/>
        </w:rPr>
        <w:t xml:space="preserve">16. zimorodek </w:t>
      </w:r>
    </w:p>
    <w:p w14:paraId="03F1C7D0" w14:textId="77777777" w:rsidR="001D4D79" w:rsidRPr="004600B2" w:rsidRDefault="001D4D79" w:rsidP="001D4D79">
      <w:pPr>
        <w:rPr>
          <w:rFonts w:ascii="Calibri" w:eastAsia="Times New Roman" w:hAnsi="Calibri" w:cs="Calibri"/>
          <w:color w:val="000000"/>
        </w:rPr>
      </w:pPr>
      <w:r w:rsidRPr="004600B2">
        <w:rPr>
          <w:rFonts w:ascii="Calibri" w:eastAsia="Times New Roman" w:hAnsi="Calibri" w:cs="Calibri"/>
          <w:color w:val="000000"/>
        </w:rPr>
        <w:t>17. gąsiorek (samiec)</w:t>
      </w:r>
    </w:p>
    <w:p w14:paraId="6D8B20AB" w14:textId="77777777" w:rsidR="001D4D79" w:rsidRPr="004600B2" w:rsidRDefault="001D4D79" w:rsidP="001D4D79">
      <w:pPr>
        <w:rPr>
          <w:rFonts w:ascii="Calibri" w:eastAsia="Times New Roman" w:hAnsi="Calibri" w:cs="Calibri"/>
          <w:color w:val="000000"/>
        </w:rPr>
      </w:pPr>
      <w:r w:rsidRPr="004600B2">
        <w:rPr>
          <w:rFonts w:ascii="Calibri" w:eastAsia="Times New Roman" w:hAnsi="Calibri" w:cs="Calibri"/>
          <w:color w:val="000000"/>
        </w:rPr>
        <w:t>18. remiz (samiec)</w:t>
      </w:r>
    </w:p>
    <w:p w14:paraId="0D714379" w14:textId="77777777" w:rsidR="001D4D79" w:rsidRPr="004600B2" w:rsidRDefault="001D4D79" w:rsidP="001D4D79">
      <w:pPr>
        <w:rPr>
          <w:rFonts w:ascii="Calibri" w:eastAsia="Times New Roman" w:hAnsi="Calibri" w:cs="Calibri"/>
          <w:color w:val="000000"/>
        </w:rPr>
      </w:pPr>
      <w:r w:rsidRPr="004600B2">
        <w:rPr>
          <w:rFonts w:ascii="Calibri" w:eastAsia="Times New Roman" w:hAnsi="Calibri" w:cs="Calibri"/>
          <w:color w:val="000000"/>
        </w:rPr>
        <w:t>19. wilga (samiec)</w:t>
      </w:r>
    </w:p>
    <w:p w14:paraId="4D363C78" w14:textId="77777777" w:rsidR="001D4D79" w:rsidRDefault="001D4D79" w:rsidP="001D4D79">
      <w:pPr>
        <w:rPr>
          <w:rFonts w:ascii="Calibri" w:eastAsia="Times New Roman" w:hAnsi="Calibri" w:cs="Calibri"/>
          <w:color w:val="000000"/>
        </w:rPr>
      </w:pPr>
      <w:r w:rsidRPr="004600B2">
        <w:rPr>
          <w:rFonts w:ascii="Calibri" w:eastAsia="Times New Roman" w:hAnsi="Calibri" w:cs="Calibri"/>
          <w:color w:val="000000"/>
        </w:rPr>
        <w:t>20. potrzos (samiec)</w:t>
      </w:r>
    </w:p>
    <w:p w14:paraId="34BA9452" w14:textId="77777777" w:rsidR="001D4D79" w:rsidRDefault="001D4D79" w:rsidP="001D4D79">
      <w:pPr>
        <w:jc w:val="both"/>
        <w:rPr>
          <w:b/>
        </w:rPr>
      </w:pPr>
    </w:p>
    <w:p w14:paraId="74D8E7A0" w14:textId="77777777" w:rsidR="001D4D79" w:rsidRPr="00E84204" w:rsidRDefault="001D4D79" w:rsidP="001D4D79">
      <w:pPr>
        <w:rPr>
          <w:rFonts w:ascii="Calibri" w:eastAsia="Times New Roman" w:hAnsi="Calibri" w:cs="Calibri"/>
          <w:b/>
          <w:color w:val="000000"/>
        </w:rPr>
      </w:pPr>
      <w:r>
        <w:rPr>
          <w:b/>
        </w:rPr>
        <w:t xml:space="preserve">2. </w:t>
      </w:r>
      <w:r>
        <w:rPr>
          <w:rFonts w:ascii="Calibri" w:eastAsia="Times New Roman" w:hAnsi="Calibri" w:cs="Calibri"/>
          <w:b/>
          <w:color w:val="000000"/>
        </w:rPr>
        <w:t>Wykonanie mini d</w:t>
      </w:r>
      <w:r w:rsidRPr="00E84204">
        <w:rPr>
          <w:rFonts w:ascii="Calibri" w:eastAsia="Times New Roman" w:hAnsi="Calibri" w:cs="Calibri"/>
          <w:b/>
          <w:color w:val="000000"/>
        </w:rPr>
        <w:t xml:space="preserve">ioramy w przeszklonej witrynie z profili aluminiowych. </w:t>
      </w:r>
    </w:p>
    <w:p w14:paraId="403ADD29" w14:textId="77777777" w:rsidR="001D4D79" w:rsidRPr="0070148A" w:rsidRDefault="001D4D79" w:rsidP="001D4D79">
      <w:pPr>
        <w:rPr>
          <w:rFonts w:ascii="Calibri" w:eastAsia="Times New Roman" w:hAnsi="Calibri" w:cs="Calibri"/>
          <w:color w:val="000000"/>
        </w:rPr>
      </w:pPr>
      <w:r>
        <w:rPr>
          <w:rFonts w:ascii="Calibri" w:eastAsia="Times New Roman" w:hAnsi="Calibri" w:cs="Calibri"/>
          <w:color w:val="000000"/>
        </w:rPr>
        <w:t xml:space="preserve">- </w:t>
      </w:r>
      <w:r w:rsidRPr="0070148A">
        <w:rPr>
          <w:rFonts w:ascii="Calibri" w:eastAsia="Times New Roman" w:hAnsi="Calibri" w:cs="Calibri"/>
          <w:color w:val="000000"/>
        </w:rPr>
        <w:t>aluminium zastosowane w witrynie poddane barwieniu w technologii anodowania na kolor srebrny;</w:t>
      </w:r>
    </w:p>
    <w:p w14:paraId="2D43476F" w14:textId="77777777" w:rsidR="001D4D79" w:rsidRPr="0070148A" w:rsidRDefault="001D4D79" w:rsidP="001D4D79">
      <w:pPr>
        <w:rPr>
          <w:rFonts w:ascii="Calibri" w:eastAsia="Times New Roman" w:hAnsi="Calibri" w:cs="Calibri"/>
          <w:color w:val="000000"/>
        </w:rPr>
      </w:pPr>
      <w:r>
        <w:rPr>
          <w:rFonts w:ascii="Calibri" w:eastAsia="Times New Roman" w:hAnsi="Calibri" w:cs="Calibri"/>
          <w:color w:val="000000"/>
        </w:rPr>
        <w:t xml:space="preserve">- </w:t>
      </w:r>
      <w:r w:rsidRPr="0070148A">
        <w:rPr>
          <w:rFonts w:ascii="Calibri" w:eastAsia="Times New Roman" w:hAnsi="Calibri" w:cs="Calibri"/>
          <w:color w:val="000000"/>
        </w:rPr>
        <w:t>elementy drewnopodobne wykonane z płyty meblowej w okleinie koloru popielatego;</w:t>
      </w:r>
    </w:p>
    <w:p w14:paraId="0918497D" w14:textId="77777777" w:rsidR="001D4D79" w:rsidRPr="0070148A" w:rsidRDefault="001D4D79" w:rsidP="001D4D79">
      <w:pPr>
        <w:rPr>
          <w:rFonts w:ascii="Calibri" w:eastAsia="Times New Roman" w:hAnsi="Calibri" w:cs="Calibri"/>
          <w:color w:val="000000"/>
        </w:rPr>
      </w:pPr>
      <w:r>
        <w:rPr>
          <w:rFonts w:ascii="Calibri" w:eastAsia="Times New Roman" w:hAnsi="Calibri" w:cs="Calibri"/>
          <w:color w:val="000000"/>
        </w:rPr>
        <w:t xml:space="preserve">- </w:t>
      </w:r>
      <w:r w:rsidRPr="0070148A">
        <w:rPr>
          <w:rFonts w:ascii="Calibri" w:eastAsia="Times New Roman" w:hAnsi="Calibri" w:cs="Calibri"/>
          <w:color w:val="000000"/>
        </w:rPr>
        <w:t>witryna powinna być wyposażona w zamek patentowy oraz nóżki regulowane (ukryte w cokole);</w:t>
      </w:r>
    </w:p>
    <w:p w14:paraId="03C803ED" w14:textId="77777777" w:rsidR="001D4D79" w:rsidRPr="0070148A" w:rsidRDefault="001D4D79" w:rsidP="001D4D79">
      <w:pPr>
        <w:rPr>
          <w:rFonts w:ascii="Calibri" w:eastAsia="Times New Roman" w:hAnsi="Calibri" w:cs="Calibri"/>
          <w:color w:val="000000"/>
        </w:rPr>
      </w:pPr>
      <w:r>
        <w:rPr>
          <w:rFonts w:ascii="Calibri" w:eastAsia="Times New Roman" w:hAnsi="Calibri" w:cs="Calibri"/>
          <w:color w:val="000000"/>
        </w:rPr>
        <w:t xml:space="preserve">- </w:t>
      </w:r>
      <w:r w:rsidRPr="0070148A">
        <w:rPr>
          <w:rFonts w:ascii="Calibri" w:eastAsia="Times New Roman" w:hAnsi="Calibri" w:cs="Calibri"/>
          <w:color w:val="000000"/>
        </w:rPr>
        <w:t>witryna powinna być wyposażona w oświetlenie sufitowe oraz wykonana z bezpiecznego szkła;</w:t>
      </w:r>
    </w:p>
    <w:p w14:paraId="2B4B4176" w14:textId="77777777" w:rsidR="001D4D79" w:rsidRPr="0070148A" w:rsidRDefault="001D4D79" w:rsidP="001D4D79">
      <w:pPr>
        <w:rPr>
          <w:rFonts w:ascii="Calibri" w:eastAsia="Times New Roman" w:hAnsi="Calibri" w:cs="Calibri"/>
          <w:color w:val="000000"/>
        </w:rPr>
      </w:pPr>
      <w:r>
        <w:rPr>
          <w:rFonts w:ascii="Calibri" w:eastAsia="Times New Roman" w:hAnsi="Calibri" w:cs="Calibri"/>
          <w:color w:val="000000"/>
        </w:rPr>
        <w:t xml:space="preserve">- </w:t>
      </w:r>
      <w:r w:rsidRPr="0070148A">
        <w:rPr>
          <w:rFonts w:ascii="Calibri" w:eastAsia="Times New Roman" w:hAnsi="Calibri" w:cs="Calibri"/>
          <w:color w:val="000000"/>
        </w:rPr>
        <w:t>wymiary witryny 1400x210x600 mm;</w:t>
      </w:r>
    </w:p>
    <w:p w14:paraId="011B25B6" w14:textId="77777777" w:rsidR="001D4D79" w:rsidRPr="0070148A" w:rsidRDefault="001D4D79" w:rsidP="001D4D79">
      <w:pPr>
        <w:rPr>
          <w:rFonts w:ascii="Calibri" w:eastAsia="Times New Roman" w:hAnsi="Calibri" w:cs="Calibri"/>
          <w:color w:val="000000"/>
        </w:rPr>
      </w:pPr>
      <w:r>
        <w:rPr>
          <w:rFonts w:ascii="Calibri" w:eastAsia="Times New Roman" w:hAnsi="Calibri" w:cs="Calibri"/>
          <w:color w:val="000000"/>
        </w:rPr>
        <w:t xml:space="preserve">- </w:t>
      </w:r>
      <w:r w:rsidRPr="0070148A">
        <w:rPr>
          <w:rFonts w:ascii="Calibri" w:eastAsia="Times New Roman" w:hAnsi="Calibri" w:cs="Calibri"/>
          <w:color w:val="000000"/>
        </w:rPr>
        <w:t>diorama powinna zawierać tło przedstawiające ekosystem jeziora (wydruk zdjęcia na płycie pcv 3-5 mm, laminat matowy, wielkość ok. 1400x2100 mm);</w:t>
      </w:r>
    </w:p>
    <w:p w14:paraId="0982626E" w14:textId="77777777" w:rsidR="001D4D79" w:rsidRPr="0070148A" w:rsidRDefault="001D4D79" w:rsidP="001D4D79">
      <w:pPr>
        <w:rPr>
          <w:rFonts w:ascii="Calibri" w:eastAsia="Times New Roman" w:hAnsi="Calibri" w:cs="Calibri"/>
          <w:color w:val="000000"/>
        </w:rPr>
      </w:pPr>
      <w:r>
        <w:rPr>
          <w:rFonts w:ascii="Calibri" w:eastAsia="Times New Roman" w:hAnsi="Calibri" w:cs="Calibri"/>
          <w:color w:val="000000"/>
        </w:rPr>
        <w:t xml:space="preserve">- </w:t>
      </w:r>
      <w:r w:rsidRPr="0070148A">
        <w:rPr>
          <w:rFonts w:ascii="Calibri" w:eastAsia="Times New Roman" w:hAnsi="Calibri" w:cs="Calibri"/>
          <w:color w:val="000000"/>
        </w:rPr>
        <w:t>diorama powinna zawierać imitację wody;</w:t>
      </w:r>
    </w:p>
    <w:p w14:paraId="6A06C8FC" w14:textId="77777777" w:rsidR="001D4D79" w:rsidRPr="0070148A" w:rsidRDefault="001D4D79" w:rsidP="001D4D79">
      <w:pPr>
        <w:rPr>
          <w:rFonts w:ascii="Calibri" w:eastAsia="Times New Roman" w:hAnsi="Calibri" w:cs="Calibri"/>
          <w:color w:val="000000"/>
        </w:rPr>
      </w:pPr>
      <w:r>
        <w:rPr>
          <w:rFonts w:ascii="Calibri" w:eastAsia="Times New Roman" w:hAnsi="Calibri" w:cs="Calibri"/>
          <w:color w:val="000000"/>
        </w:rPr>
        <w:t xml:space="preserve">- </w:t>
      </w:r>
      <w:r w:rsidRPr="0070148A">
        <w:rPr>
          <w:rFonts w:ascii="Calibri" w:eastAsia="Times New Roman" w:hAnsi="Calibri" w:cs="Calibri"/>
          <w:color w:val="000000"/>
        </w:rPr>
        <w:t>wykonawca zobowiązuje się do transportu oraz montażu dioramy;</w:t>
      </w:r>
    </w:p>
    <w:p w14:paraId="21596BA4" w14:textId="77777777" w:rsidR="001D4D79" w:rsidRPr="0070148A" w:rsidRDefault="001D4D79" w:rsidP="001D4D79">
      <w:pPr>
        <w:rPr>
          <w:rFonts w:ascii="Calibri" w:eastAsia="Times New Roman" w:hAnsi="Calibri" w:cs="Calibri"/>
          <w:color w:val="000000"/>
        </w:rPr>
      </w:pPr>
      <w:r>
        <w:rPr>
          <w:rFonts w:ascii="Calibri" w:eastAsia="Times New Roman" w:hAnsi="Calibri" w:cs="Calibri"/>
          <w:color w:val="000000"/>
        </w:rPr>
        <w:t xml:space="preserve">- </w:t>
      </w:r>
      <w:r w:rsidRPr="0070148A">
        <w:rPr>
          <w:rFonts w:ascii="Calibri" w:eastAsia="Times New Roman" w:hAnsi="Calibri" w:cs="Calibri"/>
          <w:color w:val="000000"/>
        </w:rPr>
        <w:t>mini diorama w przeszklonej witrynie ma przedstawiać ekosystem jeziora zawierającego następujące gatunki roślin:</w:t>
      </w:r>
    </w:p>
    <w:p w14:paraId="7E832693" w14:textId="77777777" w:rsidR="001D4D79" w:rsidRPr="009863F3" w:rsidRDefault="001D4D79" w:rsidP="001D4D79">
      <w:pPr>
        <w:rPr>
          <w:rFonts w:ascii="Calibri" w:eastAsia="Times New Roman" w:hAnsi="Calibri" w:cs="Calibri"/>
          <w:color w:val="000000"/>
        </w:rPr>
      </w:pPr>
      <w:r w:rsidRPr="009863F3">
        <w:rPr>
          <w:rFonts w:ascii="Calibri" w:eastAsia="Times New Roman" w:hAnsi="Calibri" w:cs="Calibri"/>
          <w:color w:val="000000"/>
        </w:rPr>
        <w:t>1. Rdestnica połyskująca</w:t>
      </w:r>
    </w:p>
    <w:p w14:paraId="086BD7DB" w14:textId="77777777" w:rsidR="001D4D79" w:rsidRPr="009863F3" w:rsidRDefault="001D4D79" w:rsidP="001D4D79">
      <w:pPr>
        <w:rPr>
          <w:rFonts w:ascii="Calibri" w:eastAsia="Times New Roman" w:hAnsi="Calibri" w:cs="Calibri"/>
          <w:color w:val="000000"/>
        </w:rPr>
      </w:pPr>
      <w:r w:rsidRPr="009863F3">
        <w:rPr>
          <w:rFonts w:ascii="Calibri" w:eastAsia="Times New Roman" w:hAnsi="Calibri" w:cs="Calibri"/>
          <w:color w:val="000000"/>
        </w:rPr>
        <w:t>2. Osoka aloesowata</w:t>
      </w:r>
    </w:p>
    <w:p w14:paraId="2C44A92D" w14:textId="77777777" w:rsidR="001D4D79" w:rsidRPr="009863F3" w:rsidRDefault="001D4D79" w:rsidP="001D4D79">
      <w:pPr>
        <w:rPr>
          <w:rFonts w:ascii="Calibri" w:eastAsia="Times New Roman" w:hAnsi="Calibri" w:cs="Calibri"/>
          <w:color w:val="000000"/>
        </w:rPr>
      </w:pPr>
      <w:r w:rsidRPr="009863F3">
        <w:rPr>
          <w:rFonts w:ascii="Calibri" w:eastAsia="Times New Roman" w:hAnsi="Calibri" w:cs="Calibri"/>
          <w:color w:val="000000"/>
        </w:rPr>
        <w:t>3. Moczarka kanadyjska</w:t>
      </w:r>
    </w:p>
    <w:p w14:paraId="611AFB29" w14:textId="77777777" w:rsidR="001D4D79" w:rsidRPr="009863F3" w:rsidRDefault="001D4D79" w:rsidP="001D4D79">
      <w:pPr>
        <w:rPr>
          <w:rFonts w:ascii="Calibri" w:eastAsia="Times New Roman" w:hAnsi="Calibri" w:cs="Calibri"/>
          <w:color w:val="000000"/>
        </w:rPr>
      </w:pPr>
      <w:r w:rsidRPr="009863F3">
        <w:rPr>
          <w:rFonts w:ascii="Calibri" w:eastAsia="Times New Roman" w:hAnsi="Calibri" w:cs="Calibri"/>
          <w:color w:val="000000"/>
        </w:rPr>
        <w:t>4. Rdestnica przeszyta</w:t>
      </w:r>
    </w:p>
    <w:p w14:paraId="63224F99" w14:textId="77777777" w:rsidR="001D4D79" w:rsidRPr="009863F3" w:rsidRDefault="001D4D79" w:rsidP="001D4D79">
      <w:pPr>
        <w:rPr>
          <w:rFonts w:ascii="Calibri" w:eastAsia="Times New Roman" w:hAnsi="Calibri" w:cs="Calibri"/>
          <w:color w:val="000000"/>
        </w:rPr>
      </w:pPr>
      <w:r w:rsidRPr="009863F3">
        <w:rPr>
          <w:rFonts w:ascii="Calibri" w:eastAsia="Times New Roman" w:hAnsi="Calibri" w:cs="Calibri"/>
          <w:color w:val="000000"/>
        </w:rPr>
        <w:t>5. Rdest ziemnowodny</w:t>
      </w:r>
    </w:p>
    <w:p w14:paraId="36549C84" w14:textId="77777777" w:rsidR="001D4D79" w:rsidRPr="009863F3" w:rsidRDefault="001D4D79" w:rsidP="001D4D79">
      <w:pPr>
        <w:rPr>
          <w:rFonts w:ascii="Calibri" w:eastAsia="Times New Roman" w:hAnsi="Calibri" w:cs="Calibri"/>
          <w:color w:val="000000"/>
        </w:rPr>
      </w:pPr>
      <w:r w:rsidRPr="009863F3">
        <w:rPr>
          <w:rFonts w:ascii="Calibri" w:eastAsia="Times New Roman" w:hAnsi="Calibri" w:cs="Calibri"/>
          <w:color w:val="000000"/>
        </w:rPr>
        <w:t>6. Grzybienie białe</w:t>
      </w:r>
    </w:p>
    <w:p w14:paraId="67053810" w14:textId="77777777" w:rsidR="001D4D79" w:rsidRPr="009863F3" w:rsidRDefault="001D4D79" w:rsidP="001D4D79">
      <w:pPr>
        <w:rPr>
          <w:rFonts w:ascii="Calibri" w:eastAsia="Times New Roman" w:hAnsi="Calibri" w:cs="Calibri"/>
          <w:color w:val="000000"/>
        </w:rPr>
      </w:pPr>
      <w:r w:rsidRPr="009863F3">
        <w:rPr>
          <w:rFonts w:ascii="Calibri" w:eastAsia="Times New Roman" w:hAnsi="Calibri" w:cs="Calibri"/>
          <w:color w:val="000000"/>
        </w:rPr>
        <w:t>7. Grążel żółty</w:t>
      </w:r>
    </w:p>
    <w:p w14:paraId="4E449BEC" w14:textId="77777777" w:rsidR="001D4D79" w:rsidRPr="009863F3" w:rsidRDefault="001D4D79" w:rsidP="001D4D79">
      <w:pPr>
        <w:rPr>
          <w:rFonts w:ascii="Calibri" w:eastAsia="Times New Roman" w:hAnsi="Calibri" w:cs="Calibri"/>
          <w:color w:val="000000"/>
        </w:rPr>
      </w:pPr>
      <w:r w:rsidRPr="009863F3">
        <w:rPr>
          <w:rFonts w:ascii="Calibri" w:eastAsia="Times New Roman" w:hAnsi="Calibri" w:cs="Calibri"/>
          <w:color w:val="000000"/>
        </w:rPr>
        <w:t>8. Żabiściek pływający</w:t>
      </w:r>
    </w:p>
    <w:p w14:paraId="391E8BF8" w14:textId="77777777" w:rsidR="001D4D79" w:rsidRPr="009863F3" w:rsidRDefault="001D4D79" w:rsidP="001D4D79">
      <w:pPr>
        <w:rPr>
          <w:rFonts w:ascii="Calibri" w:eastAsia="Times New Roman" w:hAnsi="Calibri" w:cs="Calibri"/>
          <w:color w:val="000000"/>
        </w:rPr>
      </w:pPr>
      <w:r w:rsidRPr="009863F3">
        <w:rPr>
          <w:rFonts w:ascii="Calibri" w:eastAsia="Times New Roman" w:hAnsi="Calibri" w:cs="Calibri"/>
          <w:color w:val="000000"/>
        </w:rPr>
        <w:t>9. Elisma pływająca</w:t>
      </w:r>
    </w:p>
    <w:p w14:paraId="63EC7DC3" w14:textId="77777777" w:rsidR="001D4D79" w:rsidRPr="009863F3" w:rsidRDefault="001D4D79" w:rsidP="001D4D79">
      <w:pPr>
        <w:rPr>
          <w:rFonts w:ascii="Calibri" w:eastAsia="Times New Roman" w:hAnsi="Calibri" w:cs="Calibri"/>
          <w:color w:val="000000"/>
        </w:rPr>
      </w:pPr>
      <w:r w:rsidRPr="009863F3">
        <w:rPr>
          <w:rFonts w:ascii="Calibri" w:eastAsia="Times New Roman" w:hAnsi="Calibri" w:cs="Calibri"/>
          <w:color w:val="000000"/>
        </w:rPr>
        <w:t>10. Turzyca dzióbkowata</w:t>
      </w:r>
    </w:p>
    <w:p w14:paraId="02A1856C" w14:textId="77777777" w:rsidR="001D4D79" w:rsidRPr="009863F3" w:rsidRDefault="001D4D79" w:rsidP="001D4D79">
      <w:pPr>
        <w:rPr>
          <w:rFonts w:ascii="Calibri" w:eastAsia="Times New Roman" w:hAnsi="Calibri" w:cs="Calibri"/>
          <w:color w:val="000000"/>
        </w:rPr>
      </w:pPr>
      <w:r w:rsidRPr="009863F3">
        <w:rPr>
          <w:rFonts w:ascii="Calibri" w:eastAsia="Times New Roman" w:hAnsi="Calibri" w:cs="Calibri"/>
          <w:color w:val="000000"/>
        </w:rPr>
        <w:lastRenderedPageBreak/>
        <w:t>11. Niezapominajka błotna</w:t>
      </w:r>
    </w:p>
    <w:p w14:paraId="09884313" w14:textId="77777777" w:rsidR="001D4D79" w:rsidRPr="009863F3" w:rsidRDefault="001D4D79" w:rsidP="001D4D79">
      <w:pPr>
        <w:rPr>
          <w:rFonts w:ascii="Calibri" w:eastAsia="Times New Roman" w:hAnsi="Calibri" w:cs="Calibri"/>
          <w:color w:val="000000"/>
        </w:rPr>
      </w:pPr>
      <w:r w:rsidRPr="009863F3">
        <w:rPr>
          <w:rFonts w:ascii="Calibri" w:eastAsia="Times New Roman" w:hAnsi="Calibri" w:cs="Calibri"/>
          <w:color w:val="000000"/>
        </w:rPr>
        <w:t>12. Mięta wodna</w:t>
      </w:r>
    </w:p>
    <w:p w14:paraId="4B81E447" w14:textId="77777777" w:rsidR="001D4D79" w:rsidRPr="009863F3" w:rsidRDefault="001D4D79" w:rsidP="001D4D79">
      <w:pPr>
        <w:rPr>
          <w:rFonts w:ascii="Calibri" w:eastAsia="Times New Roman" w:hAnsi="Calibri" w:cs="Calibri"/>
          <w:color w:val="000000"/>
        </w:rPr>
      </w:pPr>
      <w:r w:rsidRPr="009863F3">
        <w:rPr>
          <w:rFonts w:ascii="Calibri" w:eastAsia="Times New Roman" w:hAnsi="Calibri" w:cs="Calibri"/>
          <w:color w:val="000000"/>
        </w:rPr>
        <w:t>13. Kosaciec żółty</w:t>
      </w:r>
    </w:p>
    <w:p w14:paraId="511F675A" w14:textId="77777777" w:rsidR="001D4D79" w:rsidRPr="009863F3" w:rsidRDefault="001D4D79" w:rsidP="001D4D79">
      <w:pPr>
        <w:rPr>
          <w:rFonts w:ascii="Calibri" w:eastAsia="Times New Roman" w:hAnsi="Calibri" w:cs="Calibri"/>
          <w:color w:val="000000"/>
        </w:rPr>
      </w:pPr>
      <w:r w:rsidRPr="009863F3">
        <w:rPr>
          <w:rFonts w:ascii="Calibri" w:eastAsia="Times New Roman" w:hAnsi="Calibri" w:cs="Calibri"/>
          <w:color w:val="000000"/>
        </w:rPr>
        <w:t>14. Trzcina pospolita</w:t>
      </w:r>
    </w:p>
    <w:p w14:paraId="3CCCC402" w14:textId="77777777" w:rsidR="001D4D79" w:rsidRPr="009863F3" w:rsidRDefault="001D4D79" w:rsidP="001D4D79">
      <w:pPr>
        <w:rPr>
          <w:rFonts w:ascii="Calibri" w:eastAsia="Times New Roman" w:hAnsi="Calibri" w:cs="Calibri"/>
          <w:color w:val="000000"/>
        </w:rPr>
      </w:pPr>
      <w:r w:rsidRPr="009863F3">
        <w:rPr>
          <w:rFonts w:ascii="Calibri" w:eastAsia="Times New Roman" w:hAnsi="Calibri" w:cs="Calibri"/>
          <w:color w:val="000000"/>
        </w:rPr>
        <w:t>15. Tatarak zwyczajny</w:t>
      </w:r>
    </w:p>
    <w:p w14:paraId="1688522D" w14:textId="77777777" w:rsidR="001D4D79" w:rsidRPr="009863F3" w:rsidRDefault="001D4D79" w:rsidP="001D4D79">
      <w:pPr>
        <w:rPr>
          <w:rFonts w:ascii="Calibri" w:eastAsia="Times New Roman" w:hAnsi="Calibri" w:cs="Calibri"/>
          <w:color w:val="000000"/>
        </w:rPr>
      </w:pPr>
      <w:r w:rsidRPr="009863F3">
        <w:rPr>
          <w:rFonts w:ascii="Calibri" w:eastAsia="Times New Roman" w:hAnsi="Calibri" w:cs="Calibri"/>
          <w:color w:val="000000"/>
        </w:rPr>
        <w:t>16. Pałka szerokolistna</w:t>
      </w:r>
    </w:p>
    <w:p w14:paraId="06C54CD6" w14:textId="77777777" w:rsidR="001D4D79" w:rsidRPr="009863F3" w:rsidRDefault="001D4D79" w:rsidP="001D4D79">
      <w:pPr>
        <w:rPr>
          <w:rFonts w:ascii="Calibri" w:eastAsia="Times New Roman" w:hAnsi="Calibri" w:cs="Calibri"/>
          <w:color w:val="000000"/>
        </w:rPr>
      </w:pPr>
      <w:r w:rsidRPr="009863F3">
        <w:rPr>
          <w:rFonts w:ascii="Calibri" w:eastAsia="Times New Roman" w:hAnsi="Calibri" w:cs="Calibri"/>
          <w:color w:val="000000"/>
        </w:rPr>
        <w:t>17. Strzałka wodna (trzy typy liści: podwodne – wstęgowate; nawodne – jajowate; nadwodne – strzałkowate)</w:t>
      </w:r>
    </w:p>
    <w:p w14:paraId="5A2161F7" w14:textId="77777777" w:rsidR="001D4D79" w:rsidRPr="009863F3" w:rsidRDefault="001D4D79" w:rsidP="001D4D79">
      <w:pPr>
        <w:rPr>
          <w:rFonts w:ascii="Calibri" w:eastAsia="Times New Roman" w:hAnsi="Calibri" w:cs="Calibri"/>
          <w:color w:val="000000"/>
        </w:rPr>
      </w:pPr>
      <w:r>
        <w:rPr>
          <w:rFonts w:ascii="Calibri" w:eastAsia="Times New Roman" w:hAnsi="Calibri" w:cs="Calibri"/>
          <w:color w:val="000000"/>
        </w:rPr>
        <w:t>oraz m</w:t>
      </w:r>
      <w:r w:rsidRPr="009863F3">
        <w:rPr>
          <w:rFonts w:ascii="Calibri" w:eastAsia="Times New Roman" w:hAnsi="Calibri" w:cs="Calibri"/>
          <w:color w:val="000000"/>
        </w:rPr>
        <w:t xml:space="preserve">odele roślin w tubach z pleksi wykonane z ukazaniem systemu korzeniowego. </w:t>
      </w:r>
    </w:p>
    <w:p w14:paraId="4DB831B9" w14:textId="77777777" w:rsidR="001D4D79" w:rsidRPr="009863F3" w:rsidRDefault="001D4D79" w:rsidP="001D4D79">
      <w:pPr>
        <w:rPr>
          <w:rFonts w:ascii="Calibri" w:eastAsia="Times New Roman" w:hAnsi="Calibri" w:cs="Calibri"/>
          <w:color w:val="000000"/>
        </w:rPr>
      </w:pPr>
      <w:r w:rsidRPr="009863F3">
        <w:rPr>
          <w:rFonts w:ascii="Calibri" w:eastAsia="Times New Roman" w:hAnsi="Calibri" w:cs="Calibri"/>
          <w:color w:val="000000"/>
        </w:rPr>
        <w:t>1. Lobelia jeziorna</w:t>
      </w:r>
    </w:p>
    <w:p w14:paraId="2E585CC0" w14:textId="77777777" w:rsidR="001D4D79" w:rsidRPr="009863F3" w:rsidRDefault="001D4D79" w:rsidP="001D4D79">
      <w:pPr>
        <w:rPr>
          <w:rFonts w:ascii="Calibri" w:eastAsia="Times New Roman" w:hAnsi="Calibri" w:cs="Calibri"/>
          <w:color w:val="000000"/>
        </w:rPr>
      </w:pPr>
      <w:r w:rsidRPr="009863F3">
        <w:rPr>
          <w:rFonts w:ascii="Calibri" w:eastAsia="Times New Roman" w:hAnsi="Calibri" w:cs="Calibri"/>
          <w:color w:val="000000"/>
        </w:rPr>
        <w:t>2. Poryblin jeziorny</w:t>
      </w:r>
    </w:p>
    <w:p w14:paraId="0EEB03BA" w14:textId="77777777" w:rsidR="001D4D79" w:rsidRDefault="001D4D79" w:rsidP="001D4D79">
      <w:pPr>
        <w:rPr>
          <w:rFonts w:ascii="Calibri" w:eastAsia="Times New Roman" w:hAnsi="Calibri" w:cs="Calibri"/>
          <w:color w:val="000000"/>
        </w:rPr>
      </w:pPr>
      <w:r w:rsidRPr="009863F3">
        <w:rPr>
          <w:rFonts w:ascii="Calibri" w:eastAsia="Times New Roman" w:hAnsi="Calibri" w:cs="Calibri"/>
          <w:color w:val="000000"/>
        </w:rPr>
        <w:t>3. Brzeżyca jednokwiatowa</w:t>
      </w:r>
    </w:p>
    <w:p w14:paraId="68FA9F1B" w14:textId="77777777" w:rsidR="001D4D79" w:rsidRPr="009863F3" w:rsidRDefault="001D4D79" w:rsidP="001D4D79">
      <w:pPr>
        <w:rPr>
          <w:rFonts w:ascii="Calibri" w:eastAsia="Times New Roman" w:hAnsi="Calibri" w:cs="Calibri"/>
          <w:color w:val="000000"/>
        </w:rPr>
      </w:pPr>
    </w:p>
    <w:p w14:paraId="71B6B2E9" w14:textId="77777777" w:rsidR="001D4D79" w:rsidRPr="0070148A" w:rsidRDefault="001D4D79" w:rsidP="001D4D79">
      <w:pPr>
        <w:rPr>
          <w:rFonts w:ascii="Calibri" w:eastAsia="Times New Roman" w:hAnsi="Calibri" w:cs="Calibri"/>
          <w:color w:val="000000"/>
        </w:rPr>
      </w:pPr>
      <w:r>
        <w:rPr>
          <w:rFonts w:ascii="Calibri" w:eastAsia="Times New Roman" w:hAnsi="Calibri" w:cs="Calibri"/>
          <w:color w:val="000000"/>
        </w:rPr>
        <w:t xml:space="preserve">- </w:t>
      </w:r>
      <w:r w:rsidRPr="0070148A">
        <w:rPr>
          <w:rFonts w:ascii="Calibri" w:eastAsia="Times New Roman" w:hAnsi="Calibri" w:cs="Calibri"/>
          <w:color w:val="000000"/>
        </w:rPr>
        <w:t>modele roślin należy wykonać w technologii zapewniającej długotrwałe ich użytkowanie;</w:t>
      </w:r>
    </w:p>
    <w:p w14:paraId="08FA8843" w14:textId="77777777" w:rsidR="001D4D79" w:rsidRPr="0070148A" w:rsidRDefault="001D4D79" w:rsidP="001D4D79">
      <w:pPr>
        <w:rPr>
          <w:rFonts w:ascii="Calibri" w:eastAsia="Times New Roman" w:hAnsi="Calibri" w:cs="Calibri"/>
          <w:color w:val="000000"/>
        </w:rPr>
      </w:pPr>
      <w:r>
        <w:rPr>
          <w:rFonts w:ascii="Calibri" w:eastAsia="Times New Roman" w:hAnsi="Calibri" w:cs="Calibri"/>
          <w:color w:val="000000"/>
        </w:rPr>
        <w:t xml:space="preserve">- </w:t>
      </w:r>
      <w:r w:rsidRPr="0070148A">
        <w:rPr>
          <w:rFonts w:ascii="Calibri" w:eastAsia="Times New Roman" w:hAnsi="Calibri" w:cs="Calibri"/>
          <w:color w:val="000000"/>
        </w:rPr>
        <w:t>dopuszcza się użycie naturalnych okazów (turzyce, trawy) poddane konserwacji bądź modele w naturalnej skali (1:1), wiernie odwzorowujące okaz naturalny;</w:t>
      </w:r>
    </w:p>
    <w:p w14:paraId="0E4A304F" w14:textId="77777777" w:rsidR="001D4D79" w:rsidRPr="0070148A" w:rsidRDefault="001D4D79" w:rsidP="001D4D79">
      <w:pPr>
        <w:rPr>
          <w:rFonts w:ascii="Calibri" w:eastAsia="Times New Roman" w:hAnsi="Calibri" w:cs="Calibri"/>
          <w:color w:val="000000"/>
        </w:rPr>
      </w:pPr>
      <w:r>
        <w:rPr>
          <w:rFonts w:ascii="Calibri" w:eastAsia="Times New Roman" w:hAnsi="Calibri" w:cs="Calibri"/>
          <w:color w:val="000000"/>
        </w:rPr>
        <w:t xml:space="preserve">- </w:t>
      </w:r>
      <w:r w:rsidRPr="0070148A">
        <w:rPr>
          <w:rFonts w:ascii="Calibri" w:eastAsia="Times New Roman" w:hAnsi="Calibri" w:cs="Calibri"/>
          <w:color w:val="000000"/>
        </w:rPr>
        <w:t>na pozyskanie okazów naturalnych podlegających ochronie prawnej należy uzyskać stosowne zgody;</w:t>
      </w:r>
    </w:p>
    <w:p w14:paraId="4F2C027E" w14:textId="77777777" w:rsidR="001D4D79" w:rsidRPr="0070148A" w:rsidRDefault="001D4D79" w:rsidP="001D4D79">
      <w:pPr>
        <w:rPr>
          <w:rFonts w:ascii="Calibri" w:eastAsia="Times New Roman" w:hAnsi="Calibri" w:cs="Calibri"/>
          <w:color w:val="000000"/>
        </w:rPr>
      </w:pPr>
      <w:r>
        <w:rPr>
          <w:rFonts w:ascii="Calibri" w:eastAsia="Times New Roman" w:hAnsi="Calibri" w:cs="Calibri"/>
          <w:color w:val="000000"/>
        </w:rPr>
        <w:t xml:space="preserve">- </w:t>
      </w:r>
      <w:r w:rsidRPr="0070148A">
        <w:rPr>
          <w:rFonts w:ascii="Calibri" w:eastAsia="Times New Roman" w:hAnsi="Calibri" w:cs="Calibri"/>
          <w:color w:val="000000"/>
        </w:rPr>
        <w:t>modele roślin powinny być realistyczne odwzorowujące z największą starannością cechy każdego gatunku (odwzorowanie detali takich jak: kolor, kwiaty, ilość płatków, pręcików, itp, kształt i wielkość liści, żyłki na liściach, ułożenie liści na łodydze, itp.);</w:t>
      </w:r>
    </w:p>
    <w:p w14:paraId="666873AA" w14:textId="77777777" w:rsidR="001D4D79" w:rsidRPr="0070148A" w:rsidRDefault="001D4D79" w:rsidP="001D4D79">
      <w:pPr>
        <w:rPr>
          <w:rFonts w:ascii="Calibri" w:eastAsia="Times New Roman" w:hAnsi="Calibri" w:cs="Calibri"/>
          <w:color w:val="000000"/>
        </w:rPr>
      </w:pPr>
      <w:r>
        <w:rPr>
          <w:rFonts w:ascii="Calibri" w:eastAsia="Times New Roman" w:hAnsi="Calibri" w:cs="Calibri"/>
          <w:color w:val="000000"/>
        </w:rPr>
        <w:t xml:space="preserve">- </w:t>
      </w:r>
      <w:r w:rsidRPr="0070148A">
        <w:rPr>
          <w:rFonts w:ascii="Calibri" w:eastAsia="Times New Roman" w:hAnsi="Calibri" w:cs="Calibri"/>
          <w:color w:val="000000"/>
        </w:rPr>
        <w:t>modele odporne na działanie czasu, z zastosowaniem farb, które nie wyblakną z biegiem czasu;</w:t>
      </w:r>
    </w:p>
    <w:p w14:paraId="502A1D12" w14:textId="77777777" w:rsidR="001D4D79" w:rsidRPr="0070148A" w:rsidRDefault="001D4D79" w:rsidP="001D4D79">
      <w:pPr>
        <w:rPr>
          <w:rFonts w:ascii="Calibri" w:eastAsia="Times New Roman" w:hAnsi="Calibri" w:cs="Calibri"/>
          <w:color w:val="000000"/>
        </w:rPr>
      </w:pPr>
      <w:r>
        <w:rPr>
          <w:rFonts w:ascii="Calibri" w:eastAsia="Times New Roman" w:hAnsi="Calibri" w:cs="Calibri"/>
          <w:color w:val="000000"/>
        </w:rPr>
        <w:t xml:space="preserve">- </w:t>
      </w:r>
      <w:r w:rsidRPr="0070148A">
        <w:rPr>
          <w:rFonts w:ascii="Calibri" w:eastAsia="Times New Roman" w:hAnsi="Calibri" w:cs="Calibri"/>
          <w:color w:val="000000"/>
        </w:rPr>
        <w:t>modele wykonane z trwałych materiałów, które pozwolą na ich długą ekspozycję;</w:t>
      </w:r>
    </w:p>
    <w:p w14:paraId="7AAA0CFC" w14:textId="77777777" w:rsidR="001D4D79" w:rsidRPr="0070148A" w:rsidRDefault="001D4D79" w:rsidP="001D4D79">
      <w:pPr>
        <w:rPr>
          <w:rFonts w:ascii="Calibri" w:eastAsia="Times New Roman" w:hAnsi="Calibri" w:cs="Calibri"/>
          <w:color w:val="000000"/>
        </w:rPr>
      </w:pPr>
      <w:r>
        <w:rPr>
          <w:rFonts w:ascii="Calibri" w:eastAsia="Times New Roman" w:hAnsi="Calibri" w:cs="Calibri"/>
          <w:color w:val="000000"/>
        </w:rPr>
        <w:t xml:space="preserve">- </w:t>
      </w:r>
      <w:r w:rsidRPr="0070148A">
        <w:rPr>
          <w:rFonts w:ascii="Calibri" w:eastAsia="Times New Roman" w:hAnsi="Calibri" w:cs="Calibri"/>
          <w:color w:val="000000"/>
        </w:rPr>
        <w:t>dopuszcza się także wykorzystanie materiału naturalnego konserwowanego w glicerynie (zapewnienie elastyczności i trwałości), w przypadku traw, turzyc - suszenie, konserwacja;</w:t>
      </w:r>
    </w:p>
    <w:p w14:paraId="68C10A64" w14:textId="574E56B0" w:rsidR="001D4D79" w:rsidRPr="0070148A" w:rsidRDefault="001D4D79" w:rsidP="001D4D79">
      <w:pPr>
        <w:rPr>
          <w:rFonts w:ascii="Calibri" w:eastAsia="Times New Roman" w:hAnsi="Calibri" w:cs="Calibri"/>
          <w:color w:val="000000"/>
        </w:rPr>
      </w:pPr>
      <w:r>
        <w:rPr>
          <w:rFonts w:ascii="Calibri" w:eastAsia="Times New Roman" w:hAnsi="Calibri" w:cs="Calibri"/>
          <w:color w:val="000000"/>
        </w:rPr>
        <w:t xml:space="preserve">- </w:t>
      </w:r>
      <w:r w:rsidRPr="0070148A">
        <w:rPr>
          <w:rFonts w:ascii="Calibri" w:eastAsia="Times New Roman" w:hAnsi="Calibri" w:cs="Calibri"/>
          <w:color w:val="000000"/>
        </w:rPr>
        <w:t>w przypadku wykorzystania okazów naturalnych konieczne będzie ich malowanie w celu nadania naturalnych kolorów i z</w:t>
      </w:r>
      <w:r>
        <w:rPr>
          <w:rFonts w:ascii="Calibri" w:eastAsia="Times New Roman" w:hAnsi="Calibri" w:cs="Calibri"/>
          <w:color w:val="000000"/>
        </w:rPr>
        <w:t>apewnienia im trwałości na lata.</w:t>
      </w:r>
    </w:p>
    <w:p w14:paraId="50B89F6E" w14:textId="77777777" w:rsidR="001D4D79" w:rsidRDefault="001D4D79" w:rsidP="001D4D79">
      <w:pPr>
        <w:rPr>
          <w:rFonts w:ascii="Calibri" w:eastAsia="Times New Roman" w:hAnsi="Calibri" w:cs="Calibri"/>
          <w:color w:val="000000"/>
        </w:rPr>
      </w:pPr>
    </w:p>
    <w:p w14:paraId="55C91786" w14:textId="77777777" w:rsidR="001D4D79" w:rsidRPr="00E84204" w:rsidRDefault="001D4D79" w:rsidP="001D4D79">
      <w:pPr>
        <w:jc w:val="both"/>
        <w:rPr>
          <w:b/>
        </w:rPr>
      </w:pPr>
    </w:p>
    <w:p w14:paraId="095080E4" w14:textId="77777777" w:rsidR="001D4D79" w:rsidRPr="00D661E8" w:rsidRDefault="001D4D79" w:rsidP="00D661E8">
      <w:pPr>
        <w:tabs>
          <w:tab w:val="left" w:pos="5740"/>
        </w:tabs>
        <w:jc w:val="right"/>
        <w:rPr>
          <w:rFonts w:ascii="Calibri" w:hAnsi="Calibri" w:cs="Arial"/>
          <w:i/>
          <w:iCs/>
          <w:sz w:val="16"/>
          <w:szCs w:val="20"/>
        </w:rPr>
      </w:pPr>
    </w:p>
    <w:sectPr w:rsidR="001D4D79" w:rsidRPr="00D661E8" w:rsidSect="001C1A43">
      <w:pgSz w:w="11906" w:h="16838"/>
      <w:pgMar w:top="2410" w:right="1418" w:bottom="1418" w:left="1276"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057F3" w14:textId="77777777" w:rsidR="008325ED" w:rsidRDefault="008325ED" w:rsidP="00FC2A90">
      <w:r>
        <w:separator/>
      </w:r>
    </w:p>
  </w:endnote>
  <w:endnote w:type="continuationSeparator" w:id="0">
    <w:p w14:paraId="2BFD1459" w14:textId="77777777" w:rsidR="008325ED" w:rsidRDefault="008325ED" w:rsidP="00FC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MingLiU">
    <w:altName w:val="Microsoft JhengHei"/>
    <w:panose1 w:val="02010609000101010101"/>
    <w:charset w:val="88"/>
    <w:family w:val="modern"/>
    <w:notTrueType/>
    <w:pitch w:val="fixed"/>
    <w:sig w:usb0="00000000" w:usb1="08080000" w:usb2="00000010" w:usb3="00000000" w:csb0="00100000" w:csb1="00000000"/>
  </w:font>
  <w:font w:name="Garamond">
    <w:panose1 w:val="02020404030301010803"/>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witzerland">
    <w:altName w:val="Times New Roman"/>
    <w:charset w:val="00"/>
    <w:family w:val="auto"/>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B6522" w14:textId="77777777" w:rsidR="00214ADB" w:rsidRDefault="00214ADB" w:rsidP="000C29E7">
    <w:pPr>
      <w:pStyle w:val="Stopka"/>
      <w:framePr w:wrap="none"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3F080D6" w14:textId="77777777" w:rsidR="00214ADB" w:rsidRDefault="00214AD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3CFED" w14:textId="1DCE922B" w:rsidR="00214ADB" w:rsidRDefault="00214ADB" w:rsidP="000C29E7">
    <w:pPr>
      <w:pStyle w:val="Stopka"/>
      <w:framePr w:wrap="none"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75EAC">
      <w:rPr>
        <w:rStyle w:val="Numerstrony"/>
        <w:noProof/>
      </w:rPr>
      <w:t>2</w:t>
    </w:r>
    <w:r>
      <w:rPr>
        <w:rStyle w:val="Numerstrony"/>
      </w:rPr>
      <w:fldChar w:fldCharType="end"/>
    </w:r>
  </w:p>
  <w:p w14:paraId="3C7BDAE1" w14:textId="7DA149A5" w:rsidR="00214ADB" w:rsidRDefault="00214ADB" w:rsidP="00B05F62">
    <w:pPr>
      <w:pStyle w:val="Stopka"/>
    </w:pPr>
    <w:r>
      <w:rPr>
        <w:noProof/>
        <w:lang w:eastAsia="pl-PL"/>
      </w:rPr>
      <mc:AlternateContent>
        <mc:Choice Requires="wps">
          <w:drawing>
            <wp:anchor distT="0" distB="0" distL="114300" distR="114300" simplePos="0" relativeHeight="251656704" behindDoc="0" locked="0" layoutInCell="1" allowOverlap="1" wp14:anchorId="7565CC4C" wp14:editId="5D5B6656">
              <wp:simplePos x="0" y="0"/>
              <wp:positionH relativeFrom="column">
                <wp:posOffset>12700</wp:posOffset>
              </wp:positionH>
              <wp:positionV relativeFrom="paragraph">
                <wp:posOffset>71755</wp:posOffset>
              </wp:positionV>
              <wp:extent cx="5836920" cy="0"/>
              <wp:effectExtent l="0" t="0" r="30480" b="19050"/>
              <wp:wrapNone/>
              <wp:docPr id="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476C86" id="_x0000_t32" coordsize="21600,21600" o:spt="32" o:oned="t" path="m,l21600,21600e" filled="f">
              <v:path arrowok="t" fillok="f" o:connecttype="none"/>
              <o:lock v:ext="edit" shapetype="t"/>
            </v:shapetype>
            <v:shape id="AutoShape 52" o:spid="_x0000_s1026" type="#_x0000_t32" style="position:absolute;margin-left:1pt;margin-top:5.65pt;width:459.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"/>
          </w:pict>
        </mc:Fallback>
      </mc:AlternateContent>
    </w:r>
    <w:r>
      <w:rPr>
        <w:noProof/>
        <w:lang w:eastAsia="pl-PL"/>
      </w:rPr>
      <w:drawing>
        <wp:anchor distT="0" distB="0" distL="114300" distR="114300" simplePos="0" relativeHeight="251657728" behindDoc="1" locked="0" layoutInCell="0" allowOverlap="0" wp14:anchorId="1671CC48" wp14:editId="26B6B43C">
          <wp:simplePos x="0" y="0"/>
          <wp:positionH relativeFrom="column">
            <wp:posOffset>5814695</wp:posOffset>
          </wp:positionH>
          <wp:positionV relativeFrom="paragraph">
            <wp:posOffset>163195</wp:posOffset>
          </wp:positionV>
          <wp:extent cx="514350" cy="499745"/>
          <wp:effectExtent l="0" t="0" r="0" b="0"/>
          <wp:wrapNone/>
          <wp:docPr id="14" name="Obraz 14" descr="D:\OneDrive\logotypy\loga parkow\pzp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OneDrive\logotypy\loga parkow\pzp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499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8C4FF" w14:textId="77777777" w:rsidR="00214ADB" w:rsidRPr="00C94E30" w:rsidRDefault="00214ADB" w:rsidP="00B05F62">
    <w:pPr>
      <w:pStyle w:val="Stopka"/>
    </w:pPr>
    <w:r w:rsidRPr="00C94E30">
      <w:t>Regionalny Program Operacyjny Województwa Pomorskiego na lata 2014-2020</w:t>
    </w:r>
  </w:p>
  <w:p w14:paraId="77FA73FA" w14:textId="77777777" w:rsidR="00214ADB" w:rsidRDefault="00214ADB" w:rsidP="00B05F62">
    <w:pPr>
      <w:pStyle w:val="Stopka"/>
      <w:rPr>
        <w:b/>
      </w:rPr>
    </w:pPr>
  </w:p>
  <w:p w14:paraId="5E403C13" w14:textId="77777777" w:rsidR="00214ADB" w:rsidRDefault="00214ADB" w:rsidP="00B05F62">
    <w:pPr>
      <w:pStyle w:val="Stopka"/>
    </w:pPr>
  </w:p>
  <w:p w14:paraId="614D814A" w14:textId="77777777" w:rsidR="00214ADB" w:rsidRPr="00057648" w:rsidRDefault="00214ADB" w:rsidP="00B05F62">
    <w:pPr>
      <w:pStyle w:val="Stopka"/>
      <w:tabs>
        <w:tab w:val="clear" w:pos="9072"/>
        <w:tab w:val="right" w:pos="9923"/>
      </w:tabs>
      <w:ind w:left="-851"/>
      <w:rPr>
        <w:rFonts w:ascii="Switzerland" w:hAnsi="Switzerland"/>
        <w:sz w:val="20"/>
        <w:szCs w:val="20"/>
      </w:rPr>
    </w:pPr>
  </w:p>
  <w:p w14:paraId="38565263" w14:textId="0FE41810" w:rsidR="00214ADB" w:rsidRPr="00A06515" w:rsidRDefault="00214ADB" w:rsidP="00B05F62">
    <w:pPr>
      <w:pStyle w:val="Stopka"/>
      <w:tabs>
        <w:tab w:val="clear" w:pos="9072"/>
        <w:tab w:val="right" w:pos="9923"/>
      </w:tabs>
      <w:ind w:left="-851"/>
      <w:rPr>
        <w:rFonts w:ascii="Switzerland" w:hAnsi="Switzerland"/>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6CA4" w14:textId="77777777" w:rsidR="00214ADB" w:rsidRDefault="00214ADB" w:rsidP="00F0370D">
    <w:pPr>
      <w:pStyle w:val="Stopka"/>
    </w:pPr>
    <w:r>
      <w:rPr>
        <w:noProof/>
        <w:lang w:eastAsia="pl-PL"/>
      </w:rPr>
      <mc:AlternateContent>
        <mc:Choice Requires="wps">
          <w:drawing>
            <wp:anchor distT="0" distB="0" distL="114300" distR="114300" simplePos="0" relativeHeight="251654656" behindDoc="0" locked="0" layoutInCell="1" allowOverlap="1" wp14:anchorId="64E3BC88" wp14:editId="0FC49662">
              <wp:simplePos x="0" y="0"/>
              <wp:positionH relativeFrom="column">
                <wp:posOffset>12700</wp:posOffset>
              </wp:positionH>
              <wp:positionV relativeFrom="paragraph">
                <wp:posOffset>71755</wp:posOffset>
              </wp:positionV>
              <wp:extent cx="5836920" cy="0"/>
              <wp:effectExtent l="0" t="0" r="30480" b="19050"/>
              <wp:wrapNone/>
              <wp:docPr id="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371B17" id="_x0000_t32" coordsize="21600,21600" o:spt="32" o:oned="t" path="m,l21600,21600e" filled="f">
              <v:path arrowok="t" fillok="f" o:connecttype="none"/>
              <o:lock v:ext="edit" shapetype="t"/>
            </v:shapetype>
            <v:shape id="AutoShape 52" o:spid="_x0000_s1026" type="#_x0000_t32" style="position:absolute;margin-left:1pt;margin-top:5.65pt;width:459.6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"/>
          </w:pict>
        </mc:Fallback>
      </mc:AlternateContent>
    </w:r>
    <w:r>
      <w:rPr>
        <w:noProof/>
        <w:lang w:eastAsia="pl-PL"/>
      </w:rPr>
      <w:drawing>
        <wp:anchor distT="0" distB="0" distL="114300" distR="114300" simplePos="0" relativeHeight="251655680" behindDoc="1" locked="0" layoutInCell="0" allowOverlap="0" wp14:anchorId="03C9F370" wp14:editId="758CCE40">
          <wp:simplePos x="0" y="0"/>
          <wp:positionH relativeFrom="column">
            <wp:posOffset>5814695</wp:posOffset>
          </wp:positionH>
          <wp:positionV relativeFrom="paragraph">
            <wp:posOffset>163195</wp:posOffset>
          </wp:positionV>
          <wp:extent cx="514350" cy="499745"/>
          <wp:effectExtent l="0" t="0" r="0" b="0"/>
          <wp:wrapNone/>
          <wp:docPr id="16" name="Obraz 16" descr="D:\OneDrive\logotypy\loga parkow\pzp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OneDrive\logotypy\loga parkow\pzp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499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F8F7F" w14:textId="77777777" w:rsidR="00214ADB" w:rsidRPr="00C94E30" w:rsidRDefault="00214ADB" w:rsidP="00F0370D">
    <w:pPr>
      <w:pStyle w:val="Stopka"/>
    </w:pPr>
    <w:r w:rsidRPr="00C94E30">
      <w:t>Regionalny Program Operacyjny Województwa Pomorskiego na lata 2014-2020</w:t>
    </w:r>
  </w:p>
  <w:p w14:paraId="1000AC4B" w14:textId="77777777" w:rsidR="00214ADB" w:rsidRDefault="00214ADB" w:rsidP="00F0370D">
    <w:pPr>
      <w:pStyle w:val="Stopka"/>
      <w:rPr>
        <w:b/>
      </w:rPr>
    </w:pPr>
  </w:p>
  <w:p w14:paraId="04DE72B8" w14:textId="77777777" w:rsidR="00214ADB" w:rsidRDefault="00214ADB" w:rsidP="00F0370D">
    <w:pPr>
      <w:pStyle w:val="Stopka"/>
    </w:pPr>
  </w:p>
  <w:p w14:paraId="76AC4CDD" w14:textId="629269F3" w:rsidR="00214ADB" w:rsidRPr="00057648" w:rsidRDefault="00214ADB" w:rsidP="00BD2161">
    <w:pPr>
      <w:pStyle w:val="Stopka"/>
      <w:tabs>
        <w:tab w:val="clear" w:pos="9072"/>
        <w:tab w:val="right" w:pos="9923"/>
      </w:tabs>
      <w:ind w:left="-851"/>
      <w:rPr>
        <w:rFonts w:ascii="Switzerland" w:hAnsi="Switzerland"/>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5AE23" w14:textId="77777777" w:rsidR="008325ED" w:rsidRDefault="008325ED" w:rsidP="00FC2A90">
      <w:r>
        <w:separator/>
      </w:r>
    </w:p>
  </w:footnote>
  <w:footnote w:type="continuationSeparator" w:id="0">
    <w:p w14:paraId="5347D5CC" w14:textId="77777777" w:rsidR="008325ED" w:rsidRDefault="008325ED" w:rsidP="00FC2A90">
      <w:r>
        <w:continuationSeparator/>
      </w:r>
    </w:p>
  </w:footnote>
  <w:footnote w:id="1">
    <w:p w14:paraId="35019E9C" w14:textId="77777777" w:rsidR="00214ADB" w:rsidRDefault="00214ADB" w:rsidP="00A54CAA">
      <w:pPr>
        <w:pStyle w:val="Tekstprzypisudolnego"/>
      </w:pPr>
      <w:r>
        <w:rPr>
          <w:rStyle w:val="Odwoanieprzypisudolnego"/>
        </w:rPr>
        <w:footnoteRef/>
      </w:r>
      <w:r>
        <w:t xml:space="preserve"> </w:t>
      </w:r>
      <w:r>
        <w:tab/>
      </w:r>
      <w:r w:rsidRPr="00B52ABB">
        <w:rPr>
          <w:rFonts w:ascii="Calibri" w:hAnsi="Calibri" w:cs="Arial"/>
          <w:sz w:val="16"/>
          <w:szCs w:val="16"/>
        </w:rPr>
        <w:t>w celu uzyskania punktacji w ramach kryteriów oceny ofert</w:t>
      </w:r>
    </w:p>
  </w:footnote>
  <w:footnote w:id="2">
    <w:p w14:paraId="1A2E8F81" w14:textId="77777777" w:rsidR="00214ADB" w:rsidRDefault="00214ADB" w:rsidP="00A54CAA">
      <w:pPr>
        <w:pStyle w:val="Tekstprzypisudolnego"/>
      </w:pPr>
      <w:r>
        <w:rPr>
          <w:rStyle w:val="Odwoanieprzypisudolnego"/>
        </w:rPr>
        <w:footnoteRef/>
      </w:r>
      <w:r>
        <w:t xml:space="preserve"> </w:t>
      </w:r>
      <w:r w:rsidRPr="00014B2A">
        <w:rPr>
          <w:sz w:val="16"/>
          <w:szCs w:val="16"/>
        </w:rPr>
        <w:t>Okres gwarancji wskazany w ofercie</w:t>
      </w:r>
      <w:r>
        <w:rPr>
          <w:sz w:val="16"/>
          <w:szCs w:val="16"/>
        </w:rPr>
        <w:t xml:space="preserve"> Wykonawcy</w:t>
      </w:r>
    </w:p>
  </w:footnote>
  <w:footnote w:id="3">
    <w:p w14:paraId="2647AF0A" w14:textId="77777777" w:rsidR="00214ADB" w:rsidRDefault="00214ADB" w:rsidP="0030633D">
      <w:pPr>
        <w:pStyle w:val="Tekstprzypisudolnego"/>
        <w:rPr>
          <w:rFonts w:ascii="Calibri" w:hAnsi="Calibri"/>
          <w:i/>
          <w:sz w:val="16"/>
          <w:szCs w:val="16"/>
          <w:lang w:eastAsia="pl-PL"/>
        </w:rPr>
      </w:pPr>
      <w:r>
        <w:rPr>
          <w:rStyle w:val="Odwoanieprzypisudolnego"/>
        </w:rPr>
        <w:footnoteRef/>
      </w:r>
      <w:r>
        <w:t xml:space="preserve"> </w:t>
      </w:r>
      <w:r w:rsidRPr="0030633D">
        <w:rPr>
          <w:rFonts w:ascii="Calibri" w:hAnsi="Calibri"/>
          <w:i/>
          <w:sz w:val="16"/>
          <w:szCs w:val="16"/>
        </w:rPr>
        <w:t>W</w:t>
      </w:r>
      <w:r w:rsidRPr="0030633D">
        <w:rPr>
          <w:rFonts w:ascii="Calibri" w:hAnsi="Calibri"/>
          <w:i/>
          <w:sz w:val="16"/>
          <w:szCs w:val="16"/>
          <w:lang w:eastAsia="pl-PL"/>
        </w:rPr>
        <w:t xml:space="preserve"> przypadku składania oferty przez podmioty występujące wspólnie podać nazwy (firmy) i dokładne adresy wszystkich członków </w:t>
      </w:r>
      <w:r>
        <w:rPr>
          <w:rFonts w:ascii="Calibri" w:hAnsi="Calibri"/>
          <w:i/>
          <w:sz w:val="16"/>
          <w:szCs w:val="16"/>
          <w:lang w:eastAsia="pl-PL"/>
        </w:rPr>
        <w:t>konsorcjum</w:t>
      </w:r>
    </w:p>
    <w:p w14:paraId="263E43F1" w14:textId="2712D432" w:rsidR="00214ADB" w:rsidRPr="0030633D" w:rsidRDefault="00214ADB" w:rsidP="0030633D">
      <w:pPr>
        <w:pStyle w:val="Tekstprzypisudolnego"/>
        <w:rPr>
          <w:rFonts w:ascii="Calibri" w:hAnsi="Calibri"/>
          <w:i/>
          <w:lang w:eastAsia="pl-PL"/>
        </w:rPr>
      </w:pPr>
      <w:r w:rsidRPr="0030633D">
        <w:rPr>
          <w:rFonts w:ascii="Calibri" w:hAnsi="Calibri"/>
          <w:i/>
          <w:sz w:val="16"/>
          <w:szCs w:val="16"/>
          <w:lang w:eastAsia="pl-PL"/>
        </w:rPr>
        <w:t>lub spółki cywilnej</w:t>
      </w:r>
      <w:r>
        <w:rPr>
          <w:rFonts w:ascii="Calibri" w:hAnsi="Calibri"/>
          <w:i/>
          <w:sz w:val="16"/>
          <w:szCs w:val="16"/>
          <w:lang w:eastAsia="pl-PL"/>
        </w:rPr>
        <w:t>.</w:t>
      </w:r>
    </w:p>
  </w:footnote>
  <w:footnote w:id="4">
    <w:p w14:paraId="60963C46" w14:textId="77777777" w:rsidR="00214ADB" w:rsidRDefault="00214ADB" w:rsidP="00F017B4">
      <w:pPr>
        <w:pStyle w:val="Tekstprzypisudolnego"/>
        <w:rPr>
          <w:rFonts w:ascii="Calibri" w:hAnsi="Calibri"/>
          <w:i/>
          <w:sz w:val="16"/>
          <w:szCs w:val="16"/>
          <w:lang w:eastAsia="pl-PL"/>
        </w:rPr>
      </w:pPr>
      <w:r>
        <w:rPr>
          <w:rStyle w:val="Odwoanieprzypisudolnego"/>
        </w:rPr>
        <w:footnoteRef/>
      </w:r>
      <w:r>
        <w:t xml:space="preserve"> </w:t>
      </w:r>
      <w:r w:rsidRPr="0030633D">
        <w:rPr>
          <w:rFonts w:ascii="Calibri" w:hAnsi="Calibri"/>
          <w:i/>
          <w:sz w:val="16"/>
          <w:szCs w:val="16"/>
        </w:rPr>
        <w:t>W</w:t>
      </w:r>
      <w:r w:rsidRPr="0030633D">
        <w:rPr>
          <w:rFonts w:ascii="Calibri" w:hAnsi="Calibri"/>
          <w:i/>
          <w:sz w:val="16"/>
          <w:szCs w:val="16"/>
          <w:lang w:eastAsia="pl-PL"/>
        </w:rPr>
        <w:t xml:space="preserve"> przypadku składania oferty przez podmioty występujące wspólnie </w:t>
      </w:r>
      <w:r>
        <w:rPr>
          <w:rFonts w:ascii="Calibri" w:hAnsi="Calibri"/>
          <w:i/>
          <w:sz w:val="16"/>
          <w:szCs w:val="16"/>
          <w:lang w:eastAsia="pl-PL"/>
        </w:rPr>
        <w:t xml:space="preserve">numer NIP i REGON </w:t>
      </w:r>
      <w:r w:rsidRPr="0030633D">
        <w:rPr>
          <w:rFonts w:ascii="Calibri" w:hAnsi="Calibri"/>
          <w:i/>
          <w:sz w:val="16"/>
          <w:szCs w:val="16"/>
          <w:lang w:eastAsia="pl-PL"/>
        </w:rPr>
        <w:t xml:space="preserve">wszystkich członków </w:t>
      </w:r>
      <w:r>
        <w:rPr>
          <w:rFonts w:ascii="Calibri" w:hAnsi="Calibri"/>
          <w:i/>
          <w:sz w:val="16"/>
          <w:szCs w:val="16"/>
          <w:lang w:eastAsia="pl-PL"/>
        </w:rPr>
        <w:t xml:space="preserve">konsorcjum lub spółki </w:t>
      </w:r>
    </w:p>
    <w:p w14:paraId="379F1567" w14:textId="7E9344C2" w:rsidR="00214ADB" w:rsidRPr="00F017B4" w:rsidRDefault="00214ADB" w:rsidP="00F017B4">
      <w:pPr>
        <w:pStyle w:val="Tekstprzypisudolnego"/>
        <w:rPr>
          <w:rFonts w:ascii="Calibri" w:hAnsi="Calibri"/>
          <w:i/>
          <w:sz w:val="16"/>
          <w:szCs w:val="16"/>
          <w:lang w:eastAsia="pl-PL"/>
        </w:rPr>
      </w:pPr>
      <w:r w:rsidRPr="0030633D">
        <w:rPr>
          <w:rFonts w:ascii="Calibri" w:hAnsi="Calibri"/>
          <w:i/>
          <w:sz w:val="16"/>
          <w:szCs w:val="16"/>
          <w:lang w:eastAsia="pl-PL"/>
        </w:rPr>
        <w:t>cywilnej</w:t>
      </w:r>
      <w:r>
        <w:rPr>
          <w:rFonts w:ascii="Calibri" w:hAnsi="Calibri"/>
          <w:i/>
          <w:sz w:val="16"/>
          <w:szCs w:val="16"/>
          <w:lang w:eastAsia="pl-PL"/>
        </w:rPr>
        <w:t>.</w:t>
      </w:r>
    </w:p>
  </w:footnote>
  <w:footnote w:id="5">
    <w:p w14:paraId="0F877022" w14:textId="04BC9B61" w:rsidR="00214ADB" w:rsidRPr="0030633D" w:rsidRDefault="00214ADB" w:rsidP="00B12538">
      <w:pPr>
        <w:pStyle w:val="Tekstprzypisudolnego"/>
        <w:rPr>
          <w:rFonts w:ascii="Calibri" w:hAnsi="Calibri" w:cs="Arial"/>
          <w:sz w:val="16"/>
          <w:szCs w:val="16"/>
        </w:rPr>
      </w:pPr>
      <w:r>
        <w:rPr>
          <w:rStyle w:val="Odwoanieprzypisudolnego"/>
        </w:rPr>
        <w:footnoteRef/>
      </w:r>
      <w:r>
        <w:t xml:space="preserve"> </w:t>
      </w:r>
      <w:r w:rsidRPr="00B8797F">
        <w:rPr>
          <w:rFonts w:ascii="Calibri" w:hAnsi="Calibri"/>
          <w:i/>
          <w:sz w:val="16"/>
          <w:szCs w:val="16"/>
        </w:rPr>
        <w:t xml:space="preserve">Patrz rozdział </w:t>
      </w:r>
      <w:r>
        <w:rPr>
          <w:rFonts w:ascii="Calibri" w:hAnsi="Calibri" w:cs="Arial"/>
          <w:i/>
          <w:sz w:val="16"/>
          <w:szCs w:val="16"/>
        </w:rPr>
        <w:t>X ust. 18 SIWZ.</w:t>
      </w:r>
    </w:p>
  </w:footnote>
  <w:footnote w:id="6">
    <w:p w14:paraId="6910BD71" w14:textId="7C10E64E" w:rsidR="00214ADB" w:rsidRDefault="00214ADB">
      <w:pPr>
        <w:pStyle w:val="Tekstprzypisudolnego"/>
      </w:pPr>
      <w:r>
        <w:rPr>
          <w:rStyle w:val="Odwoanieprzypisudolnego"/>
        </w:rPr>
        <w:footnoteRef/>
      </w:r>
      <w:r>
        <w:t xml:space="preserve"> </w:t>
      </w:r>
      <w:r w:rsidRPr="00B8797F">
        <w:rPr>
          <w:rFonts w:ascii="Calibri" w:hAnsi="Calibri"/>
          <w:i/>
          <w:sz w:val="16"/>
          <w:szCs w:val="16"/>
        </w:rPr>
        <w:t xml:space="preserve">Patrz rozdział </w:t>
      </w:r>
      <w:r>
        <w:rPr>
          <w:rFonts w:ascii="Calibri" w:hAnsi="Calibri" w:cs="Arial"/>
          <w:i/>
          <w:sz w:val="16"/>
          <w:szCs w:val="16"/>
        </w:rPr>
        <w:t>VI ust. 5 pkt. 2 SIWZ.</w:t>
      </w:r>
    </w:p>
  </w:footnote>
  <w:footnote w:id="7">
    <w:p w14:paraId="1C39D691" w14:textId="308222D9" w:rsidR="00214ADB" w:rsidRDefault="00214ADB">
      <w:pPr>
        <w:pStyle w:val="Tekstprzypisudolnego"/>
      </w:pPr>
      <w:r>
        <w:rPr>
          <w:rStyle w:val="Odwoanieprzypisudolnego"/>
        </w:rPr>
        <w:footnoteRef/>
      </w:r>
      <w:r>
        <w:t xml:space="preserve"> </w:t>
      </w:r>
      <w:r w:rsidRPr="00CD06C2">
        <w:rPr>
          <w:rFonts w:ascii="Calibri" w:hAnsi="Calibri"/>
          <w:sz w:val="16"/>
          <w:szCs w:val="16"/>
        </w:rPr>
        <w:t>Zgodnie z rozdziałem XIII ust. 3 SIWZ.</w:t>
      </w:r>
    </w:p>
  </w:footnote>
  <w:footnote w:id="8">
    <w:p w14:paraId="5739D61E" w14:textId="6C1E640B" w:rsidR="00214ADB" w:rsidRDefault="00214ADB" w:rsidP="00646CF6">
      <w:pPr>
        <w:pStyle w:val="Tekstprzypisudolnego"/>
      </w:pPr>
      <w:r>
        <w:rPr>
          <w:rStyle w:val="Odwoanieprzypisudolnego"/>
        </w:rPr>
        <w:footnoteRef/>
      </w:r>
      <w:r>
        <w:t xml:space="preserve"> </w:t>
      </w:r>
      <w:r>
        <w:rPr>
          <w:rFonts w:ascii="Calibri" w:hAnsi="Calibri"/>
          <w:sz w:val="16"/>
          <w:szCs w:val="16"/>
        </w:rPr>
        <w:t>Zgodnie z rozdziałem XIII ust. 4</w:t>
      </w:r>
      <w:r w:rsidRPr="00CD06C2">
        <w:rPr>
          <w:rFonts w:ascii="Calibri" w:hAnsi="Calibri"/>
          <w:sz w:val="16"/>
          <w:szCs w:val="16"/>
        </w:rPr>
        <w:t xml:space="preserve"> SIWZ.</w:t>
      </w:r>
    </w:p>
  </w:footnote>
  <w:footnote w:id="9">
    <w:p w14:paraId="5D074199" w14:textId="0F57EF2B" w:rsidR="00214ADB" w:rsidRPr="007178F6" w:rsidRDefault="00214ADB">
      <w:pPr>
        <w:pStyle w:val="Tekstprzypisudolnego"/>
        <w:rPr>
          <w:rFonts w:ascii="Calibri" w:hAnsi="Calibri"/>
          <w:sz w:val="14"/>
          <w:szCs w:val="14"/>
        </w:rPr>
      </w:pPr>
      <w:r w:rsidRPr="007178F6">
        <w:rPr>
          <w:rStyle w:val="Odwoanieprzypisudolnego"/>
          <w:rFonts w:ascii="Calibri" w:hAnsi="Calibri"/>
          <w:sz w:val="14"/>
          <w:szCs w:val="14"/>
        </w:rPr>
        <w:footnoteRef/>
      </w:r>
      <w:r w:rsidRPr="007178F6">
        <w:rPr>
          <w:rFonts w:ascii="Calibri" w:hAnsi="Calibri"/>
          <w:sz w:val="14"/>
          <w:szCs w:val="14"/>
        </w:rPr>
        <w:t xml:space="preserve"> Stała ekspozycja przyrodnicza </w:t>
      </w:r>
      <w:r w:rsidRPr="007178F6">
        <w:rPr>
          <w:rFonts w:ascii="Calibri" w:hAnsi="Calibri"/>
          <w:b/>
          <w:sz w:val="14"/>
          <w:szCs w:val="14"/>
        </w:rPr>
        <w:t>musi obejmować co na</w:t>
      </w:r>
      <w:r w:rsidR="00E64502">
        <w:rPr>
          <w:rFonts w:ascii="Calibri" w:hAnsi="Calibri"/>
          <w:b/>
          <w:sz w:val="14"/>
          <w:szCs w:val="14"/>
        </w:rPr>
        <w:t>j</w:t>
      </w:r>
      <w:r w:rsidRPr="007178F6">
        <w:rPr>
          <w:rFonts w:ascii="Calibri" w:hAnsi="Calibri"/>
          <w:b/>
          <w:sz w:val="14"/>
          <w:szCs w:val="14"/>
        </w:rPr>
        <w:t>mniej dwa (2) z czterech (4) elementów określonych w tabeli kolumna 5</w:t>
      </w:r>
      <w:r w:rsidR="00E64502">
        <w:rPr>
          <w:rFonts w:ascii="Calibri" w:hAnsi="Calibri"/>
          <w:sz w:val="14"/>
          <w:szCs w:val="14"/>
        </w:rPr>
        <w:t>, zgodnie z definicją stał</w:t>
      </w:r>
      <w:r w:rsidRPr="007178F6">
        <w:rPr>
          <w:rFonts w:ascii="Calibri" w:hAnsi="Calibri"/>
          <w:sz w:val="14"/>
          <w:szCs w:val="14"/>
        </w:rPr>
        <w:t>ej ekspozycji przyrodniczej określoną w SIWZ – patrz rozdział XIII ust. 4.</w:t>
      </w:r>
    </w:p>
  </w:footnote>
  <w:footnote w:id="10">
    <w:p w14:paraId="1C27F5CC" w14:textId="77777777" w:rsidR="00214ADB" w:rsidRDefault="00214ADB" w:rsidP="007178F6">
      <w:pPr>
        <w:pStyle w:val="Tekstprzypisudolnego"/>
        <w:rPr>
          <w:rFonts w:ascii="Calibri" w:hAnsi="Calibri"/>
          <w:color w:val="000000" w:themeColor="text1"/>
          <w:sz w:val="14"/>
          <w:szCs w:val="14"/>
        </w:rPr>
      </w:pPr>
      <w:r w:rsidRPr="007178F6">
        <w:rPr>
          <w:rStyle w:val="Odwoanieprzypisudolnego"/>
          <w:rFonts w:ascii="Calibri" w:hAnsi="Calibri"/>
          <w:sz w:val="14"/>
          <w:szCs w:val="14"/>
        </w:rPr>
        <w:footnoteRef/>
      </w:r>
      <w:r w:rsidRPr="007178F6">
        <w:rPr>
          <w:rFonts w:ascii="Calibri" w:hAnsi="Calibri"/>
          <w:sz w:val="14"/>
          <w:szCs w:val="14"/>
        </w:rPr>
        <w:t xml:space="preserve"> </w:t>
      </w:r>
      <w:r w:rsidRPr="007178F6">
        <w:rPr>
          <w:rFonts w:ascii="Calibri" w:hAnsi="Calibri"/>
          <w:color w:val="000000" w:themeColor="text1"/>
          <w:sz w:val="14"/>
          <w:szCs w:val="14"/>
        </w:rPr>
        <w:t>Diorama przyrodnicza rozumiana jako przestrzenna/panoramiczna makieta, wykonywana różnymi technikami plastycznymi i modelarskimi, przedstawiająca walory przyrodnicze/zjawiska przyrodnicze/procesy przyrodnicze</w:t>
      </w:r>
    </w:p>
    <w:p w14:paraId="1D73C8B6" w14:textId="440D6408" w:rsidR="00214ADB" w:rsidRPr="007178F6" w:rsidRDefault="00214ADB" w:rsidP="007178F6">
      <w:pPr>
        <w:pStyle w:val="Tekstprzypisudolnego"/>
        <w:rPr>
          <w:color w:val="000000" w:themeColor="text1"/>
          <w:sz w:val="14"/>
          <w:szCs w:val="14"/>
        </w:rPr>
      </w:pPr>
      <w:r>
        <w:rPr>
          <w:rFonts w:ascii="Calibri" w:hAnsi="Calibri"/>
          <w:color w:val="000000" w:themeColor="text1"/>
          <w:sz w:val="14"/>
          <w:szCs w:val="14"/>
        </w:rPr>
        <w:t>(poniżej analogicznie)</w:t>
      </w:r>
    </w:p>
  </w:footnote>
  <w:footnote w:id="11">
    <w:p w14:paraId="1B92BE56" w14:textId="176DDA46" w:rsidR="00214ADB" w:rsidRDefault="00214ADB">
      <w:pPr>
        <w:pStyle w:val="Tekstprzypisudolnego"/>
      </w:pPr>
      <w:r>
        <w:rPr>
          <w:rStyle w:val="Odwoanieprzypisudolnego"/>
        </w:rPr>
        <w:footnoteRef/>
      </w:r>
      <w:r>
        <w:t xml:space="preserve"> </w:t>
      </w:r>
      <w:r w:rsidRPr="00411D4F">
        <w:rPr>
          <w:rFonts w:ascii="Calibri" w:hAnsi="Calibri"/>
          <w:sz w:val="16"/>
          <w:szCs w:val="16"/>
        </w:rPr>
        <w:t xml:space="preserve">Brak wskazania czy aplikacja zawiera gry i/lub zabawy edukacyjne będzie skutkowała </w:t>
      </w:r>
      <w:r>
        <w:rPr>
          <w:rFonts w:ascii="Calibri" w:hAnsi="Calibri"/>
          <w:sz w:val="16"/>
          <w:szCs w:val="16"/>
        </w:rPr>
        <w:t>nie zaliczeniem</w:t>
      </w:r>
      <w:r w:rsidRPr="00411D4F">
        <w:rPr>
          <w:rFonts w:ascii="Calibri" w:hAnsi="Calibri"/>
          <w:sz w:val="16"/>
          <w:szCs w:val="16"/>
        </w:rPr>
        <w:t xml:space="preserve"> tej aplikacji do doświadczenia osoby.</w:t>
      </w:r>
    </w:p>
  </w:footnote>
  <w:footnote w:id="12">
    <w:p w14:paraId="78E07DEA" w14:textId="77777777" w:rsidR="00214ADB" w:rsidRPr="001A43FC" w:rsidRDefault="00214ADB" w:rsidP="001A43FC">
      <w:pPr>
        <w:pStyle w:val="Tekstprzypisudolnego"/>
        <w:rPr>
          <w:rFonts w:ascii="Calibri" w:hAnsi="Calibri" w:cs="Arial"/>
          <w:color w:val="000000" w:themeColor="text1"/>
          <w:sz w:val="14"/>
          <w:szCs w:val="14"/>
        </w:rPr>
      </w:pPr>
      <w:r w:rsidRPr="001A43FC">
        <w:rPr>
          <w:rStyle w:val="Odwoanieprzypisudolnego"/>
          <w:rFonts w:ascii="Calibri" w:hAnsi="Calibri" w:cs="Arial"/>
          <w:color w:val="000000" w:themeColor="text1"/>
          <w:sz w:val="14"/>
          <w:szCs w:val="14"/>
        </w:rPr>
        <w:footnoteRef/>
      </w:r>
      <w:r w:rsidRPr="001A43FC">
        <w:rPr>
          <w:rFonts w:ascii="Calibri" w:hAnsi="Calibri" w:cs="Arial"/>
          <w:color w:val="000000" w:themeColor="text1"/>
          <w:sz w:val="14"/>
          <w:szCs w:val="14"/>
        </w:rPr>
        <w:t xml:space="preserve">  W przypadku odpowiedzi negatywnej tj. „NIE” wypełnić należy pkt. II oświadczenia tj. INFORMACJA W ZWIĄZKU Z POLEGANIEM NA ZASOBACH INNYCH </w:t>
      </w:r>
    </w:p>
    <w:p w14:paraId="203D0E06" w14:textId="574B6036" w:rsidR="00214ADB" w:rsidRPr="001A43FC" w:rsidRDefault="00214ADB" w:rsidP="001A43FC">
      <w:pPr>
        <w:pStyle w:val="Tekstprzypisudolnego"/>
        <w:rPr>
          <w:rFonts w:ascii="Calibri" w:hAnsi="Calibri" w:cs="Arial"/>
          <w:color w:val="000000" w:themeColor="text1"/>
          <w:sz w:val="14"/>
          <w:szCs w:val="14"/>
        </w:rPr>
      </w:pPr>
      <w:r w:rsidRPr="001A43FC">
        <w:rPr>
          <w:rFonts w:ascii="Calibri" w:hAnsi="Calibri" w:cs="Arial"/>
          <w:color w:val="000000" w:themeColor="text1"/>
          <w:sz w:val="14"/>
          <w:szCs w:val="14"/>
        </w:rPr>
        <w:t>PODMIOTÓW oraz załączyć wraz z ofertą zobowiązanie tego podmiotu zgodnie z rozdziałem VI ust. 1 pkt. 3 SIWZ.</w:t>
      </w:r>
    </w:p>
  </w:footnote>
  <w:footnote w:id="13">
    <w:p w14:paraId="2E916F64" w14:textId="6D40C1A8" w:rsidR="00214ADB" w:rsidRPr="001A43FC" w:rsidRDefault="00214ADB" w:rsidP="00BB709A">
      <w:pPr>
        <w:pStyle w:val="Tekstprzypisudolnego"/>
        <w:rPr>
          <w:rFonts w:ascii="Calibri" w:hAnsi="Calibri" w:cs="Calibri"/>
          <w:color w:val="000000" w:themeColor="text1"/>
          <w:sz w:val="14"/>
          <w:szCs w:val="14"/>
        </w:rPr>
      </w:pPr>
      <w:r w:rsidRPr="001A43FC">
        <w:rPr>
          <w:rStyle w:val="Odwoanieprzypisudolnego"/>
          <w:rFonts w:ascii="Calibri" w:hAnsi="Calibri"/>
          <w:sz w:val="14"/>
          <w:szCs w:val="14"/>
        </w:rPr>
        <w:footnoteRef/>
      </w:r>
      <w:r w:rsidRPr="001A43FC">
        <w:rPr>
          <w:rFonts w:ascii="Calibri" w:hAnsi="Calibri"/>
          <w:sz w:val="14"/>
          <w:szCs w:val="14"/>
        </w:rPr>
        <w:t xml:space="preserve"> </w:t>
      </w:r>
      <w:r w:rsidRPr="001A43FC">
        <w:rPr>
          <w:rFonts w:ascii="Calibri" w:hAnsi="Calibri" w:cs="Calibri"/>
          <w:color w:val="000000" w:themeColor="text1"/>
          <w:sz w:val="14"/>
          <w:szCs w:val="14"/>
        </w:rPr>
        <w:t xml:space="preserve">(1) Zamawiający przez </w:t>
      </w:r>
      <w:r w:rsidRPr="001A43FC">
        <w:rPr>
          <w:rFonts w:ascii="Calibri" w:hAnsi="Calibri" w:cs="Calibri"/>
          <w:b/>
          <w:color w:val="000000" w:themeColor="text1"/>
          <w:sz w:val="14"/>
          <w:szCs w:val="14"/>
        </w:rPr>
        <w:t>stałą ekspozycję przyrodniczą</w:t>
      </w:r>
      <w:r w:rsidRPr="001A43FC">
        <w:rPr>
          <w:rFonts w:ascii="Calibri" w:hAnsi="Calibri" w:cs="Calibri"/>
          <w:color w:val="000000" w:themeColor="text1"/>
          <w:sz w:val="14"/>
          <w:szCs w:val="14"/>
        </w:rPr>
        <w:t xml:space="preserve"> rozumie wystawę prezentującą walory przyrodnicze (w zakresie przyrody ożywionej i/lub nieożywionej)</w:t>
      </w:r>
    </w:p>
    <w:p w14:paraId="3BB0AC08" w14:textId="44D4365D" w:rsidR="00214ADB" w:rsidRPr="001A43FC" w:rsidRDefault="00214ADB" w:rsidP="00BB709A">
      <w:pPr>
        <w:pStyle w:val="Tekstprzypisudolnego"/>
        <w:rPr>
          <w:rFonts w:ascii="Calibri" w:hAnsi="Calibri"/>
          <w:color w:val="000000" w:themeColor="text1"/>
          <w:sz w:val="14"/>
          <w:szCs w:val="14"/>
        </w:rPr>
      </w:pPr>
      <w:r w:rsidRPr="001A43FC">
        <w:rPr>
          <w:rFonts w:ascii="Calibri" w:hAnsi="Calibri" w:cs="Calibri"/>
          <w:color w:val="000000" w:themeColor="text1"/>
          <w:sz w:val="14"/>
          <w:szCs w:val="14"/>
        </w:rPr>
        <w:t xml:space="preserve">i/lub zjawiska siły przyrody, i/lub procesy przyrodnicze, </w:t>
      </w:r>
      <w:r w:rsidRPr="001A43FC">
        <w:rPr>
          <w:rFonts w:ascii="Calibri" w:hAnsi="Calibri" w:cs="Calibri"/>
          <w:b/>
          <w:color w:val="000000" w:themeColor="text1"/>
          <w:sz w:val="14"/>
          <w:szCs w:val="14"/>
        </w:rPr>
        <w:t>obejmującą co najmniej dwa (2) z czterech (4) elementów określonych poniżej</w:t>
      </w:r>
      <w:r w:rsidRPr="001A43FC">
        <w:rPr>
          <w:rFonts w:ascii="Calibri" w:hAnsi="Calibri" w:cs="Calibri"/>
          <w:color w:val="000000" w:themeColor="text1"/>
          <w:sz w:val="14"/>
          <w:szCs w:val="14"/>
        </w:rPr>
        <w:t xml:space="preserve">: (a) </w:t>
      </w:r>
      <w:r w:rsidRPr="001A43FC">
        <w:rPr>
          <w:rFonts w:ascii="Calibri" w:hAnsi="Calibri"/>
          <w:color w:val="000000" w:themeColor="text1"/>
          <w:sz w:val="14"/>
          <w:szCs w:val="14"/>
        </w:rPr>
        <w:t>diorama</w:t>
      </w:r>
    </w:p>
    <w:p w14:paraId="611D0B1C" w14:textId="77777777" w:rsidR="00214ADB" w:rsidRPr="001A43FC" w:rsidRDefault="00214ADB" w:rsidP="00BB709A">
      <w:pPr>
        <w:pStyle w:val="Tekstprzypisudolnego"/>
        <w:rPr>
          <w:rFonts w:ascii="Calibri" w:hAnsi="Calibri"/>
          <w:color w:val="000000" w:themeColor="text1"/>
          <w:sz w:val="14"/>
          <w:szCs w:val="14"/>
        </w:rPr>
      </w:pPr>
      <w:r w:rsidRPr="001A43FC">
        <w:rPr>
          <w:rFonts w:ascii="Calibri" w:hAnsi="Calibri"/>
          <w:color w:val="000000" w:themeColor="text1"/>
          <w:sz w:val="14"/>
          <w:szCs w:val="14"/>
        </w:rPr>
        <w:t xml:space="preserve">przyrodnicza (rozumiana jako przestrzenna/panoramiczna makieta, wykonywana różnymi technikami plastycznymi i modelarskimi, przedstawiająca walory </w:t>
      </w:r>
    </w:p>
    <w:p w14:paraId="19246F58" w14:textId="77777777" w:rsidR="00214ADB" w:rsidRPr="001A43FC" w:rsidRDefault="00214ADB" w:rsidP="00BB709A">
      <w:pPr>
        <w:pStyle w:val="Tekstprzypisudolnego"/>
        <w:rPr>
          <w:rFonts w:ascii="Calibri" w:hAnsi="Calibri"/>
          <w:color w:val="000000" w:themeColor="text1"/>
          <w:sz w:val="14"/>
          <w:szCs w:val="14"/>
        </w:rPr>
      </w:pPr>
      <w:r w:rsidRPr="001A43FC">
        <w:rPr>
          <w:rFonts w:ascii="Calibri" w:hAnsi="Calibri"/>
          <w:color w:val="000000" w:themeColor="text1"/>
          <w:sz w:val="14"/>
          <w:szCs w:val="14"/>
        </w:rPr>
        <w:t xml:space="preserve">przyrodnicze/zjawiska przyrodnicze/procesy przyrodnicze), (b) realistyczne modele i/lub eksponaty dermoplastyczne, (c) interaktywne stanowisko multimedialne, </w:t>
      </w:r>
    </w:p>
    <w:p w14:paraId="45FAD0FC" w14:textId="77777777" w:rsidR="00214ADB" w:rsidRPr="001A43FC" w:rsidRDefault="00214ADB" w:rsidP="00BB709A">
      <w:pPr>
        <w:pStyle w:val="Tekstprzypisudolnego"/>
        <w:rPr>
          <w:rFonts w:ascii="Calibri" w:hAnsi="Calibri" w:cs="Tahoma"/>
          <w:b/>
          <w:color w:val="000000" w:themeColor="text1"/>
          <w:sz w:val="14"/>
          <w:szCs w:val="14"/>
        </w:rPr>
      </w:pPr>
      <w:r w:rsidRPr="001A43FC">
        <w:rPr>
          <w:rFonts w:ascii="Calibri" w:hAnsi="Calibri"/>
          <w:color w:val="000000" w:themeColor="text1"/>
          <w:sz w:val="14"/>
          <w:szCs w:val="14"/>
        </w:rPr>
        <w:t xml:space="preserve">(d) interaktywne stanowisko edukacyjne (zawierające grę/y i/lub zabawę/y edukacyjną/e). (2) </w:t>
      </w:r>
      <w:r w:rsidRPr="001A43FC">
        <w:rPr>
          <w:rFonts w:ascii="Calibri" w:hAnsi="Calibri" w:cs="Tahoma"/>
          <w:b/>
          <w:color w:val="000000" w:themeColor="text1"/>
          <w:sz w:val="14"/>
          <w:szCs w:val="14"/>
        </w:rPr>
        <w:t xml:space="preserve">Przez wykonanie stałej ekspozycji przyrodniczej zamawiający </w:t>
      </w:r>
    </w:p>
    <w:p w14:paraId="0A75D772" w14:textId="17E12C40" w:rsidR="00214ADB" w:rsidRPr="001A43FC" w:rsidRDefault="00214ADB" w:rsidP="00BB709A">
      <w:pPr>
        <w:pStyle w:val="Tekstprzypisudolnego"/>
        <w:rPr>
          <w:rFonts w:ascii="Calibri" w:hAnsi="Calibri" w:cs="Tahoma"/>
          <w:color w:val="000000" w:themeColor="text1"/>
          <w:sz w:val="14"/>
          <w:szCs w:val="14"/>
        </w:rPr>
      </w:pPr>
      <w:r w:rsidRPr="001A43FC">
        <w:rPr>
          <w:rFonts w:ascii="Calibri" w:hAnsi="Calibri" w:cs="Tahoma"/>
          <w:b/>
          <w:color w:val="000000" w:themeColor="text1"/>
          <w:sz w:val="14"/>
          <w:szCs w:val="14"/>
        </w:rPr>
        <w:t>rozumie</w:t>
      </w:r>
      <w:r w:rsidRPr="001A43FC">
        <w:rPr>
          <w:rFonts w:ascii="Calibri" w:hAnsi="Calibri" w:cs="Tahoma"/>
          <w:color w:val="000000" w:themeColor="text1"/>
          <w:sz w:val="14"/>
          <w:szCs w:val="14"/>
        </w:rPr>
        <w:t xml:space="preserve"> zarówno: (</w:t>
      </w:r>
      <w:r>
        <w:rPr>
          <w:rFonts w:ascii="Calibri" w:hAnsi="Calibri" w:cs="Tahoma"/>
          <w:color w:val="000000" w:themeColor="text1"/>
          <w:sz w:val="14"/>
          <w:szCs w:val="14"/>
        </w:rPr>
        <w:t>a</w:t>
      </w:r>
      <w:r w:rsidRPr="001A43FC">
        <w:rPr>
          <w:rFonts w:ascii="Calibri" w:hAnsi="Calibri" w:cs="Tahoma"/>
          <w:color w:val="000000" w:themeColor="text1"/>
          <w:sz w:val="14"/>
          <w:szCs w:val="14"/>
        </w:rPr>
        <w:t>) wykonanie ekspozycji przyrodniczej wraz z projektem tej ekspozycji, jak i (</w:t>
      </w:r>
      <w:r>
        <w:rPr>
          <w:rFonts w:ascii="Calibri" w:hAnsi="Calibri" w:cs="Tahoma"/>
          <w:color w:val="000000" w:themeColor="text1"/>
          <w:sz w:val="14"/>
          <w:szCs w:val="14"/>
        </w:rPr>
        <w:t>b</w:t>
      </w:r>
      <w:r w:rsidRPr="001A43FC">
        <w:rPr>
          <w:rFonts w:ascii="Calibri" w:hAnsi="Calibri" w:cs="Tahoma"/>
          <w:color w:val="000000" w:themeColor="text1"/>
          <w:sz w:val="14"/>
          <w:szCs w:val="14"/>
        </w:rPr>
        <w:t xml:space="preserve">) wykonanie stałej ekspozycji przyrodniczej bez usługi </w:t>
      </w:r>
    </w:p>
    <w:p w14:paraId="6DCE7985" w14:textId="65D6F68C" w:rsidR="00214ADB" w:rsidRPr="001A43FC" w:rsidRDefault="00214ADB" w:rsidP="00BB709A">
      <w:pPr>
        <w:pStyle w:val="Tekstprzypisudolnego"/>
        <w:rPr>
          <w:rFonts w:ascii="Calibri" w:hAnsi="Calibri"/>
          <w:sz w:val="14"/>
          <w:szCs w:val="14"/>
        </w:rPr>
      </w:pPr>
      <w:r w:rsidRPr="001A43FC">
        <w:rPr>
          <w:rFonts w:ascii="Calibri" w:hAnsi="Calibri" w:cs="Tahoma"/>
          <w:color w:val="000000" w:themeColor="text1"/>
          <w:sz w:val="14"/>
          <w:szCs w:val="14"/>
        </w:rPr>
        <w:t>projektowej tej ekspozycji.</w:t>
      </w:r>
    </w:p>
    <w:p w14:paraId="40C2ADFC" w14:textId="02BD334D" w:rsidR="00214ADB" w:rsidRDefault="00214ADB">
      <w:pPr>
        <w:pStyle w:val="Tekstprzypisudolnego"/>
      </w:pPr>
    </w:p>
  </w:footnote>
  <w:footnote w:id="14">
    <w:p w14:paraId="71534B93" w14:textId="77777777" w:rsidR="00214ADB" w:rsidRDefault="00214ADB" w:rsidP="00BB709A">
      <w:pPr>
        <w:pStyle w:val="Tekstprzypisudolnego"/>
        <w:rPr>
          <w:rFonts w:cs="Calibri"/>
          <w:color w:val="000000" w:themeColor="text1"/>
          <w:sz w:val="14"/>
          <w:szCs w:val="14"/>
        </w:rPr>
      </w:pPr>
      <w:r w:rsidRPr="00221143">
        <w:rPr>
          <w:rStyle w:val="Odwoanieprzypisudolnego"/>
          <w:rFonts w:ascii="Calibri" w:hAnsi="Calibri"/>
          <w:sz w:val="14"/>
          <w:szCs w:val="14"/>
        </w:rPr>
        <w:footnoteRef/>
      </w:r>
      <w:r w:rsidRPr="00221143">
        <w:rPr>
          <w:rFonts w:ascii="Calibri" w:hAnsi="Calibri"/>
          <w:sz w:val="14"/>
          <w:szCs w:val="14"/>
        </w:rPr>
        <w:t xml:space="preserve"> </w:t>
      </w:r>
      <w:r>
        <w:rPr>
          <w:rFonts w:cs="Calibri"/>
          <w:color w:val="000000" w:themeColor="text1"/>
          <w:sz w:val="14"/>
          <w:szCs w:val="14"/>
        </w:rPr>
        <w:t>(1) Z</w:t>
      </w:r>
      <w:r w:rsidRPr="00BB709A">
        <w:rPr>
          <w:rFonts w:cs="Calibri"/>
          <w:color w:val="000000" w:themeColor="text1"/>
          <w:sz w:val="14"/>
          <w:szCs w:val="14"/>
        </w:rPr>
        <w:t xml:space="preserve">amawiający przez </w:t>
      </w:r>
      <w:r w:rsidRPr="00BB709A">
        <w:rPr>
          <w:rFonts w:cs="Calibri"/>
          <w:b/>
          <w:color w:val="000000" w:themeColor="text1"/>
          <w:sz w:val="14"/>
          <w:szCs w:val="14"/>
        </w:rPr>
        <w:t>stałą ekspozycję przyrodniczą</w:t>
      </w:r>
      <w:r w:rsidRPr="00BB709A">
        <w:rPr>
          <w:rFonts w:cs="Calibri"/>
          <w:color w:val="000000" w:themeColor="text1"/>
          <w:sz w:val="14"/>
          <w:szCs w:val="14"/>
        </w:rPr>
        <w:t xml:space="preserve"> rozumie wystawę prezentującą walory przyrodnicze (w zakresie przyrod</w:t>
      </w:r>
      <w:r>
        <w:rPr>
          <w:rFonts w:cs="Calibri"/>
          <w:color w:val="000000" w:themeColor="text1"/>
          <w:sz w:val="14"/>
          <w:szCs w:val="14"/>
        </w:rPr>
        <w:t>y ożywionej i/lub nieożywionej)</w:t>
      </w:r>
    </w:p>
    <w:p w14:paraId="238729C2" w14:textId="77777777" w:rsidR="00214ADB" w:rsidRDefault="00214ADB" w:rsidP="00BB709A">
      <w:pPr>
        <w:pStyle w:val="Tekstprzypisudolnego"/>
        <w:rPr>
          <w:color w:val="000000" w:themeColor="text1"/>
          <w:sz w:val="14"/>
          <w:szCs w:val="14"/>
        </w:rPr>
      </w:pPr>
      <w:r w:rsidRPr="00BB709A">
        <w:rPr>
          <w:rFonts w:cs="Calibri"/>
          <w:color w:val="000000" w:themeColor="text1"/>
          <w:sz w:val="14"/>
          <w:szCs w:val="14"/>
        </w:rPr>
        <w:t xml:space="preserve">i/lub zjawiska siły przyrody, i/lub procesy przyrodnicze, </w:t>
      </w:r>
      <w:r w:rsidRPr="00BB709A">
        <w:rPr>
          <w:rFonts w:cs="Calibri"/>
          <w:b/>
          <w:color w:val="000000" w:themeColor="text1"/>
          <w:sz w:val="14"/>
          <w:szCs w:val="14"/>
        </w:rPr>
        <w:t>obejmującą co najmniej dwa (2) z czterech (4) elementów określonych poniżej</w:t>
      </w:r>
      <w:r w:rsidRPr="00BB709A">
        <w:rPr>
          <w:rFonts w:cs="Calibri"/>
          <w:color w:val="000000" w:themeColor="text1"/>
          <w:sz w:val="14"/>
          <w:szCs w:val="14"/>
        </w:rPr>
        <w:t>:</w:t>
      </w:r>
      <w:r>
        <w:rPr>
          <w:rFonts w:cs="Calibri"/>
          <w:color w:val="000000" w:themeColor="text1"/>
          <w:sz w:val="14"/>
          <w:szCs w:val="14"/>
        </w:rPr>
        <w:t xml:space="preserve"> (a) </w:t>
      </w:r>
      <w:r>
        <w:rPr>
          <w:color w:val="000000" w:themeColor="text1"/>
          <w:sz w:val="14"/>
          <w:szCs w:val="14"/>
        </w:rPr>
        <w:t>diorama</w:t>
      </w:r>
    </w:p>
    <w:p w14:paraId="1359CBEC" w14:textId="77777777" w:rsidR="00214ADB" w:rsidRDefault="00214ADB" w:rsidP="00BB709A">
      <w:pPr>
        <w:pStyle w:val="Tekstprzypisudolnego"/>
        <w:rPr>
          <w:color w:val="000000" w:themeColor="text1"/>
          <w:sz w:val="14"/>
          <w:szCs w:val="14"/>
        </w:rPr>
      </w:pPr>
      <w:r w:rsidRPr="00BB709A">
        <w:rPr>
          <w:color w:val="000000" w:themeColor="text1"/>
          <w:sz w:val="14"/>
          <w:szCs w:val="14"/>
        </w:rPr>
        <w:t xml:space="preserve">przyrodnicza (rozumiana jako przestrzenna/panoramiczna makieta, wykonywana różnymi technikami plastycznymi i modelarskimi, </w:t>
      </w:r>
      <w:r>
        <w:rPr>
          <w:color w:val="000000" w:themeColor="text1"/>
          <w:sz w:val="14"/>
          <w:szCs w:val="14"/>
        </w:rPr>
        <w:t xml:space="preserve">przedstawiająca walory </w:t>
      </w:r>
    </w:p>
    <w:p w14:paraId="76F0EB68" w14:textId="77777777" w:rsidR="00214ADB" w:rsidRDefault="00214ADB" w:rsidP="00BB709A">
      <w:pPr>
        <w:pStyle w:val="Tekstprzypisudolnego"/>
        <w:rPr>
          <w:color w:val="000000" w:themeColor="text1"/>
          <w:sz w:val="14"/>
          <w:szCs w:val="14"/>
        </w:rPr>
      </w:pPr>
      <w:r w:rsidRPr="00BB709A">
        <w:rPr>
          <w:color w:val="000000" w:themeColor="text1"/>
          <w:sz w:val="14"/>
          <w:szCs w:val="14"/>
        </w:rPr>
        <w:t>przyrodnicze/zjawiska przyrodnicze/procesy przyrodnicze)</w:t>
      </w:r>
      <w:r>
        <w:rPr>
          <w:color w:val="000000" w:themeColor="text1"/>
          <w:sz w:val="14"/>
          <w:szCs w:val="14"/>
        </w:rPr>
        <w:t xml:space="preserve">, (b) </w:t>
      </w:r>
      <w:r w:rsidRPr="00BB709A">
        <w:rPr>
          <w:color w:val="000000" w:themeColor="text1"/>
          <w:sz w:val="14"/>
          <w:szCs w:val="14"/>
        </w:rPr>
        <w:t>realistyczne modele i/lub eksponaty dermoplastyczne,</w:t>
      </w:r>
      <w:r>
        <w:rPr>
          <w:color w:val="000000" w:themeColor="text1"/>
          <w:sz w:val="14"/>
          <w:szCs w:val="14"/>
        </w:rPr>
        <w:t xml:space="preserve"> (c) </w:t>
      </w:r>
      <w:r w:rsidRPr="00BB709A">
        <w:rPr>
          <w:color w:val="000000" w:themeColor="text1"/>
          <w:sz w:val="14"/>
          <w:szCs w:val="14"/>
        </w:rPr>
        <w:t>interaktywne stanowisko multimedialne,</w:t>
      </w:r>
      <w:r>
        <w:rPr>
          <w:color w:val="000000" w:themeColor="text1"/>
          <w:sz w:val="14"/>
          <w:szCs w:val="14"/>
        </w:rPr>
        <w:t xml:space="preserve"> </w:t>
      </w:r>
    </w:p>
    <w:p w14:paraId="1383EA59" w14:textId="77777777" w:rsidR="00214ADB" w:rsidRDefault="00214ADB" w:rsidP="00BB709A">
      <w:pPr>
        <w:pStyle w:val="Tekstprzypisudolnego"/>
        <w:rPr>
          <w:rFonts w:cs="Tahoma"/>
          <w:b/>
          <w:color w:val="000000" w:themeColor="text1"/>
          <w:sz w:val="14"/>
          <w:szCs w:val="14"/>
        </w:rPr>
      </w:pPr>
      <w:r>
        <w:rPr>
          <w:color w:val="000000" w:themeColor="text1"/>
          <w:sz w:val="14"/>
          <w:szCs w:val="14"/>
        </w:rPr>
        <w:t xml:space="preserve">(d) </w:t>
      </w:r>
      <w:r w:rsidRPr="00BB709A">
        <w:rPr>
          <w:color w:val="000000" w:themeColor="text1"/>
          <w:sz w:val="14"/>
          <w:szCs w:val="14"/>
        </w:rPr>
        <w:t>interaktywne stanowisko edukacyjne (zawierające grę/y i/lub zabawę/y edukacyjną/e).</w:t>
      </w:r>
      <w:r>
        <w:rPr>
          <w:color w:val="000000" w:themeColor="text1"/>
          <w:sz w:val="14"/>
          <w:szCs w:val="14"/>
        </w:rPr>
        <w:t xml:space="preserve"> (2) </w:t>
      </w:r>
      <w:r w:rsidRPr="00BB709A">
        <w:rPr>
          <w:rFonts w:cs="Tahoma"/>
          <w:b/>
          <w:color w:val="000000" w:themeColor="text1"/>
          <w:sz w:val="14"/>
          <w:szCs w:val="14"/>
        </w:rPr>
        <w:t xml:space="preserve">Przez wykonanie stałej ekspozycji przyrodniczej zamawiający </w:t>
      </w:r>
    </w:p>
    <w:p w14:paraId="46C20BA8" w14:textId="3CA665F4" w:rsidR="00214ADB" w:rsidRDefault="00214ADB" w:rsidP="00BB709A">
      <w:pPr>
        <w:pStyle w:val="Tekstprzypisudolnego"/>
        <w:rPr>
          <w:rFonts w:cs="Tahoma"/>
          <w:color w:val="000000" w:themeColor="text1"/>
          <w:sz w:val="14"/>
          <w:szCs w:val="14"/>
        </w:rPr>
      </w:pPr>
      <w:r w:rsidRPr="00BB709A">
        <w:rPr>
          <w:rFonts w:cs="Tahoma"/>
          <w:b/>
          <w:color w:val="000000" w:themeColor="text1"/>
          <w:sz w:val="14"/>
          <w:szCs w:val="14"/>
        </w:rPr>
        <w:t>rozumie</w:t>
      </w:r>
      <w:r w:rsidRPr="00BB709A">
        <w:rPr>
          <w:rFonts w:cs="Tahoma"/>
          <w:color w:val="000000" w:themeColor="text1"/>
          <w:sz w:val="14"/>
          <w:szCs w:val="14"/>
        </w:rPr>
        <w:t xml:space="preserve"> zarówno:</w:t>
      </w:r>
      <w:r>
        <w:rPr>
          <w:rFonts w:cs="Tahoma"/>
          <w:color w:val="000000" w:themeColor="text1"/>
          <w:sz w:val="14"/>
          <w:szCs w:val="14"/>
        </w:rPr>
        <w:t xml:space="preserve"> (a)</w:t>
      </w:r>
      <w:r w:rsidRPr="00BB709A">
        <w:rPr>
          <w:rFonts w:cs="Tahoma"/>
          <w:color w:val="000000" w:themeColor="text1"/>
          <w:sz w:val="14"/>
          <w:szCs w:val="14"/>
        </w:rPr>
        <w:t xml:space="preserve"> wykonanie ekspozycji przyrodniczej wraz z projektem tej ekspozycji, jak i</w:t>
      </w:r>
      <w:r>
        <w:rPr>
          <w:rFonts w:cs="Tahoma"/>
          <w:color w:val="000000" w:themeColor="text1"/>
          <w:sz w:val="14"/>
          <w:szCs w:val="14"/>
        </w:rPr>
        <w:t xml:space="preserve"> (b)</w:t>
      </w:r>
      <w:r w:rsidRPr="00BB709A">
        <w:rPr>
          <w:rFonts w:cs="Tahoma"/>
          <w:color w:val="000000" w:themeColor="text1"/>
          <w:sz w:val="14"/>
          <w:szCs w:val="14"/>
        </w:rPr>
        <w:t xml:space="preserve"> wykonanie stałej ekspozycji przyrodniczej bez usługi </w:t>
      </w:r>
    </w:p>
    <w:p w14:paraId="1D461622" w14:textId="77777777" w:rsidR="00214ADB" w:rsidRPr="00BB709A" w:rsidRDefault="00214ADB" w:rsidP="00BB709A">
      <w:pPr>
        <w:pStyle w:val="Tekstprzypisudolnego"/>
      </w:pPr>
      <w:r w:rsidRPr="00BB709A">
        <w:rPr>
          <w:rFonts w:cs="Tahoma"/>
          <w:color w:val="000000" w:themeColor="text1"/>
          <w:sz w:val="14"/>
          <w:szCs w:val="14"/>
        </w:rPr>
        <w:t>projektowej tej ekspozycji.</w:t>
      </w:r>
    </w:p>
    <w:p w14:paraId="72698A56" w14:textId="3680413B" w:rsidR="00214ADB" w:rsidRPr="001B07BE" w:rsidRDefault="00214ADB" w:rsidP="001B07BE">
      <w:pPr>
        <w:pStyle w:val="Bezodst3fpf3w"/>
        <w:tabs>
          <w:tab w:val="left" w:pos="644"/>
        </w:tabs>
        <w:jc w:val="both"/>
        <w:rPr>
          <w:rFonts w:ascii="Calibri" w:hAnsi="Calibri" w:cs="Verdana"/>
          <w:color w:val="000000" w:themeColor="text1"/>
          <w:sz w:val="14"/>
          <w:szCs w:val="14"/>
        </w:rPr>
      </w:pPr>
    </w:p>
    <w:p w14:paraId="32B8BD89" w14:textId="6839ACB0" w:rsidR="00214ADB" w:rsidRPr="00221143" w:rsidRDefault="00214ADB" w:rsidP="005C53B5">
      <w:pPr>
        <w:pStyle w:val="Bezodst3fpf3w"/>
        <w:tabs>
          <w:tab w:val="left" w:pos="644"/>
        </w:tabs>
        <w:jc w:val="both"/>
        <w:rPr>
          <w:rFonts w:ascii="Calibri" w:hAnsi="Calibri" w:cs="Tahoma"/>
          <w:color w:val="000000" w:themeColor="text1"/>
          <w:sz w:val="14"/>
          <w:szCs w:val="14"/>
        </w:rPr>
      </w:pPr>
      <w:r w:rsidRPr="00221143">
        <w:rPr>
          <w:rFonts w:ascii="Calibri" w:hAnsi="Calibri" w:cs="Verdana"/>
          <w:color w:val="000000" w:themeColor="text1"/>
          <w:sz w:val="14"/>
          <w:szCs w:val="14"/>
        </w:rPr>
        <w:t xml:space="preserve"> </w:t>
      </w:r>
    </w:p>
  </w:footnote>
  <w:footnote w:id="15">
    <w:p w14:paraId="69D22C3A" w14:textId="06D8BC21" w:rsidR="00214ADB" w:rsidRDefault="00214ADB" w:rsidP="00BB709A">
      <w:pPr>
        <w:pStyle w:val="Tekstprzypisudolnego"/>
        <w:rPr>
          <w:color w:val="000000" w:themeColor="text1"/>
          <w:sz w:val="14"/>
          <w:szCs w:val="14"/>
        </w:rPr>
      </w:pPr>
      <w:r>
        <w:rPr>
          <w:rStyle w:val="Odwoanieprzypisudolnego"/>
        </w:rPr>
        <w:footnoteRef/>
      </w:r>
      <w:r>
        <w:t xml:space="preserve"> </w:t>
      </w:r>
      <w:r>
        <w:rPr>
          <w:color w:val="000000" w:themeColor="text1"/>
          <w:sz w:val="14"/>
          <w:szCs w:val="14"/>
        </w:rPr>
        <w:t>Diorama p</w:t>
      </w:r>
      <w:r w:rsidRPr="00BB709A">
        <w:rPr>
          <w:color w:val="000000" w:themeColor="text1"/>
          <w:sz w:val="14"/>
          <w:szCs w:val="14"/>
        </w:rPr>
        <w:t>rzyrodnicza</w:t>
      </w:r>
      <w:r>
        <w:rPr>
          <w:color w:val="000000" w:themeColor="text1"/>
          <w:sz w:val="14"/>
          <w:szCs w:val="14"/>
        </w:rPr>
        <w:t xml:space="preserve"> </w:t>
      </w:r>
      <w:r w:rsidRPr="00BB709A">
        <w:rPr>
          <w:color w:val="000000" w:themeColor="text1"/>
          <w:sz w:val="14"/>
          <w:szCs w:val="14"/>
        </w:rPr>
        <w:t xml:space="preserve">rozumiana jako przestrzenna/panoramiczna makieta, wykonywana różnymi technikami plastycznymi i modelarskimi, </w:t>
      </w:r>
      <w:r>
        <w:rPr>
          <w:color w:val="000000" w:themeColor="text1"/>
          <w:sz w:val="14"/>
          <w:szCs w:val="14"/>
        </w:rPr>
        <w:t xml:space="preserve">przedstawiająca </w:t>
      </w:r>
    </w:p>
    <w:p w14:paraId="794F4AEE" w14:textId="3DC2337C" w:rsidR="00214ADB" w:rsidRPr="00BB709A" w:rsidRDefault="00214ADB" w:rsidP="00BB709A">
      <w:pPr>
        <w:pStyle w:val="Tekstprzypisudolnego"/>
        <w:rPr>
          <w:color w:val="000000" w:themeColor="text1"/>
          <w:sz w:val="14"/>
          <w:szCs w:val="14"/>
        </w:rPr>
      </w:pPr>
      <w:r>
        <w:rPr>
          <w:color w:val="000000" w:themeColor="text1"/>
          <w:sz w:val="14"/>
          <w:szCs w:val="14"/>
        </w:rPr>
        <w:t xml:space="preserve">walory </w:t>
      </w:r>
      <w:r w:rsidRPr="00BB709A">
        <w:rPr>
          <w:color w:val="000000" w:themeColor="text1"/>
          <w:sz w:val="14"/>
          <w:szCs w:val="14"/>
        </w:rPr>
        <w:t>przyrodnicze/zjawiska przyrodnicze/procesy przyrodnicze</w:t>
      </w:r>
    </w:p>
  </w:footnote>
  <w:footnote w:id="16">
    <w:p w14:paraId="39EF4F90" w14:textId="77777777" w:rsidR="00FA67E0" w:rsidRDefault="00FA67E0" w:rsidP="00FA67E0">
      <w:pPr>
        <w:pStyle w:val="Tekstprzypisudolnego"/>
        <w:rPr>
          <w:color w:val="000000" w:themeColor="text1"/>
          <w:sz w:val="14"/>
          <w:szCs w:val="14"/>
        </w:rPr>
      </w:pPr>
      <w:r>
        <w:rPr>
          <w:rStyle w:val="Odwoanieprzypisudolnego"/>
        </w:rPr>
        <w:footnoteRef/>
      </w:r>
      <w:r>
        <w:t xml:space="preserve"> </w:t>
      </w:r>
      <w:r>
        <w:rPr>
          <w:color w:val="000000" w:themeColor="text1"/>
          <w:sz w:val="14"/>
          <w:szCs w:val="14"/>
        </w:rPr>
        <w:t>Diorama p</w:t>
      </w:r>
      <w:r w:rsidRPr="00BB709A">
        <w:rPr>
          <w:color w:val="000000" w:themeColor="text1"/>
          <w:sz w:val="14"/>
          <w:szCs w:val="14"/>
        </w:rPr>
        <w:t>rzyrodnicza</w:t>
      </w:r>
      <w:r>
        <w:rPr>
          <w:color w:val="000000" w:themeColor="text1"/>
          <w:sz w:val="14"/>
          <w:szCs w:val="14"/>
        </w:rPr>
        <w:t xml:space="preserve"> </w:t>
      </w:r>
      <w:r w:rsidRPr="00BB709A">
        <w:rPr>
          <w:color w:val="000000" w:themeColor="text1"/>
          <w:sz w:val="14"/>
          <w:szCs w:val="14"/>
        </w:rPr>
        <w:t xml:space="preserve">rozumiana jako przestrzenna/panoramiczna makieta, wykonywana różnymi technikami plastycznymi i modelarskimi, </w:t>
      </w:r>
      <w:r>
        <w:rPr>
          <w:color w:val="000000" w:themeColor="text1"/>
          <w:sz w:val="14"/>
          <w:szCs w:val="14"/>
        </w:rPr>
        <w:t xml:space="preserve">przedstawiająca </w:t>
      </w:r>
    </w:p>
    <w:p w14:paraId="2CCC1B89" w14:textId="77777777" w:rsidR="00FA67E0" w:rsidRPr="00BB709A" w:rsidRDefault="00FA67E0" w:rsidP="00FA67E0">
      <w:pPr>
        <w:pStyle w:val="Tekstprzypisudolnego"/>
        <w:rPr>
          <w:color w:val="000000" w:themeColor="text1"/>
          <w:sz w:val="14"/>
          <w:szCs w:val="14"/>
        </w:rPr>
      </w:pPr>
      <w:r>
        <w:rPr>
          <w:color w:val="000000" w:themeColor="text1"/>
          <w:sz w:val="14"/>
          <w:szCs w:val="14"/>
        </w:rPr>
        <w:t xml:space="preserve">walory </w:t>
      </w:r>
      <w:r w:rsidRPr="00BB709A">
        <w:rPr>
          <w:color w:val="000000" w:themeColor="text1"/>
          <w:sz w:val="14"/>
          <w:szCs w:val="14"/>
        </w:rPr>
        <w:t>przyrodnicze/zjawiska przyrodnicze/procesy przyrodnicze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BF40C" w14:textId="77777777" w:rsidR="00214ADB" w:rsidRDefault="008325ED">
    <w:pPr>
      <w:pStyle w:val="Nagwek"/>
    </w:pPr>
    <w:r>
      <w:rPr>
        <w:noProof/>
        <w:lang w:eastAsia="pl-PL"/>
      </w:rPr>
      <w:pict w14:anchorId="7A65D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13360" o:spid="_x0000_s2057" type="#_x0000_t75" style="position:absolute;margin-left:0;margin-top:0;width:616.7pt;height:884.45pt;z-index:-251655680;mso-position-horizontal:center;mso-position-horizontal-relative:margin;mso-position-vertical:center;mso-position-vertical-relative:margin" o:allowincell="f">
          <v:imagedata r:id="rId1" o:title="znak wodny"/>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CA4C9" w14:textId="478745B2" w:rsidR="00214ADB" w:rsidRDefault="00214ADB">
    <w:pPr>
      <w:pStyle w:val="Nagwek"/>
    </w:pPr>
    <w:r>
      <w:rPr>
        <w:noProof/>
        <w:lang w:eastAsia="pl-PL"/>
      </w:rPr>
      <w:drawing>
        <wp:anchor distT="0" distB="0" distL="114300" distR="114300" simplePos="0" relativeHeight="251659776" behindDoc="0" locked="0" layoutInCell="1" allowOverlap="1" wp14:anchorId="2B898A9E" wp14:editId="3753279F">
          <wp:simplePos x="0" y="0"/>
          <wp:positionH relativeFrom="column">
            <wp:posOffset>-644756</wp:posOffset>
          </wp:positionH>
          <wp:positionV relativeFrom="paragraph">
            <wp:posOffset>95423</wp:posOffset>
          </wp:positionV>
          <wp:extent cx="7212330" cy="688975"/>
          <wp:effectExtent l="0" t="0" r="762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2330" cy="68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3AA2E" w14:textId="05DBE8AE" w:rsidR="00214ADB" w:rsidRDefault="00214ADB" w:rsidP="009A4485">
    <w:pPr>
      <w:pStyle w:val="Nagwek"/>
    </w:pPr>
    <w:r>
      <w:rPr>
        <w:noProof/>
        <w:lang w:eastAsia="pl-PL"/>
      </w:rPr>
      <w:drawing>
        <wp:anchor distT="0" distB="0" distL="114300" distR="114300" simplePos="0" relativeHeight="251658752" behindDoc="0" locked="0" layoutInCell="1" allowOverlap="1" wp14:anchorId="607A0EFC" wp14:editId="036FD84F">
          <wp:simplePos x="0" y="0"/>
          <wp:positionH relativeFrom="column">
            <wp:posOffset>-644005</wp:posOffset>
          </wp:positionH>
          <wp:positionV relativeFrom="paragraph">
            <wp:posOffset>-13243</wp:posOffset>
          </wp:positionV>
          <wp:extent cx="7212330" cy="688975"/>
          <wp:effectExtent l="0" t="0" r="762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2330" cy="688975"/>
                  </a:xfrm>
                  <a:prstGeom prst="rect">
                    <a:avLst/>
                  </a:prstGeom>
                  <a:noFill/>
                </pic:spPr>
              </pic:pic>
            </a:graphicData>
          </a:graphic>
          <wp14:sizeRelH relativeFrom="page">
            <wp14:pctWidth>0</wp14:pctWidth>
          </wp14:sizeRelH>
          <wp14:sizeRelV relativeFrom="page">
            <wp14:pctHeight>0</wp14:pctHeight>
          </wp14:sizeRelV>
        </wp:anchor>
      </w:drawing>
    </w:r>
  </w:p>
  <w:p w14:paraId="3256FE99" w14:textId="7FE345BA" w:rsidR="00214ADB" w:rsidRDefault="00214ADB" w:rsidP="007C0724">
    <w:pPr>
      <w:pStyle w:val="Nagwek"/>
      <w:tabs>
        <w:tab w:val="clear" w:pos="9072"/>
        <w:tab w:val="right" w:pos="9923"/>
      </w:tabs>
      <w:ind w:left="-851"/>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B8C7634"/>
    <w:lvl w:ilvl="0">
      <w:start w:val="1"/>
      <w:numFmt w:val="lowerLetter"/>
      <w:lvlText w:val="%1)"/>
      <w:lvlJc w:val="left"/>
      <w:pPr>
        <w:ind w:left="1058" w:hanging="360"/>
      </w:pPr>
      <w:rPr>
        <w:rFonts w:ascii="Calibri" w:eastAsia="Times New Roman" w:hAnsi="Calibri" w:cs="Times New Roman" w:hint="default"/>
      </w:rPr>
    </w:lvl>
    <w:lvl w:ilvl="1">
      <w:start w:val="1"/>
      <w:numFmt w:val="none"/>
      <w:suff w:val="nothing"/>
      <w:lvlText w:val=""/>
      <w:lvlJc w:val="left"/>
      <w:pPr>
        <w:tabs>
          <w:tab w:val="num" w:pos="-436"/>
        </w:tabs>
        <w:ind w:left="140" w:hanging="576"/>
      </w:pPr>
    </w:lvl>
    <w:lvl w:ilvl="2">
      <w:start w:val="1"/>
      <w:numFmt w:val="none"/>
      <w:suff w:val="nothing"/>
      <w:lvlText w:val=""/>
      <w:lvlJc w:val="left"/>
      <w:pPr>
        <w:tabs>
          <w:tab w:val="num" w:pos="-436"/>
        </w:tabs>
        <w:ind w:left="284" w:hanging="720"/>
      </w:pPr>
    </w:lvl>
    <w:lvl w:ilvl="3">
      <w:start w:val="1"/>
      <w:numFmt w:val="none"/>
      <w:suff w:val="nothing"/>
      <w:lvlText w:val=""/>
      <w:lvlJc w:val="left"/>
      <w:pPr>
        <w:tabs>
          <w:tab w:val="num" w:pos="-436"/>
        </w:tabs>
        <w:ind w:left="428" w:hanging="864"/>
      </w:pPr>
    </w:lvl>
    <w:lvl w:ilvl="4">
      <w:start w:val="1"/>
      <w:numFmt w:val="none"/>
      <w:suff w:val="nothing"/>
      <w:lvlText w:val=""/>
      <w:lvlJc w:val="left"/>
      <w:pPr>
        <w:tabs>
          <w:tab w:val="num" w:pos="-436"/>
        </w:tabs>
        <w:ind w:left="572" w:hanging="1008"/>
      </w:pPr>
    </w:lvl>
    <w:lvl w:ilvl="5">
      <w:start w:val="1"/>
      <w:numFmt w:val="none"/>
      <w:suff w:val="nothing"/>
      <w:lvlText w:val=""/>
      <w:lvlJc w:val="left"/>
      <w:pPr>
        <w:tabs>
          <w:tab w:val="num" w:pos="-436"/>
        </w:tabs>
        <w:ind w:left="716" w:hanging="1152"/>
      </w:pPr>
    </w:lvl>
    <w:lvl w:ilvl="6">
      <w:start w:val="1"/>
      <w:numFmt w:val="none"/>
      <w:suff w:val="nothing"/>
      <w:lvlText w:val=""/>
      <w:lvlJc w:val="left"/>
      <w:pPr>
        <w:tabs>
          <w:tab w:val="num" w:pos="-436"/>
        </w:tabs>
        <w:ind w:left="860" w:hanging="1296"/>
      </w:pPr>
    </w:lvl>
    <w:lvl w:ilvl="7">
      <w:start w:val="1"/>
      <w:numFmt w:val="none"/>
      <w:suff w:val="nothing"/>
      <w:lvlText w:val=""/>
      <w:lvlJc w:val="left"/>
      <w:pPr>
        <w:tabs>
          <w:tab w:val="num" w:pos="-436"/>
        </w:tabs>
        <w:ind w:left="1004" w:hanging="1440"/>
      </w:pPr>
    </w:lvl>
    <w:lvl w:ilvl="8">
      <w:start w:val="1"/>
      <w:numFmt w:val="none"/>
      <w:suff w:val="nothing"/>
      <w:lvlText w:val=""/>
      <w:lvlJc w:val="left"/>
      <w:pPr>
        <w:tabs>
          <w:tab w:val="num" w:pos="-436"/>
        </w:tabs>
        <w:ind w:left="1148" w:hanging="1584"/>
      </w:pPr>
    </w:lvl>
  </w:abstractNum>
  <w:abstractNum w:abstractNumId="1" w15:restartNumberingAfterBreak="0">
    <w:nsid w:val="00000007"/>
    <w:multiLevelType w:val="singleLevel"/>
    <w:tmpl w:val="00000007"/>
    <w:name w:val="WW8Num7"/>
    <w:lvl w:ilvl="0">
      <w:start w:val="1"/>
      <w:numFmt w:val="lowerLetter"/>
      <w:lvlText w:val="%1)"/>
      <w:lvlJc w:val="left"/>
      <w:pPr>
        <w:tabs>
          <w:tab w:val="num" w:pos="0"/>
        </w:tabs>
        <w:ind w:left="1571" w:hanging="360"/>
      </w:pPr>
      <w:rPr>
        <w:strike w:val="0"/>
        <w:dstrike w:val="0"/>
      </w:rPr>
    </w:lvl>
  </w:abstractNum>
  <w:abstractNum w:abstractNumId="2" w15:restartNumberingAfterBreak="0">
    <w:nsid w:val="00000010"/>
    <w:multiLevelType w:val="multilevel"/>
    <w:tmpl w:val="7966B9A4"/>
    <w:name w:val="WW8Num16"/>
    <w:lvl w:ilvl="0">
      <w:start w:val="1"/>
      <w:numFmt w:val="decimal"/>
      <w:lvlText w:val="%1."/>
      <w:lvlJc w:val="left"/>
      <w:pPr>
        <w:tabs>
          <w:tab w:val="num" w:pos="360"/>
        </w:tabs>
        <w:ind w:left="360" w:hanging="360"/>
      </w:pPr>
      <w:rPr>
        <w:iCs/>
        <w:color w:val="000000"/>
        <w:sz w:val="24"/>
        <w:szCs w:val="24"/>
      </w:rPr>
    </w:lvl>
    <w:lvl w:ilvl="1">
      <w:start w:val="1"/>
      <w:numFmt w:val="decimal"/>
      <w:lvlText w:val="%2)"/>
      <w:lvlJc w:val="left"/>
      <w:pPr>
        <w:tabs>
          <w:tab w:val="num" w:pos="785"/>
        </w:tabs>
        <w:ind w:left="785" w:hanging="360"/>
      </w:pPr>
      <w:rPr>
        <w:b w:val="0"/>
        <w:bCs/>
        <w:i w:val="0"/>
        <w:iCs/>
        <w:color w:val="000000"/>
        <w:sz w:val="24"/>
        <w:szCs w:val="24"/>
      </w:rPr>
    </w:lvl>
    <w:lvl w:ilvl="2">
      <w:start w:val="1"/>
      <w:numFmt w:val="decimal"/>
      <w:lvlText w:val="%3"/>
      <w:lvlJc w:val="left"/>
      <w:pPr>
        <w:tabs>
          <w:tab w:val="num" w:pos="2700"/>
        </w:tabs>
        <w:ind w:left="2700" w:hanging="360"/>
      </w:pPr>
    </w:lvl>
    <w:lvl w:ilvl="3">
      <w:start w:val="1"/>
      <w:numFmt w:val="decimal"/>
      <w:lvlText w:val="%4."/>
      <w:lvlJc w:val="left"/>
      <w:pPr>
        <w:tabs>
          <w:tab w:val="num" w:pos="1068"/>
        </w:tabs>
        <w:ind w:left="1068"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ascii="Times New Roman" w:eastAsia="Calibri" w:hAnsi="Times New Roman" w:cs="Times New Roman"/>
        <w:bCs/>
        <w:color w:val="000000"/>
        <w:sz w:val="22"/>
        <w:szCs w:val="22"/>
      </w:rPr>
    </w:lvl>
  </w:abstractNum>
  <w:abstractNum w:abstractNumId="4" w15:restartNumberingAfterBreak="0">
    <w:nsid w:val="00000013"/>
    <w:multiLevelType w:val="multilevel"/>
    <w:tmpl w:val="83864696"/>
    <w:lvl w:ilvl="0">
      <w:start w:val="1"/>
      <w:numFmt w:val="decimal"/>
      <w:lvlText w:val="%1."/>
      <w:lvlJc w:val="left"/>
      <w:pPr>
        <w:tabs>
          <w:tab w:val="num" w:pos="360"/>
        </w:tabs>
        <w:ind w:left="360" w:hanging="360"/>
      </w:pPr>
      <w:rPr>
        <w:rFonts w:ascii="Calibri" w:eastAsia="Calibri" w:hAnsi="Calibri" w:cs="Times New Roman"/>
      </w:rPr>
    </w:lvl>
    <w:lvl w:ilvl="1">
      <w:start w:val="1"/>
      <w:numFmt w:val="lowerLetter"/>
      <w:lvlText w:val="%2)"/>
      <w:lvlJc w:val="left"/>
      <w:pPr>
        <w:tabs>
          <w:tab w:val="num" w:pos="851"/>
        </w:tabs>
        <w:ind w:left="851" w:hanging="360"/>
      </w:pPr>
    </w:lvl>
    <w:lvl w:ilvl="2">
      <w:start w:val="1"/>
      <w:numFmt w:val="decimal"/>
      <w:lvlText w:val="%3."/>
      <w:lvlJc w:val="right"/>
      <w:pPr>
        <w:tabs>
          <w:tab w:val="num" w:pos="1800"/>
        </w:tabs>
        <w:ind w:left="1800" w:hanging="180"/>
      </w:pPr>
    </w:lvl>
    <w:lvl w:ilvl="3">
      <w:start w:val="20"/>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1B"/>
    <w:multiLevelType w:val="multilevel"/>
    <w:tmpl w:val="0000001B"/>
    <w:name w:val="WW8Num27"/>
    <w:lvl w:ilvl="0">
      <w:start w:val="1"/>
      <w:numFmt w:val="lowerLetter"/>
      <w:lvlText w:val="%1)"/>
      <w:lvlJc w:val="left"/>
      <w:pPr>
        <w:tabs>
          <w:tab w:val="num" w:pos="1080"/>
        </w:tabs>
        <w:ind w:left="1080" w:hanging="360"/>
      </w:pPr>
      <w:rPr>
        <w:color w:val="000000"/>
        <w:sz w:val="24"/>
        <w:szCs w:val="24"/>
      </w:rPr>
    </w:lvl>
    <w:lvl w:ilvl="1">
      <w:start w:val="1"/>
      <w:numFmt w:val="lowerLetter"/>
      <w:lvlText w:val="%2)"/>
      <w:lvlJc w:val="left"/>
      <w:pPr>
        <w:tabs>
          <w:tab w:val="num" w:pos="1440"/>
        </w:tabs>
        <w:ind w:left="1440" w:hanging="360"/>
      </w:pPr>
      <w:rPr>
        <w:rFonts w:ascii="Courier New" w:hAnsi="Courier New" w:cs="Courier New"/>
      </w:rPr>
    </w:lvl>
    <w:lvl w:ilvl="2">
      <w:start w:val="1"/>
      <w:numFmt w:val="lowerLetter"/>
      <w:lvlText w:val="%3)"/>
      <w:lvlJc w:val="left"/>
      <w:pPr>
        <w:tabs>
          <w:tab w:val="num" w:pos="1800"/>
        </w:tabs>
        <w:ind w:left="1800" w:hanging="360"/>
      </w:pPr>
      <w:rPr>
        <w:rFonts w:ascii="Wingdings" w:hAnsi="Wingdings" w:cs="Wingdings"/>
      </w:rPr>
    </w:lvl>
    <w:lvl w:ilvl="3">
      <w:start w:val="1"/>
      <w:numFmt w:val="lowerLetter"/>
      <w:lvlText w:val="%4)"/>
      <w:lvlJc w:val="left"/>
      <w:pPr>
        <w:tabs>
          <w:tab w:val="num" w:pos="2160"/>
        </w:tabs>
        <w:ind w:left="2160" w:hanging="360"/>
      </w:pPr>
      <w:rPr>
        <w:rFonts w:ascii="Symbol" w:hAnsi="Symbol" w:cs="Symbol"/>
      </w:r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6" w15:restartNumberingAfterBreak="0">
    <w:nsid w:val="0000001C"/>
    <w:multiLevelType w:val="multilevel"/>
    <w:tmpl w:val="26A00AFC"/>
    <w:name w:val="WW8Num28"/>
    <w:lvl w:ilvl="0">
      <w:start w:val="1"/>
      <w:numFmt w:val="decimal"/>
      <w:lvlText w:val="%1)"/>
      <w:lvlJc w:val="left"/>
      <w:pPr>
        <w:tabs>
          <w:tab w:val="num" w:pos="720"/>
        </w:tabs>
        <w:ind w:left="720" w:hanging="360"/>
      </w:pPr>
      <w:rPr>
        <w:rFonts w:ascii="Calibri" w:hAnsi="Calibri" w:cs="Courier New" w:hint="default"/>
        <w:color w:val="000000"/>
        <w:sz w:val="24"/>
        <w:szCs w:val="24"/>
      </w:rPr>
    </w:lvl>
    <w:lvl w:ilvl="1">
      <w:start w:val="1"/>
      <w:numFmt w:val="decimal"/>
      <w:lvlText w:val="%2)"/>
      <w:lvlJc w:val="left"/>
      <w:pPr>
        <w:tabs>
          <w:tab w:val="num" w:pos="785"/>
        </w:tabs>
        <w:ind w:left="785" w:hanging="360"/>
      </w:pPr>
      <w:rPr>
        <w:b w:val="0"/>
      </w:rPr>
    </w:lvl>
    <w:lvl w:ilvl="2">
      <w:start w:val="1"/>
      <w:numFmt w:val="decimal"/>
      <w:lvlText w:val="%3)"/>
      <w:lvlJc w:val="left"/>
      <w:pPr>
        <w:tabs>
          <w:tab w:val="num" w:pos="927"/>
        </w:tabs>
        <w:ind w:left="927"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3"/>
    <w:multiLevelType w:val="multilevel"/>
    <w:tmpl w:val="921A9130"/>
    <w:name w:val="WW8Num35"/>
    <w:lvl w:ilvl="0">
      <w:start w:val="1"/>
      <w:numFmt w:val="decimal"/>
      <w:lvlText w:val="%1)"/>
      <w:lvlJc w:val="left"/>
      <w:pPr>
        <w:tabs>
          <w:tab w:val="num" w:pos="720"/>
        </w:tabs>
        <w:ind w:left="720" w:hanging="360"/>
      </w:pPr>
      <w:rPr>
        <w:rFonts w:ascii="Calibri" w:hAnsi="Calibri" w:cs="Courier New" w:hint="default"/>
        <w:color w:val="000000"/>
        <w:sz w:val="24"/>
        <w:szCs w:val="24"/>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Courier New"/>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4"/>
    <w:multiLevelType w:val="multilevel"/>
    <w:tmpl w:val="62C226CC"/>
    <w:name w:val="WW8Num36"/>
    <w:lvl w:ilvl="0">
      <w:start w:val="1"/>
      <w:numFmt w:val="lowerLetter"/>
      <w:lvlText w:val="%1)"/>
      <w:lvlJc w:val="left"/>
      <w:pPr>
        <w:tabs>
          <w:tab w:val="num" w:pos="1080"/>
        </w:tabs>
        <w:ind w:left="1080" w:hanging="360"/>
      </w:pPr>
      <w:rPr>
        <w:rFonts w:ascii="Calibri" w:hAnsi="Calibri" w:cs="Courier New" w:hint="default"/>
        <w:color w:val="000000"/>
        <w:sz w:val="24"/>
        <w:szCs w:val="24"/>
      </w:rPr>
    </w:lvl>
    <w:lvl w:ilvl="1">
      <w:start w:val="1"/>
      <w:numFmt w:val="lowerLetter"/>
      <w:lvlText w:val="%2)"/>
      <w:lvlJc w:val="left"/>
      <w:pPr>
        <w:tabs>
          <w:tab w:val="num" w:pos="1635"/>
        </w:tabs>
        <w:ind w:left="1635" w:hanging="360"/>
      </w:pPr>
      <w:rPr>
        <w:rFonts w:ascii="Calibri" w:hAnsi="Calibri" w:cs="OpenSymbol" w:hint="default"/>
        <w:b w:val="0"/>
      </w:r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rPr>
        <w:rFonts w:ascii="Symbol" w:hAnsi="Symbol" w:cs="Courier New"/>
      </w:r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9" w15:restartNumberingAfterBreak="0">
    <w:nsid w:val="0000002A"/>
    <w:multiLevelType w:val="singleLevel"/>
    <w:tmpl w:val="1B44447C"/>
    <w:name w:val="WW8Num42"/>
    <w:lvl w:ilvl="0">
      <w:start w:val="1"/>
      <w:numFmt w:val="decimal"/>
      <w:lvlText w:val="%1."/>
      <w:lvlJc w:val="left"/>
      <w:pPr>
        <w:tabs>
          <w:tab w:val="num" w:pos="0"/>
        </w:tabs>
        <w:ind w:left="360" w:hanging="360"/>
      </w:pPr>
      <w:rPr>
        <w:rFonts w:ascii="Calibri" w:eastAsia="Calibri" w:hAnsi="Calibri" w:cs="Calibri"/>
        <w:bCs/>
        <w:i w:val="0"/>
        <w:sz w:val="24"/>
        <w:szCs w:val="24"/>
      </w:rPr>
    </w:lvl>
  </w:abstractNum>
  <w:abstractNum w:abstractNumId="10" w15:restartNumberingAfterBreak="0">
    <w:nsid w:val="07340A6B"/>
    <w:multiLevelType w:val="hybridMultilevel"/>
    <w:tmpl w:val="049082CA"/>
    <w:lvl w:ilvl="0" w:tplc="DCF419BE">
      <w:start w:val="1"/>
      <w:numFmt w:val="decimal"/>
      <w:lvlText w:val="%1)"/>
      <w:lvlJc w:val="left"/>
      <w:pPr>
        <w:ind w:left="942" w:hanging="360"/>
      </w:pPr>
      <w:rPr>
        <w:rFonts w:hint="default"/>
      </w:rPr>
    </w:lvl>
    <w:lvl w:ilvl="1" w:tplc="04150019" w:tentative="1">
      <w:start w:val="1"/>
      <w:numFmt w:val="lowerLetter"/>
      <w:lvlText w:val="%2."/>
      <w:lvlJc w:val="left"/>
      <w:pPr>
        <w:ind w:left="1662" w:hanging="360"/>
      </w:pPr>
    </w:lvl>
    <w:lvl w:ilvl="2" w:tplc="0415001B" w:tentative="1">
      <w:start w:val="1"/>
      <w:numFmt w:val="lowerRoman"/>
      <w:lvlText w:val="%3."/>
      <w:lvlJc w:val="right"/>
      <w:pPr>
        <w:ind w:left="2382" w:hanging="180"/>
      </w:pPr>
    </w:lvl>
    <w:lvl w:ilvl="3" w:tplc="0415000F" w:tentative="1">
      <w:start w:val="1"/>
      <w:numFmt w:val="decimal"/>
      <w:lvlText w:val="%4."/>
      <w:lvlJc w:val="left"/>
      <w:pPr>
        <w:ind w:left="3102" w:hanging="360"/>
      </w:pPr>
    </w:lvl>
    <w:lvl w:ilvl="4" w:tplc="04150019" w:tentative="1">
      <w:start w:val="1"/>
      <w:numFmt w:val="lowerLetter"/>
      <w:lvlText w:val="%5."/>
      <w:lvlJc w:val="left"/>
      <w:pPr>
        <w:ind w:left="3822" w:hanging="360"/>
      </w:pPr>
    </w:lvl>
    <w:lvl w:ilvl="5" w:tplc="0415001B" w:tentative="1">
      <w:start w:val="1"/>
      <w:numFmt w:val="lowerRoman"/>
      <w:lvlText w:val="%6."/>
      <w:lvlJc w:val="right"/>
      <w:pPr>
        <w:ind w:left="4542" w:hanging="180"/>
      </w:pPr>
    </w:lvl>
    <w:lvl w:ilvl="6" w:tplc="0415000F" w:tentative="1">
      <w:start w:val="1"/>
      <w:numFmt w:val="decimal"/>
      <w:lvlText w:val="%7."/>
      <w:lvlJc w:val="left"/>
      <w:pPr>
        <w:ind w:left="5262" w:hanging="360"/>
      </w:pPr>
    </w:lvl>
    <w:lvl w:ilvl="7" w:tplc="04150019" w:tentative="1">
      <w:start w:val="1"/>
      <w:numFmt w:val="lowerLetter"/>
      <w:lvlText w:val="%8."/>
      <w:lvlJc w:val="left"/>
      <w:pPr>
        <w:ind w:left="5982" w:hanging="360"/>
      </w:pPr>
    </w:lvl>
    <w:lvl w:ilvl="8" w:tplc="0415001B" w:tentative="1">
      <w:start w:val="1"/>
      <w:numFmt w:val="lowerRoman"/>
      <w:lvlText w:val="%9."/>
      <w:lvlJc w:val="right"/>
      <w:pPr>
        <w:ind w:left="6702" w:hanging="180"/>
      </w:pPr>
    </w:lvl>
  </w:abstractNum>
  <w:abstractNum w:abstractNumId="11" w15:restartNumberingAfterBreak="0">
    <w:nsid w:val="08625861"/>
    <w:multiLevelType w:val="multilevel"/>
    <w:tmpl w:val="8A28BC6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2" w15:restartNumberingAfterBreak="0">
    <w:nsid w:val="08694738"/>
    <w:multiLevelType w:val="multilevel"/>
    <w:tmpl w:val="8B8C1440"/>
    <w:lvl w:ilvl="0">
      <w:start w:val="1"/>
      <w:numFmt w:val="decimal"/>
      <w:lvlText w:val="%1."/>
      <w:lvlJc w:val="left"/>
      <w:rPr>
        <w:rFonts w:ascii="Arial" w:eastAsia="Times New Roman" w:hAnsi="Arial"/>
        <w:b w:val="0"/>
        <w:bCs w:val="0"/>
        <w:i w:val="0"/>
        <w:iCs w:val="0"/>
        <w:smallCaps w:val="0"/>
        <w:strike w:val="0"/>
        <w:color w:val="000000"/>
        <w:spacing w:val="0"/>
        <w:w w:val="100"/>
        <w:position w:val="0"/>
        <w:sz w:val="21"/>
        <w:szCs w:val="21"/>
        <w:u w:val="none"/>
      </w:rPr>
    </w:lvl>
    <w:lvl w:ilvl="1">
      <w:start w:val="1"/>
      <w:numFmt w:val="decimal"/>
      <w:lvlText w:val="%2)"/>
      <w:lvlJc w:val="left"/>
      <w:rPr>
        <w:rFonts w:ascii="Calibri" w:eastAsia="Times New Roman" w:hAnsi="Calibri" w:hint="default"/>
        <w:b w:val="0"/>
        <w:bCs w:val="0"/>
        <w:i w:val="0"/>
        <w:iCs w:val="0"/>
        <w:smallCaps w:val="0"/>
        <w:strike w:val="0"/>
        <w:color w:val="000000"/>
        <w:spacing w:val="0"/>
        <w:w w:val="100"/>
        <w:position w:val="0"/>
        <w:sz w:val="22"/>
        <w:szCs w:val="22"/>
        <w:u w:val="none"/>
      </w:rPr>
    </w:lvl>
    <w:lvl w:ilvl="2">
      <w:start w:val="13"/>
      <w:numFmt w:val="decimal"/>
      <w:lvlText w:val="%3."/>
      <w:lvlJc w:val="left"/>
      <w:rPr>
        <w:rFonts w:ascii="Arial" w:eastAsia="Times New Roman" w:hAnsi="Arial"/>
        <w:b w:val="0"/>
        <w:bCs w:val="0"/>
        <w:i w:val="0"/>
        <w:iCs w:val="0"/>
        <w:smallCaps w:val="0"/>
        <w:strike w:val="0"/>
        <w:color w:val="000000"/>
        <w:spacing w:val="0"/>
        <w:w w:val="100"/>
        <w:position w:val="0"/>
        <w:sz w:val="21"/>
        <w:szCs w:val="21"/>
        <w:u w:val="none"/>
      </w:rPr>
    </w:lvl>
    <w:lvl w:ilvl="3">
      <w:start w:val="1"/>
      <w:numFmt w:val="decimal"/>
      <w:lvlText w:val="%4."/>
      <w:lvlJc w:val="left"/>
      <w:rPr>
        <w:rFonts w:ascii="Arial" w:eastAsia="Times New Roman" w:hAnsi="Arial"/>
        <w:b w:val="0"/>
        <w:bCs w:val="0"/>
        <w:i w:val="0"/>
        <w:iCs w:val="0"/>
        <w:smallCaps w:val="0"/>
        <w:strike w:val="0"/>
        <w:color w:val="000000"/>
        <w:spacing w:val="0"/>
        <w:w w:val="100"/>
        <w:position w:val="0"/>
        <w:sz w:val="21"/>
        <w:szCs w:val="21"/>
        <w:u w:val="none"/>
      </w:rPr>
    </w:lvl>
    <w:lvl w:ilvl="4">
      <w:start w:val="1"/>
      <w:numFmt w:val="decimal"/>
      <w:lvlText w:val="%5."/>
      <w:lvlJc w:val="left"/>
      <w:rPr>
        <w:rFonts w:ascii="Arial" w:eastAsia="Times New Roman" w:hAnsi="Arial"/>
        <w:b w:val="0"/>
        <w:bCs w:val="0"/>
        <w:i w:val="0"/>
        <w:iCs w:val="0"/>
        <w:smallCaps w:val="0"/>
        <w:strike w:val="0"/>
        <w:color w:val="000000"/>
        <w:spacing w:val="0"/>
        <w:w w:val="100"/>
        <w:position w:val="0"/>
        <w:sz w:val="21"/>
        <w:szCs w:val="21"/>
        <w:u w:val="none"/>
      </w:rPr>
    </w:lvl>
    <w:lvl w:ilvl="5">
      <w:start w:val="1"/>
      <w:numFmt w:val="decimal"/>
      <w:lvlText w:val="%6)"/>
      <w:lvlJc w:val="left"/>
      <w:pPr>
        <w:ind w:left="927" w:hanging="360"/>
      </w:pPr>
      <w:rPr>
        <w:b w:val="0"/>
        <w:bCs w:val="0"/>
        <w:i w:val="0"/>
        <w:iCs w:val="0"/>
        <w:smallCaps w:val="0"/>
        <w:strike w:val="0"/>
        <w:color w:val="000000"/>
        <w:spacing w:val="0"/>
        <w:w w:val="100"/>
        <w:position w:val="0"/>
        <w:sz w:val="21"/>
        <w:szCs w:val="21"/>
        <w:u w:val="none"/>
      </w:rPr>
    </w:lvl>
    <w:lvl w:ilvl="6">
      <w:start w:val="1"/>
      <w:numFmt w:val="lowerLetter"/>
      <w:lvlText w:val="%7)"/>
      <w:lvlJc w:val="left"/>
      <w:pPr>
        <w:ind w:left="360" w:hanging="360"/>
      </w:pPr>
      <w:rPr>
        <w:b w:val="0"/>
        <w:bCs w:val="0"/>
        <w:i w:val="0"/>
        <w:iCs w:val="0"/>
        <w:smallCaps w:val="0"/>
        <w:strike w:val="0"/>
        <w:color w:val="000000"/>
        <w:spacing w:val="0"/>
        <w:w w:val="100"/>
        <w:position w:val="0"/>
        <w:sz w:val="21"/>
        <w:szCs w:val="21"/>
        <w:u w:val="none"/>
      </w:rPr>
    </w:lvl>
    <w:lvl w:ilvl="7">
      <w:numFmt w:val="decimal"/>
      <w:lvlText w:val=""/>
      <w:lvlJc w:val="left"/>
    </w:lvl>
    <w:lvl w:ilvl="8">
      <w:numFmt w:val="decimal"/>
      <w:lvlText w:val=""/>
      <w:lvlJc w:val="left"/>
    </w:lvl>
  </w:abstractNum>
  <w:abstractNum w:abstractNumId="13" w15:restartNumberingAfterBreak="0">
    <w:nsid w:val="0C9316AE"/>
    <w:multiLevelType w:val="hybridMultilevel"/>
    <w:tmpl w:val="2ED4D5A2"/>
    <w:lvl w:ilvl="0" w:tplc="3D68149A">
      <w:start w:val="1"/>
      <w:numFmt w:val="decimal"/>
      <w:lvlText w:val="%1)"/>
      <w:lvlJc w:val="left"/>
      <w:pPr>
        <w:ind w:left="927" w:hanging="360"/>
      </w:pPr>
      <w:rPr>
        <w:rFonts w:hint="default"/>
        <w:b w:val="0"/>
      </w:rPr>
    </w:lvl>
    <w:lvl w:ilvl="1" w:tplc="04150019">
      <w:start w:val="1"/>
      <w:numFmt w:val="lowerLetter"/>
      <w:lvlText w:val="%2."/>
      <w:lvlJc w:val="left"/>
      <w:pPr>
        <w:ind w:left="-682" w:hanging="360"/>
      </w:pPr>
    </w:lvl>
    <w:lvl w:ilvl="2" w:tplc="0415001B">
      <w:start w:val="1"/>
      <w:numFmt w:val="lowerRoman"/>
      <w:lvlText w:val="%3."/>
      <w:lvlJc w:val="right"/>
      <w:pPr>
        <w:ind w:left="38" w:hanging="180"/>
      </w:pPr>
    </w:lvl>
    <w:lvl w:ilvl="3" w:tplc="0415000F" w:tentative="1">
      <w:start w:val="1"/>
      <w:numFmt w:val="decimal"/>
      <w:lvlText w:val="%4."/>
      <w:lvlJc w:val="left"/>
      <w:pPr>
        <w:ind w:left="758" w:hanging="360"/>
      </w:pPr>
    </w:lvl>
    <w:lvl w:ilvl="4" w:tplc="04150019" w:tentative="1">
      <w:start w:val="1"/>
      <w:numFmt w:val="lowerLetter"/>
      <w:lvlText w:val="%5."/>
      <w:lvlJc w:val="left"/>
      <w:pPr>
        <w:ind w:left="1478" w:hanging="360"/>
      </w:pPr>
    </w:lvl>
    <w:lvl w:ilvl="5" w:tplc="0415001B" w:tentative="1">
      <w:start w:val="1"/>
      <w:numFmt w:val="lowerRoman"/>
      <w:lvlText w:val="%6."/>
      <w:lvlJc w:val="right"/>
      <w:pPr>
        <w:ind w:left="2198" w:hanging="180"/>
      </w:pPr>
    </w:lvl>
    <w:lvl w:ilvl="6" w:tplc="0415000F" w:tentative="1">
      <w:start w:val="1"/>
      <w:numFmt w:val="decimal"/>
      <w:lvlText w:val="%7."/>
      <w:lvlJc w:val="left"/>
      <w:pPr>
        <w:ind w:left="2918" w:hanging="360"/>
      </w:pPr>
    </w:lvl>
    <w:lvl w:ilvl="7" w:tplc="04150019" w:tentative="1">
      <w:start w:val="1"/>
      <w:numFmt w:val="lowerLetter"/>
      <w:lvlText w:val="%8."/>
      <w:lvlJc w:val="left"/>
      <w:pPr>
        <w:ind w:left="3638" w:hanging="360"/>
      </w:pPr>
    </w:lvl>
    <w:lvl w:ilvl="8" w:tplc="0415001B" w:tentative="1">
      <w:start w:val="1"/>
      <w:numFmt w:val="lowerRoman"/>
      <w:lvlText w:val="%9."/>
      <w:lvlJc w:val="right"/>
      <w:pPr>
        <w:ind w:left="4358" w:hanging="180"/>
      </w:pPr>
    </w:lvl>
  </w:abstractNum>
  <w:abstractNum w:abstractNumId="14" w15:restartNumberingAfterBreak="0">
    <w:nsid w:val="0E3B2F72"/>
    <w:multiLevelType w:val="hybridMultilevel"/>
    <w:tmpl w:val="9B049180"/>
    <w:lvl w:ilvl="0" w:tplc="0415000F">
      <w:start w:val="1"/>
      <w:numFmt w:val="decimal"/>
      <w:lvlText w:val="%1."/>
      <w:lvlJc w:val="left"/>
      <w:pPr>
        <w:ind w:left="360" w:hanging="360"/>
      </w:pPr>
      <w:rPr>
        <w:rFonts w:hint="default"/>
      </w:rPr>
    </w:lvl>
    <w:lvl w:ilvl="1" w:tplc="2BCED3BA">
      <w:start w:val="1"/>
      <w:numFmt w:val="decimal"/>
      <w:lvlText w:val="%2."/>
      <w:lvlJc w:val="left"/>
      <w:pPr>
        <w:tabs>
          <w:tab w:val="num" w:pos="360"/>
        </w:tabs>
        <w:ind w:left="360" w:hanging="360"/>
      </w:pPr>
      <w:rPr>
        <w:rFonts w:ascii="Calibri" w:eastAsia="Times New Roman" w:hAnsi="Calibri"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F1D76BE"/>
    <w:multiLevelType w:val="singleLevel"/>
    <w:tmpl w:val="57FE013C"/>
    <w:lvl w:ilvl="0">
      <w:start w:val="1"/>
      <w:numFmt w:val="decimal"/>
      <w:lvlText w:val="%1."/>
      <w:lvlJc w:val="left"/>
      <w:pPr>
        <w:tabs>
          <w:tab w:val="num" w:pos="435"/>
        </w:tabs>
        <w:ind w:left="435" w:hanging="435"/>
      </w:pPr>
      <w:rPr>
        <w:rFonts w:hint="default"/>
      </w:rPr>
    </w:lvl>
  </w:abstractNum>
  <w:abstractNum w:abstractNumId="16" w15:restartNumberingAfterBreak="0">
    <w:nsid w:val="0F58584D"/>
    <w:multiLevelType w:val="hybridMultilevel"/>
    <w:tmpl w:val="96140D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FAC5B92"/>
    <w:multiLevelType w:val="hybridMultilevel"/>
    <w:tmpl w:val="B134B6F6"/>
    <w:lvl w:ilvl="0" w:tplc="04150011">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10967E23"/>
    <w:multiLevelType w:val="hybridMultilevel"/>
    <w:tmpl w:val="97A8A9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1A05BB1"/>
    <w:multiLevelType w:val="hybridMultilevel"/>
    <w:tmpl w:val="D1182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2142FB3"/>
    <w:multiLevelType w:val="hybridMultilevel"/>
    <w:tmpl w:val="2E5AB2B8"/>
    <w:lvl w:ilvl="0" w:tplc="2624ACD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12F56F7E"/>
    <w:multiLevelType w:val="hybridMultilevel"/>
    <w:tmpl w:val="F8880A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3D500F7"/>
    <w:multiLevelType w:val="multilevel"/>
    <w:tmpl w:val="D836208E"/>
    <w:lvl w:ilvl="0">
      <w:start w:val="1"/>
      <w:numFmt w:val="decimal"/>
      <w:lvlText w:val="%1)"/>
      <w:lvlJc w:val="left"/>
      <w:pPr>
        <w:tabs>
          <w:tab w:val="num" w:pos="643"/>
        </w:tabs>
        <w:ind w:left="643" w:hanging="360"/>
      </w:pPr>
      <w:rPr>
        <w:rFonts w:ascii="Calibri" w:eastAsia="Calibri" w:hAnsi="Calibri" w:cs="Arial"/>
        <w:b w:val="0"/>
      </w:rPr>
    </w:lvl>
    <w:lvl w:ilvl="1">
      <w:start w:val="1"/>
      <w:numFmt w:val="decimal"/>
      <w:lvlText w:val="%2)"/>
      <w:lvlJc w:val="left"/>
      <w:pPr>
        <w:tabs>
          <w:tab w:val="num" w:pos="1145"/>
        </w:tabs>
        <w:ind w:left="1145" w:hanging="720"/>
      </w:pPr>
      <w:rPr>
        <w:rFonts w:hint="default"/>
      </w:rPr>
    </w:lvl>
    <w:lvl w:ilvl="2">
      <w:start w:val="1"/>
      <w:numFmt w:val="lowerLetter"/>
      <w:lvlText w:val="%3)"/>
      <w:lvlJc w:val="left"/>
      <w:pPr>
        <w:tabs>
          <w:tab w:val="num" w:pos="720"/>
        </w:tabs>
        <w:ind w:left="720" w:hanging="720"/>
      </w:pPr>
      <w:rPr>
        <w:rFonts w:cs="Times New Roman" w:hint="default"/>
        <w:b w:val="0"/>
        <w:i w:val="0"/>
        <w:sz w:val="24"/>
        <w:szCs w:val="24"/>
      </w:rPr>
    </w:lvl>
    <w:lvl w:ilvl="3">
      <w:start w:val="1"/>
      <w:numFmt w:val="decimal"/>
      <w:lvlText w:val="%1.%2.%3.%4."/>
      <w:lvlJc w:val="left"/>
      <w:pPr>
        <w:tabs>
          <w:tab w:val="num" w:pos="2554"/>
        </w:tabs>
        <w:ind w:left="2554" w:hanging="1080"/>
      </w:pPr>
      <w:rPr>
        <w:rFonts w:ascii="Times New Roman" w:hAnsi="Times New Roman" w:cs="Times New Roman" w:hint="default"/>
      </w:rPr>
    </w:lvl>
    <w:lvl w:ilvl="4">
      <w:start w:val="1"/>
      <w:numFmt w:val="decimal"/>
      <w:lvlText w:val="%1.%2.%3.%4.%5."/>
      <w:lvlJc w:val="left"/>
      <w:pPr>
        <w:tabs>
          <w:tab w:val="num" w:pos="2951"/>
        </w:tabs>
        <w:ind w:left="2951" w:hanging="1080"/>
      </w:pPr>
      <w:rPr>
        <w:rFonts w:ascii="Times New Roman" w:hAnsi="Times New Roman" w:cs="Times New Roman" w:hint="default"/>
      </w:rPr>
    </w:lvl>
    <w:lvl w:ilvl="5">
      <w:start w:val="1"/>
      <w:numFmt w:val="decimal"/>
      <w:lvlText w:val="%1.%2.%3.%4.%5.%6."/>
      <w:lvlJc w:val="left"/>
      <w:pPr>
        <w:tabs>
          <w:tab w:val="num" w:pos="3708"/>
        </w:tabs>
        <w:ind w:left="3708" w:hanging="1440"/>
      </w:pPr>
      <w:rPr>
        <w:rFonts w:ascii="Times New Roman" w:hAnsi="Times New Roman" w:cs="Times New Roman" w:hint="default"/>
      </w:rPr>
    </w:lvl>
    <w:lvl w:ilvl="6">
      <w:start w:val="1"/>
      <w:numFmt w:val="decimal"/>
      <w:lvlText w:val="%1.%2.%3.%4.%5.%6.%7."/>
      <w:lvlJc w:val="left"/>
      <w:pPr>
        <w:tabs>
          <w:tab w:val="num" w:pos="4105"/>
        </w:tabs>
        <w:ind w:left="4105" w:hanging="1440"/>
      </w:pPr>
      <w:rPr>
        <w:rFonts w:ascii="Times New Roman" w:hAnsi="Times New Roman" w:cs="Times New Roman" w:hint="default"/>
      </w:rPr>
    </w:lvl>
    <w:lvl w:ilvl="7">
      <w:start w:val="1"/>
      <w:numFmt w:val="decimal"/>
      <w:lvlText w:val="%1.%2.%3.%4.%5.%6.%7.%8."/>
      <w:lvlJc w:val="left"/>
      <w:pPr>
        <w:tabs>
          <w:tab w:val="num" w:pos="4862"/>
        </w:tabs>
        <w:ind w:left="4862" w:hanging="1800"/>
      </w:pPr>
      <w:rPr>
        <w:rFonts w:ascii="Times New Roman" w:hAnsi="Times New Roman" w:cs="Times New Roman" w:hint="default"/>
      </w:rPr>
    </w:lvl>
    <w:lvl w:ilvl="8">
      <w:start w:val="1"/>
      <w:numFmt w:val="decimal"/>
      <w:lvlText w:val="%1.%2.%3.%4.%5.%6.%7.%8.%9."/>
      <w:lvlJc w:val="left"/>
      <w:pPr>
        <w:tabs>
          <w:tab w:val="num" w:pos="5619"/>
        </w:tabs>
        <w:ind w:left="5619" w:hanging="2160"/>
      </w:pPr>
      <w:rPr>
        <w:rFonts w:ascii="Times New Roman" w:hAnsi="Times New Roman" w:cs="Times New Roman" w:hint="default"/>
      </w:rPr>
    </w:lvl>
  </w:abstractNum>
  <w:abstractNum w:abstractNumId="23" w15:restartNumberingAfterBreak="0">
    <w:nsid w:val="17AC587A"/>
    <w:multiLevelType w:val="hybridMultilevel"/>
    <w:tmpl w:val="55620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F84041"/>
    <w:multiLevelType w:val="multilevel"/>
    <w:tmpl w:val="2AC2DF26"/>
    <w:lvl w:ilvl="0">
      <w:start w:val="1"/>
      <w:numFmt w:val="decimal"/>
      <w:pStyle w:val="UmowaNaglowek1"/>
      <w:lvlText w:val="%1"/>
      <w:lvlJc w:val="left"/>
      <w:pPr>
        <w:tabs>
          <w:tab w:val="num" w:pos="360"/>
        </w:tabs>
        <w:ind w:left="0" w:firstLine="0"/>
      </w:pPr>
      <w:rPr>
        <w:rFonts w:ascii="Arial" w:hAnsi="Arial" w:hint="default"/>
        <w:b/>
        <w:i w:val="0"/>
        <w:sz w:val="18"/>
      </w:rPr>
    </w:lvl>
    <w:lvl w:ilvl="1">
      <w:start w:val="1"/>
      <w:numFmt w:val="decimal"/>
      <w:pStyle w:val="UmowaStandardowy"/>
      <w:lvlText w:val="%1.%2"/>
      <w:lvlJc w:val="left"/>
      <w:pPr>
        <w:tabs>
          <w:tab w:val="num" w:pos="851"/>
        </w:tabs>
        <w:ind w:left="851" w:hanging="851"/>
      </w:pPr>
      <w:rPr>
        <w:rFonts w:hint="default"/>
        <w:b/>
        <w:i w:val="0"/>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181D4CA4"/>
    <w:multiLevelType w:val="hybridMultilevel"/>
    <w:tmpl w:val="039858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82A3905"/>
    <w:multiLevelType w:val="hybridMultilevel"/>
    <w:tmpl w:val="E76013C2"/>
    <w:lvl w:ilvl="0" w:tplc="4B0EDCFC">
      <w:start w:val="1"/>
      <w:numFmt w:val="decimal"/>
      <w:lvlText w:val="%1)"/>
      <w:lvlJc w:val="left"/>
      <w:pPr>
        <w:ind w:left="360" w:hanging="360"/>
      </w:pPr>
      <w:rPr>
        <w:rFonts w:ascii="Calibri" w:hAnsi="Calibri" w:hint="default"/>
        <w:strike w:val="0"/>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DF2C40"/>
    <w:multiLevelType w:val="hybridMultilevel"/>
    <w:tmpl w:val="66A0A57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B0B38DD"/>
    <w:multiLevelType w:val="hybridMultilevel"/>
    <w:tmpl w:val="1ABCF384"/>
    <w:lvl w:ilvl="0" w:tplc="686EBEF0">
      <w:start w:val="1"/>
      <w:numFmt w:val="upperRoman"/>
      <w:lvlText w:val="%1."/>
      <w:lvlJc w:val="right"/>
      <w:pPr>
        <w:ind w:left="360" w:hanging="360"/>
      </w:pPr>
      <w:rPr>
        <w:b/>
        <w:sz w:val="24"/>
        <w:szCs w:val="24"/>
      </w:rPr>
    </w:lvl>
    <w:lvl w:ilvl="1" w:tplc="FD4CE10E">
      <w:start w:val="1"/>
      <w:numFmt w:val="decimal"/>
      <w:lvlText w:val="%2)"/>
      <w:lvlJc w:val="left"/>
      <w:pPr>
        <w:ind w:left="360" w:hanging="360"/>
      </w:pPr>
      <w:rPr>
        <w:rFonts w:ascii="Calibri" w:hAnsi="Calibri" w:hint="default"/>
        <w:color w:val="000000" w:themeColor="text1"/>
        <w:sz w:val="24"/>
        <w:szCs w:val="24"/>
      </w:rPr>
    </w:lvl>
    <w:lvl w:ilvl="2" w:tplc="E5DA6C76">
      <w:start w:val="1"/>
      <w:numFmt w:val="decimal"/>
      <w:lvlText w:val="%3)"/>
      <w:lvlJc w:val="left"/>
      <w:pPr>
        <w:ind w:left="643" w:hanging="360"/>
      </w:pPr>
      <w:rPr>
        <w:rFonts w:hint="default"/>
      </w:rPr>
    </w:lvl>
    <w:lvl w:ilvl="3" w:tplc="B98A8108">
      <w:start w:val="1"/>
      <w:numFmt w:val="decimal"/>
      <w:lvlText w:val="%4."/>
      <w:lvlJc w:val="left"/>
      <w:pPr>
        <w:ind w:left="360" w:hanging="360"/>
      </w:pPr>
      <w:rPr>
        <w:rFonts w:ascii="Calibri" w:eastAsia="Times New Roman" w:hAnsi="Calibri" w:cs="Arial" w:hint="default"/>
        <w:b w:val="0"/>
        <w:sz w:val="22"/>
        <w:szCs w:val="22"/>
      </w:rPr>
    </w:lvl>
    <w:lvl w:ilvl="4" w:tplc="6CC88FCE">
      <w:start w:val="1"/>
      <w:numFmt w:val="lowerLetter"/>
      <w:lvlText w:val="%5)"/>
      <w:lvlJc w:val="left"/>
      <w:pPr>
        <w:ind w:left="786" w:hanging="360"/>
      </w:pPr>
      <w:rPr>
        <w:rFonts w:hint="default"/>
        <w:b w:val="0"/>
        <w:i w:val="0"/>
      </w:rPr>
    </w:lvl>
    <w:lvl w:ilvl="5" w:tplc="E91EAA38">
      <w:numFmt w:val="bullet"/>
      <w:lvlText w:val=""/>
      <w:lvlJc w:val="left"/>
      <w:pPr>
        <w:ind w:left="5209" w:hanging="360"/>
      </w:pPr>
      <w:rPr>
        <w:rFonts w:ascii="Symbol" w:eastAsia="Calibri" w:hAnsi="Symbol" w:cs="Times New Roman" w:hint="default"/>
      </w:r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1D3E07AF"/>
    <w:multiLevelType w:val="hybridMultilevel"/>
    <w:tmpl w:val="35D206CA"/>
    <w:lvl w:ilvl="0" w:tplc="FFFFFFFF">
      <w:start w:val="1"/>
      <w:numFmt w:val="decimal"/>
      <w:lvlText w:val="%1."/>
      <w:lvlJc w:val="left"/>
      <w:pPr>
        <w:tabs>
          <w:tab w:val="num" w:pos="502"/>
        </w:tabs>
        <w:ind w:left="502" w:hanging="360"/>
      </w:pPr>
      <w:rPr>
        <w:rFonts w:hint="default"/>
        <w:b w:val="0"/>
        <w:i w:val="0"/>
        <w:color w:val="auto"/>
        <w:sz w:val="22"/>
        <w:szCs w:val="20"/>
      </w:rPr>
    </w:lvl>
    <w:lvl w:ilvl="1" w:tplc="BB646534">
      <w:start w:val="1"/>
      <w:numFmt w:val="decimal"/>
      <w:lvlText w:val="%2."/>
      <w:lvlJc w:val="left"/>
      <w:pPr>
        <w:tabs>
          <w:tab w:val="num" w:pos="1440"/>
        </w:tabs>
        <w:ind w:left="1440" w:hanging="360"/>
      </w:pPr>
      <w:rPr>
        <w:rFonts w:ascii="Calibri" w:eastAsia="Times New Roman" w:hAnsi="Calibri" w:cs="Arial"/>
        <w:color w:val="auto"/>
      </w:rPr>
    </w:lvl>
    <w:lvl w:ilvl="2" w:tplc="A5704E1C">
      <w:start w:val="1"/>
      <w:numFmt w:val="decimal"/>
      <w:lvlText w:val="%3."/>
      <w:lvlJc w:val="right"/>
      <w:pPr>
        <w:tabs>
          <w:tab w:val="num" w:pos="180"/>
        </w:tabs>
        <w:ind w:left="180" w:hanging="180"/>
      </w:pPr>
      <w:rPr>
        <w:rFonts w:ascii="Calibri" w:eastAsia="Times New Roman" w:hAnsi="Calibri" w:cs="Arial"/>
        <w:b w:val="0"/>
      </w:rPr>
    </w:lvl>
    <w:lvl w:ilvl="3" w:tplc="C24EB2CA">
      <w:start w:val="1"/>
      <w:numFmt w:val="decimal"/>
      <w:lvlText w:val="%4)"/>
      <w:lvlJc w:val="left"/>
      <w:pPr>
        <w:ind w:left="360" w:hanging="360"/>
      </w:pPr>
      <w:rPr>
        <w:rFonts w:hint="default"/>
        <w:color w:val="000000" w:themeColor="text1"/>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1EED1BE0"/>
    <w:multiLevelType w:val="hybridMultilevel"/>
    <w:tmpl w:val="CB0E9600"/>
    <w:lvl w:ilvl="0" w:tplc="04150011">
      <w:start w:val="1"/>
      <w:numFmt w:val="decimal"/>
      <w:lvlText w:val="%1)"/>
      <w:lvlJc w:val="left"/>
      <w:pPr>
        <w:ind w:left="785" w:hanging="360"/>
      </w:pPr>
      <w:rPr>
        <w:rFonts w:hint="default"/>
        <w:i w:val="0"/>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926"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15:restartNumberingAfterBreak="0">
    <w:nsid w:val="20562BF3"/>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2" w15:restartNumberingAfterBreak="0">
    <w:nsid w:val="22677B5E"/>
    <w:multiLevelType w:val="multilevel"/>
    <w:tmpl w:val="4ADAE6DE"/>
    <w:lvl w:ilvl="0">
      <w:start w:val="76"/>
      <w:numFmt w:val="decimal"/>
      <w:lvlText w:val="%1"/>
      <w:lvlJc w:val="left"/>
      <w:pPr>
        <w:ind w:left="640" w:hanging="640"/>
      </w:pPr>
      <w:rPr>
        <w:rFonts w:hint="default"/>
      </w:rPr>
    </w:lvl>
    <w:lvl w:ilvl="1">
      <w:start w:val="200"/>
      <w:numFmt w:val="decimal"/>
      <w:lvlText w:val="%1-%2"/>
      <w:lvlJc w:val="left"/>
      <w:pPr>
        <w:ind w:left="1207" w:hanging="6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22E44180"/>
    <w:multiLevelType w:val="multilevel"/>
    <w:tmpl w:val="48AC7A74"/>
    <w:name w:val="NumPar"/>
    <w:lvl w:ilvl="0">
      <w:start w:val="1"/>
      <w:numFmt w:val="decimal"/>
      <w:lvlRestart w:val="0"/>
      <w:pStyle w:val="NumPar1"/>
      <w:lvlText w:val="%1)"/>
      <w:lvlJc w:val="left"/>
      <w:pPr>
        <w:tabs>
          <w:tab w:val="num" w:pos="850"/>
        </w:tabs>
        <w:ind w:left="850" w:hanging="850"/>
      </w:pPr>
      <w:rPr>
        <w:rFonts w:ascii="Calibri" w:eastAsia="Calibri" w:hAnsi="Calibri" w:cs="Times New Roman"/>
      </w:rPr>
    </w:lvl>
    <w:lvl w:ilvl="1">
      <w:start w:val="1"/>
      <w:numFmt w:val="lowerLetter"/>
      <w:pStyle w:val="NumPar2"/>
      <w:lvlText w:val="%2)"/>
      <w:lvlJc w:val="left"/>
      <w:pPr>
        <w:ind w:left="927" w:hanging="360"/>
      </w:pPr>
      <w:rPr>
        <w:rFonts w:hint="default"/>
        <w:b w:val="0"/>
      </w:r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47D0860"/>
    <w:multiLevelType w:val="hybridMultilevel"/>
    <w:tmpl w:val="FAE4B02A"/>
    <w:lvl w:ilvl="0" w:tplc="65FE629C">
      <w:start w:val="1"/>
      <w:numFmt w:val="decimal"/>
      <w:lvlText w:val="%1."/>
      <w:lvlJc w:val="left"/>
      <w:pPr>
        <w:ind w:left="1429" w:hanging="360"/>
      </w:pPr>
      <w:rPr>
        <w:rFonts w:ascii="Calibri" w:hAnsi="Calibr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5B667D7"/>
    <w:multiLevelType w:val="hybridMultilevel"/>
    <w:tmpl w:val="177EBBC0"/>
    <w:lvl w:ilvl="0" w:tplc="62164040">
      <w:start w:val="1"/>
      <w:numFmt w:val="decimal"/>
      <w:lvlText w:val="%1."/>
      <w:lvlJc w:val="left"/>
      <w:pPr>
        <w:tabs>
          <w:tab w:val="num" w:pos="360"/>
        </w:tabs>
        <w:ind w:left="360" w:hanging="360"/>
      </w:pPr>
      <w:rPr>
        <w:rFonts w:hint="default"/>
        <w:b w:val="0"/>
        <w:strike w:val="0"/>
        <w:color w:val="00000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25F8658C"/>
    <w:multiLevelType w:val="hybridMultilevel"/>
    <w:tmpl w:val="030E717E"/>
    <w:lvl w:ilvl="0" w:tplc="0324FD76">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2E46C0"/>
    <w:multiLevelType w:val="hybridMultilevel"/>
    <w:tmpl w:val="B7FAA560"/>
    <w:lvl w:ilvl="0" w:tplc="E59E920E">
      <w:start w:val="1"/>
      <w:numFmt w:val="decimal"/>
      <w:lvlText w:val="%1)"/>
      <w:lvlJc w:val="left"/>
      <w:pPr>
        <w:ind w:left="1291" w:hanging="44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2A62250B"/>
    <w:multiLevelType w:val="hybridMultilevel"/>
    <w:tmpl w:val="9998D15E"/>
    <w:lvl w:ilvl="0" w:tplc="4ADEA8F4">
      <w:start w:val="1"/>
      <w:numFmt w:val="decimal"/>
      <w:lvlText w:val="%1."/>
      <w:lvlJc w:val="left"/>
      <w:pPr>
        <w:ind w:left="1429" w:hanging="360"/>
      </w:pPr>
      <w:rPr>
        <w:rFonts w:ascii="Calibri" w:hAnsi="Calibri"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AF118E6"/>
    <w:multiLevelType w:val="hybridMultilevel"/>
    <w:tmpl w:val="32880B92"/>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B922A97"/>
    <w:multiLevelType w:val="hybridMultilevel"/>
    <w:tmpl w:val="4E708518"/>
    <w:lvl w:ilvl="0" w:tplc="65FE629C">
      <w:start w:val="1"/>
      <w:numFmt w:val="decimal"/>
      <w:lvlText w:val="%1."/>
      <w:lvlJc w:val="left"/>
      <w:pPr>
        <w:ind w:left="360" w:hanging="360"/>
      </w:pPr>
      <w:rPr>
        <w:rFonts w:ascii="Calibri" w:hAnsi="Calibr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BE830EA"/>
    <w:multiLevelType w:val="hybridMultilevel"/>
    <w:tmpl w:val="6A1899B6"/>
    <w:lvl w:ilvl="0" w:tplc="C24EB2CA">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6737C8"/>
    <w:multiLevelType w:val="hybridMultilevel"/>
    <w:tmpl w:val="2ED4D5A2"/>
    <w:lvl w:ilvl="0" w:tplc="3D68149A">
      <w:start w:val="1"/>
      <w:numFmt w:val="decimal"/>
      <w:lvlText w:val="%1)"/>
      <w:lvlJc w:val="left"/>
      <w:pPr>
        <w:ind w:left="927" w:hanging="360"/>
      </w:pPr>
      <w:rPr>
        <w:rFonts w:hint="default"/>
        <w:b w:val="0"/>
      </w:rPr>
    </w:lvl>
    <w:lvl w:ilvl="1" w:tplc="04150019">
      <w:start w:val="1"/>
      <w:numFmt w:val="lowerLetter"/>
      <w:lvlText w:val="%2."/>
      <w:lvlJc w:val="left"/>
      <w:pPr>
        <w:ind w:left="-682" w:hanging="360"/>
      </w:pPr>
    </w:lvl>
    <w:lvl w:ilvl="2" w:tplc="0415001B">
      <w:start w:val="1"/>
      <w:numFmt w:val="lowerRoman"/>
      <w:lvlText w:val="%3."/>
      <w:lvlJc w:val="right"/>
      <w:pPr>
        <w:ind w:left="38" w:hanging="180"/>
      </w:pPr>
    </w:lvl>
    <w:lvl w:ilvl="3" w:tplc="0415000F" w:tentative="1">
      <w:start w:val="1"/>
      <w:numFmt w:val="decimal"/>
      <w:lvlText w:val="%4."/>
      <w:lvlJc w:val="left"/>
      <w:pPr>
        <w:ind w:left="758" w:hanging="360"/>
      </w:pPr>
    </w:lvl>
    <w:lvl w:ilvl="4" w:tplc="04150019" w:tentative="1">
      <w:start w:val="1"/>
      <w:numFmt w:val="lowerLetter"/>
      <w:lvlText w:val="%5."/>
      <w:lvlJc w:val="left"/>
      <w:pPr>
        <w:ind w:left="1478" w:hanging="360"/>
      </w:pPr>
    </w:lvl>
    <w:lvl w:ilvl="5" w:tplc="0415001B" w:tentative="1">
      <w:start w:val="1"/>
      <w:numFmt w:val="lowerRoman"/>
      <w:lvlText w:val="%6."/>
      <w:lvlJc w:val="right"/>
      <w:pPr>
        <w:ind w:left="2198" w:hanging="180"/>
      </w:pPr>
    </w:lvl>
    <w:lvl w:ilvl="6" w:tplc="0415000F" w:tentative="1">
      <w:start w:val="1"/>
      <w:numFmt w:val="decimal"/>
      <w:lvlText w:val="%7."/>
      <w:lvlJc w:val="left"/>
      <w:pPr>
        <w:ind w:left="2918" w:hanging="360"/>
      </w:pPr>
    </w:lvl>
    <w:lvl w:ilvl="7" w:tplc="04150019" w:tentative="1">
      <w:start w:val="1"/>
      <w:numFmt w:val="lowerLetter"/>
      <w:lvlText w:val="%8."/>
      <w:lvlJc w:val="left"/>
      <w:pPr>
        <w:ind w:left="3638" w:hanging="360"/>
      </w:pPr>
    </w:lvl>
    <w:lvl w:ilvl="8" w:tplc="0415001B" w:tentative="1">
      <w:start w:val="1"/>
      <w:numFmt w:val="lowerRoman"/>
      <w:lvlText w:val="%9."/>
      <w:lvlJc w:val="right"/>
      <w:pPr>
        <w:ind w:left="4358" w:hanging="180"/>
      </w:pPr>
    </w:lvl>
  </w:abstractNum>
  <w:abstractNum w:abstractNumId="43" w15:restartNumberingAfterBreak="0">
    <w:nsid w:val="2C96373E"/>
    <w:multiLevelType w:val="hybridMultilevel"/>
    <w:tmpl w:val="2E32B872"/>
    <w:lvl w:ilvl="0" w:tplc="76EA6486">
      <w:start w:val="1"/>
      <w:numFmt w:val="decimal"/>
      <w:lvlText w:val="%1)"/>
      <w:lvlJc w:val="left"/>
      <w:pPr>
        <w:ind w:left="927" w:hanging="360"/>
      </w:pPr>
      <w:rPr>
        <w:rFonts w:ascii="Calibri" w:eastAsia="Times New Roman" w:hAnsi="Calibri" w:cs="Times New Roman"/>
        <w:b w:val="0"/>
        <w:sz w:val="24"/>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4" w15:restartNumberingAfterBreak="0">
    <w:nsid w:val="2DD32582"/>
    <w:multiLevelType w:val="hybridMultilevel"/>
    <w:tmpl w:val="EC3C63A6"/>
    <w:lvl w:ilvl="0" w:tplc="04150001">
      <w:start w:val="1"/>
      <w:numFmt w:val="bullet"/>
      <w:lvlText w:val=""/>
      <w:lvlJc w:val="left"/>
      <w:pPr>
        <w:ind w:left="360" w:hanging="360"/>
      </w:pPr>
      <w:rPr>
        <w:rFonts w:ascii="Symbol" w:hAnsi="Symbol" w:hint="default"/>
        <w:b/>
      </w:rPr>
    </w:lvl>
    <w:lvl w:ilvl="1" w:tplc="18A245AE">
      <w:start w:val="1"/>
      <w:numFmt w:val="decimal"/>
      <w:lvlText w:val="%2."/>
      <w:lvlJc w:val="left"/>
      <w:pPr>
        <w:tabs>
          <w:tab w:val="num" w:pos="360"/>
        </w:tabs>
        <w:ind w:left="360" w:hanging="360"/>
      </w:pPr>
      <w:rPr>
        <w:rFonts w:ascii="Tahoma" w:eastAsia="Times New Roman" w:hAnsi="Tahoma" w:cs="Tahoma" w:hint="default"/>
        <w:b/>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70D62560">
      <w:start w:val="1"/>
      <w:numFmt w:val="decimal"/>
      <w:lvlText w:val="%4)"/>
      <w:lvlJc w:val="left"/>
      <w:pPr>
        <w:ind w:left="643" w:hanging="360"/>
      </w:pPr>
      <w:rPr>
        <w:rFonts w:hint="default"/>
        <w:color w:val="auto"/>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2DD86C46"/>
    <w:multiLevelType w:val="hybridMultilevel"/>
    <w:tmpl w:val="351A8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1D97E06"/>
    <w:multiLevelType w:val="hybridMultilevel"/>
    <w:tmpl w:val="9B049180"/>
    <w:lvl w:ilvl="0" w:tplc="0415000F">
      <w:start w:val="1"/>
      <w:numFmt w:val="decimal"/>
      <w:lvlText w:val="%1."/>
      <w:lvlJc w:val="left"/>
      <w:pPr>
        <w:ind w:left="360" w:hanging="360"/>
      </w:pPr>
      <w:rPr>
        <w:rFonts w:hint="default"/>
      </w:rPr>
    </w:lvl>
    <w:lvl w:ilvl="1" w:tplc="2BCED3BA">
      <w:start w:val="1"/>
      <w:numFmt w:val="decimal"/>
      <w:lvlText w:val="%2."/>
      <w:lvlJc w:val="left"/>
      <w:pPr>
        <w:tabs>
          <w:tab w:val="num" w:pos="360"/>
        </w:tabs>
        <w:ind w:left="360" w:hanging="360"/>
      </w:pPr>
      <w:rPr>
        <w:rFonts w:ascii="Calibri" w:eastAsia="Times New Roman" w:hAnsi="Calibri"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31EE41B1"/>
    <w:multiLevelType w:val="hybridMultilevel"/>
    <w:tmpl w:val="BE7C35C4"/>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48" w15:restartNumberingAfterBreak="0">
    <w:nsid w:val="33114FA8"/>
    <w:multiLevelType w:val="hybridMultilevel"/>
    <w:tmpl w:val="0ADAB40C"/>
    <w:lvl w:ilvl="0" w:tplc="7B9CAD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5D2372"/>
    <w:multiLevelType w:val="hybridMultilevel"/>
    <w:tmpl w:val="4BA469BC"/>
    <w:lvl w:ilvl="0" w:tplc="C512C16A">
      <w:start w:val="1"/>
      <w:numFmt w:val="decimal"/>
      <w:lvlText w:val="%1)"/>
      <w:lvlJc w:val="left"/>
      <w:pPr>
        <w:ind w:left="360" w:hanging="360"/>
      </w:pPr>
      <w:rPr>
        <w:rFonts w:ascii="Calibri" w:eastAsia="Calibri" w:hAnsi="Calibri"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5BC1D37"/>
    <w:multiLevelType w:val="hybridMultilevel"/>
    <w:tmpl w:val="F19EC540"/>
    <w:lvl w:ilvl="0" w:tplc="0415000F">
      <w:start w:val="1"/>
      <w:numFmt w:val="decimal"/>
      <w:lvlText w:val="%1."/>
      <w:lvlJc w:val="left"/>
      <w:pPr>
        <w:ind w:left="720" w:hanging="360"/>
      </w:pPr>
    </w:lvl>
    <w:lvl w:ilvl="1" w:tplc="76AAD9F8">
      <w:start w:val="1"/>
      <w:numFmt w:val="lowerLetter"/>
      <w:lvlText w:val="%2)"/>
      <w:lvlJc w:val="left"/>
      <w:pPr>
        <w:ind w:left="1211" w:hanging="360"/>
      </w:pPr>
      <w:rPr>
        <w:rFonts w:hint="default"/>
        <w:strike w:val="0"/>
        <w:sz w:val="24"/>
        <w:szCs w:val="24"/>
      </w:rPr>
    </w:lvl>
    <w:lvl w:ilvl="2" w:tplc="0415001B">
      <w:start w:val="1"/>
      <w:numFmt w:val="lowerRoman"/>
      <w:lvlText w:val="%3."/>
      <w:lvlJc w:val="right"/>
      <w:pPr>
        <w:ind w:left="2160" w:hanging="180"/>
      </w:pPr>
    </w:lvl>
    <w:lvl w:ilvl="3" w:tplc="7BE2FB38">
      <w:start w:val="1"/>
      <w:numFmt w:val="decimal"/>
      <w:lvlText w:val="%4)"/>
      <w:lvlJc w:val="left"/>
      <w:pPr>
        <w:ind w:left="1068" w:hanging="360"/>
      </w:pPr>
      <w:rPr>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6EA6842"/>
    <w:multiLevelType w:val="hybridMultilevel"/>
    <w:tmpl w:val="6A1899B6"/>
    <w:lvl w:ilvl="0" w:tplc="C24EB2CA">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7044D90"/>
    <w:multiLevelType w:val="multilevel"/>
    <w:tmpl w:val="93324BDE"/>
    <w:lvl w:ilvl="0">
      <w:start w:val="1"/>
      <w:numFmt w:val="lowerLetter"/>
      <w:lvlText w:val="%1)"/>
      <w:lvlJc w:val="left"/>
      <w:rPr>
        <w:rFonts w:ascii="Calibri" w:eastAsia="Calibri" w:hAnsi="Calibri" w:cs="Arial"/>
        <w:b w:val="0"/>
        <w:bCs w:val="0"/>
        <w:i w:val="0"/>
        <w:iCs w:val="0"/>
        <w:smallCaps w:val="0"/>
        <w:strike w:val="0"/>
        <w:color w:val="000000"/>
        <w:spacing w:val="0"/>
        <w:w w:val="100"/>
        <w:position w:val="0"/>
        <w:sz w:val="24"/>
        <w:szCs w:val="24"/>
        <w:u w:val="none"/>
      </w:rPr>
    </w:lvl>
    <w:lvl w:ilvl="1">
      <w:start w:val="1"/>
      <w:numFmt w:val="decimal"/>
      <w:lvlText w:val="%2."/>
      <w:lvlJc w:val="left"/>
      <w:pPr>
        <w:ind w:left="360" w:hanging="360"/>
      </w:pPr>
      <w:rPr>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pPr>
        <w:ind w:left="785" w:hanging="360"/>
      </w:pPr>
      <w:rPr>
        <w:rFonts w:hint="default"/>
        <w:b w:val="0"/>
        <w:bCs w:val="0"/>
        <w:i w:val="0"/>
        <w:iCs w:val="0"/>
        <w:smallCaps w:val="0"/>
        <w:strike w:val="0"/>
        <w:color w:val="000000"/>
        <w:spacing w:val="0"/>
        <w:w w:val="100"/>
        <w:position w:val="0"/>
        <w:sz w:val="22"/>
        <w:szCs w:val="22"/>
        <w:u w:val="none"/>
      </w:rPr>
    </w:lvl>
    <w:lvl w:ilvl="4">
      <w:start w:val="1"/>
      <w:numFmt w:val="lowerLetter"/>
      <w:lvlText w:val="%5)"/>
      <w:lvlJc w:val="left"/>
      <w:rPr>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76436A9"/>
    <w:multiLevelType w:val="hybridMultilevel"/>
    <w:tmpl w:val="4A3C6900"/>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4" w15:restartNumberingAfterBreak="0">
    <w:nsid w:val="399B3EB5"/>
    <w:multiLevelType w:val="hybridMultilevel"/>
    <w:tmpl w:val="11AEB9C4"/>
    <w:lvl w:ilvl="0" w:tplc="37B8D9A6">
      <w:start w:val="1"/>
      <w:numFmt w:val="decimal"/>
      <w:lvlText w:val="%1)"/>
      <w:lvlJc w:val="left"/>
      <w:pPr>
        <w:ind w:left="785" w:hanging="360"/>
      </w:pPr>
      <w:rPr>
        <w:color w:val="000000" w:themeColor="text1"/>
        <w:sz w:val="22"/>
        <w:szCs w:val="22"/>
      </w:rPr>
    </w:lvl>
    <w:lvl w:ilvl="1" w:tplc="351283E6">
      <w:start w:val="1"/>
      <w:numFmt w:val="decimal"/>
      <w:lvlText w:val="%2)"/>
      <w:lvlJc w:val="left"/>
      <w:pPr>
        <w:ind w:left="1272" w:hanging="705"/>
      </w:pPr>
      <w:rPr>
        <w:rFonts w:ascii="Calibri" w:eastAsia="Times New Roman" w:hAnsi="Calibri" w:cs="Times New Roman"/>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5" w15:restartNumberingAfterBreak="0">
    <w:nsid w:val="39F93A04"/>
    <w:multiLevelType w:val="hybridMultilevel"/>
    <w:tmpl w:val="DE3E99A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6" w15:restartNumberingAfterBreak="0">
    <w:nsid w:val="3A004F35"/>
    <w:multiLevelType w:val="hybridMultilevel"/>
    <w:tmpl w:val="B3BCEB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A96411E"/>
    <w:multiLevelType w:val="hybridMultilevel"/>
    <w:tmpl w:val="6770AA44"/>
    <w:lvl w:ilvl="0" w:tplc="8DA6B56E">
      <w:start w:val="1"/>
      <w:numFmt w:val="decimal"/>
      <w:lvlText w:val="%1."/>
      <w:lvlJc w:val="left"/>
      <w:pPr>
        <w:ind w:left="360" w:hanging="360"/>
      </w:pPr>
      <w:rPr>
        <w:color w:val="000000" w:themeColor="text1"/>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15:restartNumberingAfterBreak="0">
    <w:nsid w:val="3B4C1444"/>
    <w:multiLevelType w:val="hybridMultilevel"/>
    <w:tmpl w:val="E1B6B2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C1D5538"/>
    <w:multiLevelType w:val="multilevel"/>
    <w:tmpl w:val="8A28BC6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60" w15:restartNumberingAfterBreak="0">
    <w:nsid w:val="3CD04343"/>
    <w:multiLevelType w:val="hybridMultilevel"/>
    <w:tmpl w:val="55A29F6C"/>
    <w:lvl w:ilvl="0" w:tplc="6CC88FCE">
      <w:start w:val="1"/>
      <w:numFmt w:val="lowerLetter"/>
      <w:lvlText w:val="%1)"/>
      <w:lvlJc w:val="left"/>
      <w:pPr>
        <w:ind w:left="786" w:hanging="360"/>
      </w:pPr>
      <w:rPr>
        <w:rFonts w:hint="default"/>
        <w:b w:val="0"/>
        <w:i w:val="0"/>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61" w15:restartNumberingAfterBreak="0">
    <w:nsid w:val="3D412FE8"/>
    <w:multiLevelType w:val="hybridMultilevel"/>
    <w:tmpl w:val="37CABE88"/>
    <w:lvl w:ilvl="0" w:tplc="BF9C4E52">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DBA3F6B"/>
    <w:multiLevelType w:val="hybridMultilevel"/>
    <w:tmpl w:val="0980F41C"/>
    <w:lvl w:ilvl="0" w:tplc="6BEA6AB0">
      <w:start w:val="1"/>
      <w:numFmt w:val="decimal"/>
      <w:lvlText w:val="%1)"/>
      <w:lvlJc w:val="left"/>
      <w:pPr>
        <w:ind w:left="942" w:hanging="360"/>
      </w:pPr>
      <w:rPr>
        <w:rFonts w:ascii="Calibri" w:eastAsia="Calibri" w:hAnsi="Calibri" w:cs="Times New Roman"/>
      </w:rPr>
    </w:lvl>
    <w:lvl w:ilvl="1" w:tplc="04150019" w:tentative="1">
      <w:start w:val="1"/>
      <w:numFmt w:val="lowerLetter"/>
      <w:lvlText w:val="%2."/>
      <w:lvlJc w:val="left"/>
      <w:pPr>
        <w:ind w:left="1662" w:hanging="360"/>
      </w:pPr>
    </w:lvl>
    <w:lvl w:ilvl="2" w:tplc="0415001B" w:tentative="1">
      <w:start w:val="1"/>
      <w:numFmt w:val="lowerRoman"/>
      <w:lvlText w:val="%3."/>
      <w:lvlJc w:val="right"/>
      <w:pPr>
        <w:ind w:left="2382" w:hanging="180"/>
      </w:pPr>
    </w:lvl>
    <w:lvl w:ilvl="3" w:tplc="0415000F" w:tentative="1">
      <w:start w:val="1"/>
      <w:numFmt w:val="decimal"/>
      <w:lvlText w:val="%4."/>
      <w:lvlJc w:val="left"/>
      <w:pPr>
        <w:ind w:left="3102" w:hanging="360"/>
      </w:pPr>
    </w:lvl>
    <w:lvl w:ilvl="4" w:tplc="04150019" w:tentative="1">
      <w:start w:val="1"/>
      <w:numFmt w:val="lowerLetter"/>
      <w:lvlText w:val="%5."/>
      <w:lvlJc w:val="left"/>
      <w:pPr>
        <w:ind w:left="3822" w:hanging="360"/>
      </w:pPr>
    </w:lvl>
    <w:lvl w:ilvl="5" w:tplc="0415001B" w:tentative="1">
      <w:start w:val="1"/>
      <w:numFmt w:val="lowerRoman"/>
      <w:lvlText w:val="%6."/>
      <w:lvlJc w:val="right"/>
      <w:pPr>
        <w:ind w:left="4542" w:hanging="180"/>
      </w:pPr>
    </w:lvl>
    <w:lvl w:ilvl="6" w:tplc="0415000F" w:tentative="1">
      <w:start w:val="1"/>
      <w:numFmt w:val="decimal"/>
      <w:lvlText w:val="%7."/>
      <w:lvlJc w:val="left"/>
      <w:pPr>
        <w:ind w:left="5262" w:hanging="360"/>
      </w:pPr>
    </w:lvl>
    <w:lvl w:ilvl="7" w:tplc="04150019" w:tentative="1">
      <w:start w:val="1"/>
      <w:numFmt w:val="lowerLetter"/>
      <w:lvlText w:val="%8."/>
      <w:lvlJc w:val="left"/>
      <w:pPr>
        <w:ind w:left="5982" w:hanging="360"/>
      </w:pPr>
    </w:lvl>
    <w:lvl w:ilvl="8" w:tplc="0415001B" w:tentative="1">
      <w:start w:val="1"/>
      <w:numFmt w:val="lowerRoman"/>
      <w:lvlText w:val="%9."/>
      <w:lvlJc w:val="right"/>
      <w:pPr>
        <w:ind w:left="6702" w:hanging="180"/>
      </w:pPr>
    </w:lvl>
  </w:abstractNum>
  <w:abstractNum w:abstractNumId="63" w15:restartNumberingAfterBreak="0">
    <w:nsid w:val="3DFF2D6A"/>
    <w:multiLevelType w:val="singleLevel"/>
    <w:tmpl w:val="0415000F"/>
    <w:lvl w:ilvl="0">
      <w:start w:val="1"/>
      <w:numFmt w:val="decimal"/>
      <w:lvlText w:val="%1."/>
      <w:lvlJc w:val="left"/>
      <w:pPr>
        <w:tabs>
          <w:tab w:val="num" w:pos="360"/>
        </w:tabs>
        <w:ind w:left="360" w:hanging="360"/>
      </w:pPr>
      <w:rPr>
        <w:rFonts w:hint="default"/>
      </w:rPr>
    </w:lvl>
  </w:abstractNum>
  <w:abstractNum w:abstractNumId="64" w15:restartNumberingAfterBreak="0">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3FE61D5B"/>
    <w:multiLevelType w:val="hybridMultilevel"/>
    <w:tmpl w:val="D44E7520"/>
    <w:lvl w:ilvl="0" w:tplc="FD4CE10E">
      <w:start w:val="1"/>
      <w:numFmt w:val="decimal"/>
      <w:lvlText w:val="%1)"/>
      <w:lvlJc w:val="left"/>
      <w:pPr>
        <w:ind w:left="360" w:hanging="360"/>
      </w:pPr>
      <w:rPr>
        <w:rFonts w:ascii="Calibri" w:hAnsi="Calibri" w:hint="default"/>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05C3FAB"/>
    <w:multiLevelType w:val="hybridMultilevel"/>
    <w:tmpl w:val="030E717E"/>
    <w:lvl w:ilvl="0" w:tplc="0324FD76">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1552067"/>
    <w:multiLevelType w:val="singleLevel"/>
    <w:tmpl w:val="0415000F"/>
    <w:lvl w:ilvl="0">
      <w:start w:val="1"/>
      <w:numFmt w:val="decimal"/>
      <w:lvlText w:val="%1."/>
      <w:lvlJc w:val="left"/>
      <w:pPr>
        <w:tabs>
          <w:tab w:val="num" w:pos="360"/>
        </w:tabs>
        <w:ind w:left="360" w:hanging="360"/>
      </w:pPr>
    </w:lvl>
  </w:abstractNum>
  <w:abstractNum w:abstractNumId="68" w15:restartNumberingAfterBreak="0">
    <w:nsid w:val="428C23E1"/>
    <w:multiLevelType w:val="hybridMultilevel"/>
    <w:tmpl w:val="DC962562"/>
    <w:lvl w:ilvl="0" w:tplc="666CA7AC">
      <w:start w:val="1"/>
      <w:numFmt w:val="decimal"/>
      <w:lvlText w:val="%1)"/>
      <w:lvlJc w:val="left"/>
      <w:pPr>
        <w:ind w:left="720" w:hanging="360"/>
      </w:pPr>
      <w:rPr>
        <w:rFonts w:ascii="Calibri" w:eastAsia="Calibri" w:hAnsi="Calibr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4A35BB7"/>
    <w:multiLevelType w:val="hybridMultilevel"/>
    <w:tmpl w:val="98AC9A8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451D1A2B"/>
    <w:multiLevelType w:val="hybridMultilevel"/>
    <w:tmpl w:val="2008229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1" w15:restartNumberingAfterBreak="0">
    <w:nsid w:val="46197679"/>
    <w:multiLevelType w:val="hybridMultilevel"/>
    <w:tmpl w:val="B8AE6980"/>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72" w15:restartNumberingAfterBreak="0">
    <w:nsid w:val="46CA73E4"/>
    <w:multiLevelType w:val="hybridMultilevel"/>
    <w:tmpl w:val="63E2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8785610"/>
    <w:multiLevelType w:val="hybridMultilevel"/>
    <w:tmpl w:val="1D88759E"/>
    <w:lvl w:ilvl="0" w:tplc="0415000F">
      <w:start w:val="1"/>
      <w:numFmt w:val="decimal"/>
      <w:lvlText w:val="%1."/>
      <w:lvlJc w:val="left"/>
      <w:pPr>
        <w:tabs>
          <w:tab w:val="num" w:pos="360"/>
        </w:tabs>
        <w:ind w:left="360" w:hanging="360"/>
      </w:pPr>
      <w:rPr>
        <w:rFonts w:hint="default"/>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15:restartNumberingAfterBreak="0">
    <w:nsid w:val="491F5E13"/>
    <w:multiLevelType w:val="multilevel"/>
    <w:tmpl w:val="1C5A1472"/>
    <w:lvl w:ilvl="0">
      <w:start w:val="1"/>
      <w:numFmt w:val="decimal"/>
      <w:lvlText w:val="%1."/>
      <w:lvlJc w:val="left"/>
      <w:rPr>
        <w:rFonts w:asciiTheme="minorHAnsi" w:eastAsia="Times New Roman" w:hAnsiTheme="minorHAnsi"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9F86A0F"/>
    <w:multiLevelType w:val="hybridMultilevel"/>
    <w:tmpl w:val="FD4628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A5F62A7"/>
    <w:multiLevelType w:val="multilevel"/>
    <w:tmpl w:val="06AC5F74"/>
    <w:lvl w:ilvl="0">
      <w:start w:val="10"/>
      <w:numFmt w:val="decimal"/>
      <w:lvlText w:val="%1."/>
      <w:lvlJc w:val="left"/>
      <w:pPr>
        <w:ind w:left="480" w:hanging="480"/>
      </w:pPr>
      <w:rPr>
        <w:rFonts w:hint="default"/>
        <w:b/>
        <w:sz w:val="28"/>
        <w:szCs w:val="28"/>
      </w:rPr>
    </w:lvl>
    <w:lvl w:ilvl="1">
      <w:start w:val="1"/>
      <w:numFmt w:val="decimal"/>
      <w:lvlText w:val="%2."/>
      <w:lvlJc w:val="left"/>
      <w:pPr>
        <w:ind w:left="2607" w:hanging="480"/>
      </w:pPr>
      <w:rPr>
        <w:rFonts w:ascii="Arial" w:hAnsi="Arial" w:cs="Arial" w:hint="default"/>
        <w:b w:val="0"/>
        <w:strike w:val="0"/>
        <w:color w:val="auto"/>
        <w:sz w:val="22"/>
        <w:szCs w:val="22"/>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4D4A4444"/>
    <w:multiLevelType w:val="multilevel"/>
    <w:tmpl w:val="E96A3270"/>
    <w:lvl w:ilvl="0">
      <w:start w:val="1"/>
      <w:numFmt w:val="decimal"/>
      <w:lvlText w:val="%1."/>
      <w:lvlJc w:val="left"/>
      <w:pPr>
        <w:tabs>
          <w:tab w:val="num" w:pos="435"/>
        </w:tabs>
        <w:ind w:left="435" w:hanging="360"/>
      </w:pPr>
      <w:rPr>
        <w:rFonts w:hint="default"/>
        <w:b w:val="0"/>
        <w:i w:val="0"/>
      </w:rPr>
    </w:lvl>
    <w:lvl w:ilvl="1">
      <w:start w:val="1"/>
      <w:numFmt w:val="decimal"/>
      <w:isLgl/>
      <w:lvlText w:val="%1.%2."/>
      <w:lvlJc w:val="left"/>
      <w:pPr>
        <w:ind w:left="1785" w:hanging="720"/>
      </w:pPr>
      <w:rPr>
        <w:rFonts w:hint="default"/>
      </w:rPr>
    </w:lvl>
    <w:lvl w:ilvl="2">
      <w:start w:val="1"/>
      <w:numFmt w:val="decimal"/>
      <w:isLgl/>
      <w:lvlText w:val="%1.%2.%3."/>
      <w:lvlJc w:val="left"/>
      <w:pPr>
        <w:ind w:left="2775" w:hanging="720"/>
      </w:pPr>
      <w:rPr>
        <w:rFonts w:hint="default"/>
      </w:rPr>
    </w:lvl>
    <w:lvl w:ilvl="3">
      <w:start w:val="1"/>
      <w:numFmt w:val="decimal"/>
      <w:isLgl/>
      <w:lvlText w:val="%1.%2.%3.%4."/>
      <w:lvlJc w:val="left"/>
      <w:pPr>
        <w:ind w:left="4125" w:hanging="1080"/>
      </w:pPr>
      <w:rPr>
        <w:rFonts w:hint="default"/>
      </w:rPr>
    </w:lvl>
    <w:lvl w:ilvl="4">
      <w:start w:val="1"/>
      <w:numFmt w:val="decimal"/>
      <w:isLgl/>
      <w:lvlText w:val="%1.%2.%3.%4.%5."/>
      <w:lvlJc w:val="left"/>
      <w:pPr>
        <w:ind w:left="5115" w:hanging="1080"/>
      </w:pPr>
      <w:rPr>
        <w:rFonts w:hint="default"/>
      </w:rPr>
    </w:lvl>
    <w:lvl w:ilvl="5">
      <w:start w:val="1"/>
      <w:numFmt w:val="decimal"/>
      <w:isLgl/>
      <w:lvlText w:val="%1.%2.%3.%4.%5.%6."/>
      <w:lvlJc w:val="left"/>
      <w:pPr>
        <w:ind w:left="6465" w:hanging="1440"/>
      </w:pPr>
      <w:rPr>
        <w:rFonts w:hint="default"/>
      </w:rPr>
    </w:lvl>
    <w:lvl w:ilvl="6">
      <w:start w:val="1"/>
      <w:numFmt w:val="decimal"/>
      <w:isLgl/>
      <w:lvlText w:val="%1.%2.%3.%4.%5.%6.%7."/>
      <w:lvlJc w:val="left"/>
      <w:pPr>
        <w:ind w:left="7455" w:hanging="1440"/>
      </w:pPr>
      <w:rPr>
        <w:rFonts w:hint="default"/>
      </w:rPr>
    </w:lvl>
    <w:lvl w:ilvl="7">
      <w:start w:val="1"/>
      <w:numFmt w:val="decimal"/>
      <w:isLgl/>
      <w:lvlText w:val="%1.%2.%3.%4.%5.%6.%7.%8."/>
      <w:lvlJc w:val="left"/>
      <w:pPr>
        <w:ind w:left="8805" w:hanging="1800"/>
      </w:pPr>
      <w:rPr>
        <w:rFonts w:hint="default"/>
      </w:rPr>
    </w:lvl>
    <w:lvl w:ilvl="8">
      <w:start w:val="1"/>
      <w:numFmt w:val="decimal"/>
      <w:isLgl/>
      <w:lvlText w:val="%1.%2.%3.%4.%5.%6.%7.%8.%9."/>
      <w:lvlJc w:val="left"/>
      <w:pPr>
        <w:ind w:left="9795" w:hanging="1800"/>
      </w:pPr>
      <w:rPr>
        <w:rFonts w:hint="default"/>
      </w:rPr>
    </w:lvl>
  </w:abstractNum>
  <w:abstractNum w:abstractNumId="78" w15:restartNumberingAfterBreak="0">
    <w:nsid w:val="4F176783"/>
    <w:multiLevelType w:val="hybridMultilevel"/>
    <w:tmpl w:val="F1FC0F7E"/>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9" w15:restartNumberingAfterBreak="0">
    <w:nsid w:val="52821645"/>
    <w:multiLevelType w:val="hybridMultilevel"/>
    <w:tmpl w:val="ADDC410C"/>
    <w:lvl w:ilvl="0" w:tplc="CBFAADE4">
      <w:start w:val="1"/>
      <w:numFmt w:val="lowerLetter"/>
      <w:lvlText w:val="%1)"/>
      <w:lvlJc w:val="left"/>
      <w:pPr>
        <w:ind w:left="1494" w:hanging="360"/>
      </w:pPr>
      <w:rPr>
        <w:rFonts w:ascii="Calibri" w:eastAsia="Times New Roman" w:hAnsi="Calibri" w:cs="Times New Roman" w:hint="default"/>
        <w:b w:val="0"/>
        <w:sz w:val="24"/>
      </w:rPr>
    </w:lvl>
    <w:lvl w:ilvl="1" w:tplc="FFFFFFFF">
      <w:start w:val="12"/>
      <w:numFmt w:val="bullet"/>
      <w:lvlText w:val="-"/>
      <w:lvlJc w:val="left"/>
      <w:pPr>
        <w:tabs>
          <w:tab w:val="num" w:pos="1352"/>
        </w:tabs>
        <w:ind w:left="1352" w:hanging="360"/>
      </w:pPr>
      <w:rPr>
        <w:rFonts w:ascii="Times New Roman" w:eastAsia="Times New Roman" w:hAnsi="Times New Roman" w:cs="Times New Roman" w:hint="default"/>
      </w:rPr>
    </w:lvl>
    <w:lvl w:ilvl="2" w:tplc="CA04957E">
      <w:start w:val="1"/>
      <w:numFmt w:val="decimal"/>
      <w:lvlText w:val="%3."/>
      <w:lvlJc w:val="left"/>
      <w:pPr>
        <w:tabs>
          <w:tab w:val="num" w:pos="1211"/>
        </w:tabs>
        <w:ind w:left="1211" w:hanging="360"/>
      </w:pPr>
      <w:rPr>
        <w:rFonts w:hint="default"/>
      </w:rPr>
    </w:lvl>
    <w:lvl w:ilvl="3" w:tplc="04150017">
      <w:start w:val="1"/>
      <w:numFmt w:val="lowerLetter"/>
      <w:lvlText w:val="%4)"/>
      <w:lvlJc w:val="left"/>
      <w:pPr>
        <w:tabs>
          <w:tab w:val="num" w:pos="1713"/>
        </w:tabs>
        <w:ind w:left="1713" w:hanging="720"/>
      </w:pPr>
      <w:rPr>
        <w:rFonts w:hint="default"/>
        <w:b w:val="0"/>
      </w:rPr>
    </w:lvl>
    <w:lvl w:ilvl="4" w:tplc="F1A4C93A">
      <w:start w:val="23"/>
      <w:numFmt w:val="upperRoman"/>
      <w:lvlText w:val="%5."/>
      <w:lvlJc w:val="left"/>
      <w:pPr>
        <w:ind w:left="1287" w:hanging="720"/>
      </w:pPr>
      <w:rPr>
        <w:rFonts w:hint="default"/>
      </w:rPr>
    </w:lvl>
    <w:lvl w:ilvl="5" w:tplc="D96E0128">
      <w:start w:val="1"/>
      <w:numFmt w:val="decimal"/>
      <w:lvlText w:val="%6)"/>
      <w:lvlJc w:val="left"/>
      <w:pPr>
        <w:ind w:left="785" w:hanging="360"/>
      </w:pPr>
      <w:rPr>
        <w:rFonts w:hint="default"/>
      </w:rPr>
    </w:lvl>
    <w:lvl w:ilvl="6" w:tplc="FFFFFFFF" w:tentative="1">
      <w:start w:val="1"/>
      <w:numFmt w:val="decimal"/>
      <w:lvlText w:val="%7."/>
      <w:lvlJc w:val="left"/>
      <w:pPr>
        <w:tabs>
          <w:tab w:val="num" w:pos="5952"/>
        </w:tabs>
        <w:ind w:left="5952" w:hanging="360"/>
      </w:pPr>
    </w:lvl>
    <w:lvl w:ilvl="7" w:tplc="FFFFFFFF" w:tentative="1">
      <w:start w:val="1"/>
      <w:numFmt w:val="lowerLetter"/>
      <w:lvlText w:val="%8."/>
      <w:lvlJc w:val="left"/>
      <w:pPr>
        <w:tabs>
          <w:tab w:val="num" w:pos="6672"/>
        </w:tabs>
        <w:ind w:left="6672" w:hanging="360"/>
      </w:pPr>
    </w:lvl>
    <w:lvl w:ilvl="8" w:tplc="FFFFFFFF" w:tentative="1">
      <w:start w:val="1"/>
      <w:numFmt w:val="lowerRoman"/>
      <w:lvlText w:val="%9."/>
      <w:lvlJc w:val="right"/>
      <w:pPr>
        <w:tabs>
          <w:tab w:val="num" w:pos="7392"/>
        </w:tabs>
        <w:ind w:left="7392" w:hanging="180"/>
      </w:pPr>
    </w:lvl>
  </w:abstractNum>
  <w:abstractNum w:abstractNumId="80" w15:restartNumberingAfterBreak="0">
    <w:nsid w:val="57C147E6"/>
    <w:multiLevelType w:val="hybridMultilevel"/>
    <w:tmpl w:val="214CD7EA"/>
    <w:lvl w:ilvl="0" w:tplc="04150011">
      <w:start w:val="1"/>
      <w:numFmt w:val="decimal"/>
      <w:lvlText w:val="%1)"/>
      <w:lvlJc w:val="left"/>
      <w:pPr>
        <w:ind w:left="720" w:hanging="360"/>
      </w:pPr>
      <w:rPr>
        <w:rFonts w:hint="default"/>
        <w:color w:val="000000"/>
        <w:sz w:val="24"/>
        <w:szCs w:val="24"/>
        <w:u w:val="none"/>
      </w:rPr>
    </w:lvl>
    <w:lvl w:ilvl="1" w:tplc="04150019" w:tentative="1">
      <w:start w:val="1"/>
      <w:numFmt w:val="lowerLetter"/>
      <w:lvlText w:val="%2."/>
      <w:lvlJc w:val="left"/>
      <w:pPr>
        <w:ind w:left="1740" w:hanging="360"/>
      </w:pPr>
    </w:lvl>
    <w:lvl w:ilvl="2" w:tplc="0415001B">
      <w:start w:val="1"/>
      <w:numFmt w:val="lowerRoman"/>
      <w:lvlText w:val="%3."/>
      <w:lvlJc w:val="right"/>
      <w:pPr>
        <w:ind w:left="2460" w:hanging="180"/>
      </w:pPr>
    </w:lvl>
    <w:lvl w:ilvl="3" w:tplc="0415000F">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81" w15:restartNumberingAfterBreak="0">
    <w:nsid w:val="57CA2A80"/>
    <w:multiLevelType w:val="hybridMultilevel"/>
    <w:tmpl w:val="69288988"/>
    <w:lvl w:ilvl="0" w:tplc="04150001">
      <w:start w:val="1"/>
      <w:numFmt w:val="bullet"/>
      <w:lvlText w:val=""/>
      <w:lvlJc w:val="left"/>
      <w:pPr>
        <w:ind w:left="883" w:hanging="360"/>
      </w:pPr>
      <w:rPr>
        <w:rFonts w:ascii="Symbol" w:hAnsi="Symbol" w:hint="default"/>
      </w:rPr>
    </w:lvl>
    <w:lvl w:ilvl="1" w:tplc="04150003">
      <w:start w:val="1"/>
      <w:numFmt w:val="bullet"/>
      <w:lvlText w:val="o"/>
      <w:lvlJc w:val="left"/>
      <w:pPr>
        <w:ind w:left="1603" w:hanging="360"/>
      </w:pPr>
      <w:rPr>
        <w:rFonts w:ascii="Courier New" w:hAnsi="Courier New" w:cs="Courier New" w:hint="default"/>
      </w:rPr>
    </w:lvl>
    <w:lvl w:ilvl="2" w:tplc="04150005">
      <w:start w:val="1"/>
      <w:numFmt w:val="bullet"/>
      <w:lvlText w:val=""/>
      <w:lvlJc w:val="left"/>
      <w:pPr>
        <w:ind w:left="2323" w:hanging="360"/>
      </w:pPr>
      <w:rPr>
        <w:rFonts w:ascii="Wingdings" w:hAnsi="Wingdings" w:hint="default"/>
      </w:rPr>
    </w:lvl>
    <w:lvl w:ilvl="3" w:tplc="04150001">
      <w:start w:val="1"/>
      <w:numFmt w:val="bullet"/>
      <w:lvlText w:val=""/>
      <w:lvlJc w:val="left"/>
      <w:pPr>
        <w:ind w:left="3043" w:hanging="360"/>
      </w:pPr>
      <w:rPr>
        <w:rFonts w:ascii="Symbol" w:hAnsi="Symbol" w:hint="default"/>
      </w:rPr>
    </w:lvl>
    <w:lvl w:ilvl="4" w:tplc="04150003">
      <w:start w:val="1"/>
      <w:numFmt w:val="bullet"/>
      <w:lvlText w:val="o"/>
      <w:lvlJc w:val="left"/>
      <w:pPr>
        <w:ind w:left="3763" w:hanging="360"/>
      </w:pPr>
      <w:rPr>
        <w:rFonts w:ascii="Courier New" w:hAnsi="Courier New" w:cs="Courier New" w:hint="default"/>
      </w:rPr>
    </w:lvl>
    <w:lvl w:ilvl="5" w:tplc="04150005">
      <w:start w:val="1"/>
      <w:numFmt w:val="bullet"/>
      <w:lvlText w:val=""/>
      <w:lvlJc w:val="left"/>
      <w:pPr>
        <w:ind w:left="4483" w:hanging="360"/>
      </w:pPr>
      <w:rPr>
        <w:rFonts w:ascii="Wingdings" w:hAnsi="Wingdings" w:hint="default"/>
      </w:rPr>
    </w:lvl>
    <w:lvl w:ilvl="6" w:tplc="04150001">
      <w:start w:val="1"/>
      <w:numFmt w:val="bullet"/>
      <w:lvlText w:val=""/>
      <w:lvlJc w:val="left"/>
      <w:pPr>
        <w:ind w:left="5203" w:hanging="360"/>
      </w:pPr>
      <w:rPr>
        <w:rFonts w:ascii="Symbol" w:hAnsi="Symbol" w:hint="default"/>
      </w:rPr>
    </w:lvl>
    <w:lvl w:ilvl="7" w:tplc="04150003">
      <w:start w:val="1"/>
      <w:numFmt w:val="bullet"/>
      <w:lvlText w:val="o"/>
      <w:lvlJc w:val="left"/>
      <w:pPr>
        <w:ind w:left="5923" w:hanging="360"/>
      </w:pPr>
      <w:rPr>
        <w:rFonts w:ascii="Courier New" w:hAnsi="Courier New" w:cs="Courier New" w:hint="default"/>
      </w:rPr>
    </w:lvl>
    <w:lvl w:ilvl="8" w:tplc="04150005">
      <w:start w:val="1"/>
      <w:numFmt w:val="bullet"/>
      <w:lvlText w:val=""/>
      <w:lvlJc w:val="left"/>
      <w:pPr>
        <w:ind w:left="6643" w:hanging="360"/>
      </w:pPr>
      <w:rPr>
        <w:rFonts w:ascii="Wingdings" w:hAnsi="Wingdings" w:hint="default"/>
      </w:rPr>
    </w:lvl>
  </w:abstractNum>
  <w:abstractNum w:abstractNumId="82" w15:restartNumberingAfterBreak="0">
    <w:nsid w:val="58590B37"/>
    <w:multiLevelType w:val="hybridMultilevel"/>
    <w:tmpl w:val="4F1C647E"/>
    <w:lvl w:ilvl="0" w:tplc="903CDB9C">
      <w:start w:val="2"/>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8A520D48">
      <w:start w:val="1"/>
      <w:numFmt w:val="decimal"/>
      <w:lvlText w:val="%4."/>
      <w:lvlJc w:val="left"/>
      <w:pPr>
        <w:ind w:left="360" w:hanging="360"/>
      </w:pPr>
      <w:rPr>
        <w:rFonts w:ascii="Calibri" w:eastAsia="Times New Roman" w:hAnsi="Calibri" w:cs="Arial" w:hint="default"/>
        <w:b w:val="0"/>
        <w:color w:val="000000" w:themeColor="text1"/>
        <w:sz w:val="24"/>
        <w:szCs w:val="24"/>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3" w15:restartNumberingAfterBreak="0">
    <w:nsid w:val="5B1F6DE8"/>
    <w:multiLevelType w:val="hybridMultilevel"/>
    <w:tmpl w:val="9BE642AE"/>
    <w:lvl w:ilvl="0" w:tplc="57A0FFC2">
      <w:start w:val="1"/>
      <w:numFmt w:val="decimal"/>
      <w:lvlText w:val="%1)"/>
      <w:lvlJc w:val="left"/>
      <w:pPr>
        <w:ind w:left="1080" w:hanging="360"/>
      </w:pPr>
      <w:rPr>
        <w:rFonts w:ascii="Calibri" w:eastAsia="Calibri" w:hAnsi="Calibri" w:cs="Times New Roman"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5C796469"/>
    <w:multiLevelType w:val="hybridMultilevel"/>
    <w:tmpl w:val="A1E8E6DE"/>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5" w15:restartNumberingAfterBreak="0">
    <w:nsid w:val="5CC949B4"/>
    <w:multiLevelType w:val="hybridMultilevel"/>
    <w:tmpl w:val="6F74538C"/>
    <w:lvl w:ilvl="0" w:tplc="903E06F6">
      <w:start w:val="1"/>
      <w:numFmt w:val="lowerLetter"/>
      <w:lvlText w:val="%1)"/>
      <w:lvlJc w:val="left"/>
      <w:pPr>
        <w:ind w:left="786"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D74058D"/>
    <w:multiLevelType w:val="hybridMultilevel"/>
    <w:tmpl w:val="5EE624AE"/>
    <w:lvl w:ilvl="0" w:tplc="04150011">
      <w:start w:val="1"/>
      <w:numFmt w:val="decimal"/>
      <w:lvlText w:val="%1)"/>
      <w:lvlJc w:val="left"/>
      <w:pPr>
        <w:ind w:left="121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D7C21C0"/>
    <w:multiLevelType w:val="hybridMultilevel"/>
    <w:tmpl w:val="E3BE9432"/>
    <w:lvl w:ilvl="0" w:tplc="04150011">
      <w:start w:val="1"/>
      <w:numFmt w:val="decimal"/>
      <w:lvlText w:val="%1)"/>
      <w:lvlJc w:val="left"/>
      <w:pPr>
        <w:ind w:left="786"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63806A14"/>
    <w:multiLevelType w:val="multilevel"/>
    <w:tmpl w:val="49DA8D5A"/>
    <w:lvl w:ilvl="0">
      <w:start w:val="1"/>
      <w:numFmt w:val="decimal"/>
      <w:lvlText w:val="%1)"/>
      <w:lvlJc w:val="left"/>
      <w:pPr>
        <w:ind w:left="644" w:hanging="360"/>
      </w:pPr>
    </w:lvl>
    <w:lvl w:ilvl="1">
      <w:start w:val="1"/>
      <w:numFmt w:val="lowerLetter"/>
      <w:lvlText w:val="%2)"/>
      <w:lvlJc w:val="left"/>
      <w:pPr>
        <w:tabs>
          <w:tab w:val="num" w:pos="1352"/>
        </w:tabs>
        <w:ind w:left="1352" w:hanging="360"/>
      </w:pPr>
    </w:lvl>
    <w:lvl w:ilvl="2">
      <w:start w:val="1"/>
      <w:numFmt w:val="decimal"/>
      <w:lvlText w:val="%3."/>
      <w:lvlJc w:val="right"/>
      <w:pPr>
        <w:tabs>
          <w:tab w:val="num" w:pos="39"/>
        </w:tabs>
        <w:ind w:left="39" w:hanging="180"/>
      </w:pPr>
    </w:lvl>
    <w:lvl w:ilvl="3">
      <w:start w:val="20"/>
      <w:numFmt w:val="decimal"/>
      <w:lvlText w:val="%4)"/>
      <w:lvlJc w:val="left"/>
      <w:pPr>
        <w:tabs>
          <w:tab w:val="num" w:pos="2500"/>
        </w:tabs>
        <w:ind w:left="2500" w:hanging="360"/>
      </w:pPr>
    </w:lvl>
    <w:lvl w:ilvl="4">
      <w:start w:val="1"/>
      <w:numFmt w:val="lowerLetter"/>
      <w:lvlText w:val="%5."/>
      <w:lvlJc w:val="left"/>
      <w:pPr>
        <w:tabs>
          <w:tab w:val="num" w:pos="3220"/>
        </w:tabs>
        <w:ind w:left="3220" w:hanging="360"/>
      </w:pPr>
    </w:lvl>
    <w:lvl w:ilvl="5">
      <w:start w:val="1"/>
      <w:numFmt w:val="lowerRoman"/>
      <w:lvlText w:val="%6."/>
      <w:lvlJc w:val="right"/>
      <w:pPr>
        <w:tabs>
          <w:tab w:val="num" w:pos="3940"/>
        </w:tabs>
        <w:ind w:left="3940" w:hanging="180"/>
      </w:pPr>
    </w:lvl>
    <w:lvl w:ilvl="6">
      <w:start w:val="1"/>
      <w:numFmt w:val="decimal"/>
      <w:lvlText w:val="%7."/>
      <w:lvlJc w:val="left"/>
      <w:pPr>
        <w:tabs>
          <w:tab w:val="num" w:pos="4660"/>
        </w:tabs>
        <w:ind w:left="4660" w:hanging="360"/>
      </w:pPr>
    </w:lvl>
    <w:lvl w:ilvl="7">
      <w:start w:val="1"/>
      <w:numFmt w:val="lowerLetter"/>
      <w:lvlText w:val="%8."/>
      <w:lvlJc w:val="left"/>
      <w:pPr>
        <w:tabs>
          <w:tab w:val="num" w:pos="5380"/>
        </w:tabs>
        <w:ind w:left="5380" w:hanging="360"/>
      </w:pPr>
    </w:lvl>
    <w:lvl w:ilvl="8">
      <w:start w:val="1"/>
      <w:numFmt w:val="lowerRoman"/>
      <w:lvlText w:val="%9."/>
      <w:lvlJc w:val="right"/>
      <w:pPr>
        <w:tabs>
          <w:tab w:val="num" w:pos="6100"/>
        </w:tabs>
        <w:ind w:left="6100" w:hanging="180"/>
      </w:pPr>
    </w:lvl>
  </w:abstractNum>
  <w:abstractNum w:abstractNumId="89" w15:restartNumberingAfterBreak="0">
    <w:nsid w:val="658A365E"/>
    <w:multiLevelType w:val="hybridMultilevel"/>
    <w:tmpl w:val="D7F20C3E"/>
    <w:lvl w:ilvl="0" w:tplc="3342FAB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71F624C"/>
    <w:multiLevelType w:val="hybridMultilevel"/>
    <w:tmpl w:val="97788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7C00F7C"/>
    <w:multiLevelType w:val="multilevel"/>
    <w:tmpl w:val="83864696"/>
    <w:lvl w:ilvl="0">
      <w:start w:val="1"/>
      <w:numFmt w:val="decimal"/>
      <w:lvlText w:val="%1."/>
      <w:lvlJc w:val="left"/>
      <w:pPr>
        <w:tabs>
          <w:tab w:val="num" w:pos="360"/>
        </w:tabs>
        <w:ind w:left="360" w:hanging="360"/>
      </w:pPr>
      <w:rPr>
        <w:rFonts w:ascii="Calibri" w:eastAsia="Calibri" w:hAnsi="Calibri" w:cs="Times New Roman"/>
      </w:rPr>
    </w:lvl>
    <w:lvl w:ilvl="1">
      <w:start w:val="1"/>
      <w:numFmt w:val="lowerLetter"/>
      <w:lvlText w:val="%2)"/>
      <w:lvlJc w:val="left"/>
      <w:pPr>
        <w:tabs>
          <w:tab w:val="num" w:pos="851"/>
        </w:tabs>
        <w:ind w:left="851" w:hanging="360"/>
      </w:pPr>
    </w:lvl>
    <w:lvl w:ilvl="2">
      <w:start w:val="1"/>
      <w:numFmt w:val="decimal"/>
      <w:lvlText w:val="%3."/>
      <w:lvlJc w:val="right"/>
      <w:pPr>
        <w:tabs>
          <w:tab w:val="num" w:pos="322"/>
        </w:tabs>
        <w:ind w:left="322" w:hanging="180"/>
      </w:pPr>
    </w:lvl>
    <w:lvl w:ilvl="3">
      <w:start w:val="20"/>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2" w15:restartNumberingAfterBreak="0">
    <w:nsid w:val="689A2286"/>
    <w:multiLevelType w:val="hybridMultilevel"/>
    <w:tmpl w:val="AE5C710A"/>
    <w:lvl w:ilvl="0" w:tplc="4ADEA8F4">
      <w:start w:val="1"/>
      <w:numFmt w:val="decimal"/>
      <w:lvlText w:val="%1."/>
      <w:lvlJc w:val="left"/>
      <w:pPr>
        <w:ind w:left="360" w:hanging="360"/>
      </w:pPr>
      <w:rPr>
        <w:rFonts w:ascii="Calibri" w:hAnsi="Calibri" w:hint="default"/>
        <w:b w:val="0"/>
        <w:color w:val="auto"/>
      </w:rPr>
    </w:lvl>
    <w:lvl w:ilvl="1" w:tplc="625486D8">
      <w:start w:val="1"/>
      <w:numFmt w:val="bullet"/>
      <w:lvlText w:val=""/>
      <w:lvlJc w:val="left"/>
      <w:pPr>
        <w:tabs>
          <w:tab w:val="num" w:pos="1440"/>
        </w:tabs>
        <w:ind w:left="1440" w:hanging="360"/>
      </w:pPr>
      <w:rPr>
        <w:rFonts w:ascii="Symbol" w:hAnsi="Symbol"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6B416068"/>
    <w:multiLevelType w:val="multilevel"/>
    <w:tmpl w:val="09FC7676"/>
    <w:name w:val="WW8Num34"/>
    <w:lvl w:ilvl="0">
      <w:start w:val="13"/>
      <w:numFmt w:val="decimal"/>
      <w:lvlText w:val="%1)"/>
      <w:lvlJc w:val="left"/>
      <w:pPr>
        <w:tabs>
          <w:tab w:val="num" w:pos="927"/>
        </w:tabs>
        <w:ind w:left="927" w:hanging="360"/>
      </w:pPr>
      <w:rPr>
        <w:rFonts w:ascii="Times New Roman" w:eastAsia="Times New Roman" w:hAnsi="Times New Roman" w:cs="Arial" w:hint="default"/>
        <w:color w:val="000000"/>
      </w:rPr>
    </w:lvl>
    <w:lvl w:ilvl="1">
      <w:start w:val="6"/>
      <w:numFmt w:val="decimal"/>
      <w:lvlText w:val="%2)"/>
      <w:lvlJc w:val="left"/>
      <w:pPr>
        <w:tabs>
          <w:tab w:val="num" w:pos="644"/>
        </w:tabs>
        <w:ind w:left="644" w:hanging="360"/>
      </w:pPr>
      <w:rPr>
        <w:rFonts w:hint="default"/>
      </w:rPr>
    </w:lvl>
    <w:lvl w:ilvl="2">
      <w:start w:val="1"/>
      <w:numFmt w:val="lowerRoman"/>
      <w:lvlText w:val="%3."/>
      <w:lvlJc w:val="right"/>
      <w:pPr>
        <w:tabs>
          <w:tab w:val="num" w:pos="2782"/>
        </w:tabs>
        <w:ind w:left="2782" w:hanging="180"/>
      </w:pPr>
      <w:rPr>
        <w:rFonts w:hint="default"/>
      </w:rPr>
    </w:lvl>
    <w:lvl w:ilvl="3">
      <w:start w:val="1"/>
      <w:numFmt w:val="decimal"/>
      <w:lvlText w:val="%4."/>
      <w:lvlJc w:val="left"/>
      <w:pPr>
        <w:tabs>
          <w:tab w:val="num" w:pos="3502"/>
        </w:tabs>
        <w:ind w:left="3502" w:hanging="360"/>
      </w:pPr>
      <w:rPr>
        <w:rFonts w:hint="default"/>
      </w:rPr>
    </w:lvl>
    <w:lvl w:ilvl="4">
      <w:start w:val="1"/>
      <w:numFmt w:val="lowerLetter"/>
      <w:lvlText w:val="%5."/>
      <w:lvlJc w:val="left"/>
      <w:pPr>
        <w:tabs>
          <w:tab w:val="num" w:pos="4222"/>
        </w:tabs>
        <w:ind w:left="4222" w:hanging="360"/>
      </w:pPr>
      <w:rPr>
        <w:rFonts w:hint="default"/>
      </w:rPr>
    </w:lvl>
    <w:lvl w:ilvl="5">
      <w:start w:val="1"/>
      <w:numFmt w:val="lowerRoman"/>
      <w:lvlText w:val="%6."/>
      <w:lvlJc w:val="right"/>
      <w:pPr>
        <w:tabs>
          <w:tab w:val="num" w:pos="4942"/>
        </w:tabs>
        <w:ind w:left="4942" w:hanging="180"/>
      </w:pPr>
      <w:rPr>
        <w:rFonts w:hint="default"/>
      </w:rPr>
    </w:lvl>
    <w:lvl w:ilvl="6">
      <w:start w:val="1"/>
      <w:numFmt w:val="decimal"/>
      <w:lvlText w:val="%7."/>
      <w:lvlJc w:val="left"/>
      <w:pPr>
        <w:tabs>
          <w:tab w:val="num" w:pos="5662"/>
        </w:tabs>
        <w:ind w:left="5662" w:hanging="360"/>
      </w:pPr>
      <w:rPr>
        <w:rFonts w:hint="default"/>
      </w:rPr>
    </w:lvl>
    <w:lvl w:ilvl="7">
      <w:start w:val="1"/>
      <w:numFmt w:val="lowerLetter"/>
      <w:lvlText w:val="%8."/>
      <w:lvlJc w:val="left"/>
      <w:pPr>
        <w:tabs>
          <w:tab w:val="num" w:pos="6382"/>
        </w:tabs>
        <w:ind w:left="6382" w:hanging="360"/>
      </w:pPr>
      <w:rPr>
        <w:rFonts w:hint="default"/>
      </w:rPr>
    </w:lvl>
    <w:lvl w:ilvl="8">
      <w:start w:val="1"/>
      <w:numFmt w:val="lowerRoman"/>
      <w:lvlText w:val="%9."/>
      <w:lvlJc w:val="right"/>
      <w:pPr>
        <w:tabs>
          <w:tab w:val="num" w:pos="7102"/>
        </w:tabs>
        <w:ind w:left="7102" w:hanging="180"/>
      </w:pPr>
      <w:rPr>
        <w:rFonts w:hint="default"/>
      </w:rPr>
    </w:lvl>
  </w:abstractNum>
  <w:abstractNum w:abstractNumId="94" w15:restartNumberingAfterBreak="0">
    <w:nsid w:val="6CAE169C"/>
    <w:multiLevelType w:val="multilevel"/>
    <w:tmpl w:val="2640E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15:restartNumberingAfterBreak="0">
    <w:nsid w:val="6DD602FE"/>
    <w:multiLevelType w:val="multilevel"/>
    <w:tmpl w:val="881C2BA4"/>
    <w:lvl w:ilvl="0">
      <w:start w:val="1"/>
      <w:numFmt w:val="decimal"/>
      <w:lvlText w:val="%1."/>
      <w:lvlJc w:val="left"/>
      <w:pPr>
        <w:ind w:left="360" w:hanging="360"/>
      </w:pPr>
      <w:rPr>
        <w:b w:val="0"/>
        <w:color w:val="000000" w:themeColor="text1"/>
      </w:rPr>
    </w:lvl>
    <w:lvl w:ilvl="1">
      <w:start w:val="1"/>
      <w:numFmt w:val="decimal"/>
      <w:lvlText w:val="%2."/>
      <w:lvlJc w:val="left"/>
      <w:pPr>
        <w:ind w:left="792" w:hanging="432"/>
      </w:pPr>
      <w:rPr>
        <w:rFonts w:ascii="Arial" w:eastAsia="Times New Roman" w:hAnsi="Arial" w:cs="Arial"/>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1245523"/>
    <w:multiLevelType w:val="hybridMultilevel"/>
    <w:tmpl w:val="6868C5E6"/>
    <w:lvl w:ilvl="0" w:tplc="73BA0A5A">
      <w:start w:val="1"/>
      <w:numFmt w:val="decimal"/>
      <w:lvlText w:val="(%1)"/>
      <w:lvlJc w:val="left"/>
      <w:pPr>
        <w:ind w:left="720" w:hanging="360"/>
      </w:pPr>
      <w:rPr>
        <w:rFonts w:ascii="Calibri" w:hAnsi="Calibri"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3182E95"/>
    <w:multiLevelType w:val="hybridMultilevel"/>
    <w:tmpl w:val="8C088AB6"/>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98" w15:restartNumberingAfterBreak="0">
    <w:nsid w:val="733A496B"/>
    <w:multiLevelType w:val="hybridMultilevel"/>
    <w:tmpl w:val="9BE642AE"/>
    <w:lvl w:ilvl="0" w:tplc="57A0FFC2">
      <w:start w:val="1"/>
      <w:numFmt w:val="decimal"/>
      <w:lvlText w:val="%1)"/>
      <w:lvlJc w:val="left"/>
      <w:pPr>
        <w:ind w:left="1080" w:hanging="360"/>
      </w:pPr>
      <w:rPr>
        <w:rFonts w:ascii="Calibri" w:eastAsia="Calibri" w:hAnsi="Calibri" w:cs="Times New Roman"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738E71A4"/>
    <w:multiLevelType w:val="hybridMultilevel"/>
    <w:tmpl w:val="B010C99A"/>
    <w:lvl w:ilvl="0" w:tplc="D2C0D12A">
      <w:start w:val="1"/>
      <w:numFmt w:val="decimal"/>
      <w:lvlText w:val="%1)"/>
      <w:lvlJc w:val="left"/>
      <w:pPr>
        <w:ind w:left="643" w:hanging="360"/>
      </w:pPr>
      <w:rPr>
        <w:b w:val="0"/>
        <w:sz w:val="24"/>
        <w:szCs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0" w15:restartNumberingAfterBreak="0">
    <w:nsid w:val="73A432CA"/>
    <w:multiLevelType w:val="hybridMultilevel"/>
    <w:tmpl w:val="CE064ED2"/>
    <w:lvl w:ilvl="0" w:tplc="F1ACE976">
      <w:start w:val="1"/>
      <w:numFmt w:val="decimal"/>
      <w:lvlText w:val="%1."/>
      <w:lvlJc w:val="left"/>
      <w:pPr>
        <w:ind w:left="360" w:hanging="360"/>
      </w:pPr>
      <w:rPr>
        <w:sz w:val="22"/>
        <w:szCs w:val="22"/>
      </w:rPr>
    </w:lvl>
    <w:lvl w:ilvl="1" w:tplc="351283E6">
      <w:start w:val="1"/>
      <w:numFmt w:val="decimal"/>
      <w:lvlText w:val="%2)"/>
      <w:lvlJc w:val="left"/>
      <w:pPr>
        <w:ind w:left="4315" w:hanging="705"/>
      </w:pPr>
      <w:rPr>
        <w:rFonts w:ascii="Calibri" w:eastAsia="Times New Roman" w:hAnsi="Calibri" w:cs="Times New Roman"/>
      </w:rPr>
    </w:lvl>
    <w:lvl w:ilvl="2" w:tplc="0415001B">
      <w:start w:val="1"/>
      <w:numFmt w:val="lowerRoman"/>
      <w:lvlText w:val="%3."/>
      <w:lvlJc w:val="right"/>
      <w:pPr>
        <w:ind w:left="1800" w:hanging="180"/>
      </w:pPr>
    </w:lvl>
    <w:lvl w:ilvl="3" w:tplc="04150011">
      <w:start w:val="1"/>
      <w:numFmt w:val="decimal"/>
      <w:lvlText w:val="%4)"/>
      <w:lvlJc w:val="left"/>
      <w:pPr>
        <w:ind w:left="785"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74B3502A"/>
    <w:multiLevelType w:val="hybridMultilevel"/>
    <w:tmpl w:val="6FEC2E5E"/>
    <w:lvl w:ilvl="0" w:tplc="0415000F">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76166E11"/>
    <w:multiLevelType w:val="hybridMultilevel"/>
    <w:tmpl w:val="C48CD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B52426E"/>
    <w:multiLevelType w:val="hybridMultilevel"/>
    <w:tmpl w:val="68226A0E"/>
    <w:lvl w:ilvl="0" w:tplc="04150011">
      <w:start w:val="1"/>
      <w:numFmt w:val="decimal"/>
      <w:lvlText w:val="%1)"/>
      <w:lvlJc w:val="left"/>
      <w:pPr>
        <w:ind w:left="588" w:hanging="360"/>
      </w:p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104" w15:restartNumberingAfterBreak="0">
    <w:nsid w:val="7F0420B7"/>
    <w:multiLevelType w:val="hybridMultilevel"/>
    <w:tmpl w:val="90628278"/>
    <w:lvl w:ilvl="0" w:tplc="23886F76">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F5E7F01"/>
    <w:multiLevelType w:val="hybridMultilevel"/>
    <w:tmpl w:val="EF042D76"/>
    <w:lvl w:ilvl="0" w:tplc="5A0CDD7A">
      <w:start w:val="1"/>
      <w:numFmt w:val="decimal"/>
      <w:lvlText w:val="%1)"/>
      <w:lvlJc w:val="left"/>
      <w:pPr>
        <w:tabs>
          <w:tab w:val="num" w:pos="785"/>
        </w:tabs>
        <w:ind w:left="785" w:hanging="360"/>
      </w:pPr>
      <w:rPr>
        <w:rFonts w:ascii="Calibri" w:eastAsia="Calibri" w:hAnsi="Calibri" w:cs="Times New Roman"/>
        <w:b w:val="0"/>
        <w:i w:val="0"/>
      </w:rPr>
    </w:lvl>
    <w:lvl w:ilvl="1" w:tplc="04150019">
      <w:start w:val="1"/>
      <w:numFmt w:val="lowerLetter"/>
      <w:lvlText w:val="%2."/>
      <w:lvlJc w:val="left"/>
      <w:pPr>
        <w:ind w:left="785" w:hanging="360"/>
      </w:pPr>
      <w:rPr>
        <w:rFonts w:cs="Times New Roman"/>
      </w:rPr>
    </w:lvl>
    <w:lvl w:ilvl="2" w:tplc="0415001B">
      <w:start w:val="1"/>
      <w:numFmt w:val="lowerRoman"/>
      <w:lvlText w:val="%3."/>
      <w:lvlJc w:val="right"/>
      <w:pPr>
        <w:ind w:left="1505" w:hanging="180"/>
      </w:pPr>
      <w:rPr>
        <w:rFonts w:cs="Times New Roman"/>
      </w:rPr>
    </w:lvl>
    <w:lvl w:ilvl="3" w:tplc="0415000F">
      <w:start w:val="1"/>
      <w:numFmt w:val="decimal"/>
      <w:lvlText w:val="%4."/>
      <w:lvlJc w:val="left"/>
      <w:pPr>
        <w:ind w:left="2225" w:hanging="360"/>
      </w:pPr>
      <w:rPr>
        <w:rFonts w:cs="Times New Roman"/>
      </w:rPr>
    </w:lvl>
    <w:lvl w:ilvl="4" w:tplc="04150019">
      <w:start w:val="1"/>
      <w:numFmt w:val="lowerLetter"/>
      <w:lvlText w:val="%5."/>
      <w:lvlJc w:val="left"/>
      <w:pPr>
        <w:ind w:left="2945" w:hanging="360"/>
      </w:pPr>
      <w:rPr>
        <w:rFonts w:cs="Times New Roman"/>
      </w:rPr>
    </w:lvl>
    <w:lvl w:ilvl="5" w:tplc="0415001B">
      <w:start w:val="1"/>
      <w:numFmt w:val="lowerRoman"/>
      <w:lvlText w:val="%6."/>
      <w:lvlJc w:val="right"/>
      <w:pPr>
        <w:ind w:left="3665" w:hanging="180"/>
      </w:pPr>
      <w:rPr>
        <w:rFonts w:cs="Times New Roman"/>
      </w:rPr>
    </w:lvl>
    <w:lvl w:ilvl="6" w:tplc="0415000F">
      <w:start w:val="1"/>
      <w:numFmt w:val="decimal"/>
      <w:lvlText w:val="%7."/>
      <w:lvlJc w:val="left"/>
      <w:pPr>
        <w:ind w:left="4385" w:hanging="360"/>
      </w:pPr>
      <w:rPr>
        <w:rFonts w:cs="Times New Roman"/>
      </w:rPr>
    </w:lvl>
    <w:lvl w:ilvl="7" w:tplc="04150019">
      <w:start w:val="1"/>
      <w:numFmt w:val="lowerLetter"/>
      <w:lvlText w:val="%8."/>
      <w:lvlJc w:val="left"/>
      <w:pPr>
        <w:ind w:left="5105" w:hanging="360"/>
      </w:pPr>
      <w:rPr>
        <w:rFonts w:cs="Times New Roman"/>
      </w:rPr>
    </w:lvl>
    <w:lvl w:ilvl="8" w:tplc="0415001B">
      <w:start w:val="1"/>
      <w:numFmt w:val="lowerRoman"/>
      <w:lvlText w:val="%9."/>
      <w:lvlJc w:val="right"/>
      <w:pPr>
        <w:ind w:left="5825" w:hanging="180"/>
      </w:pPr>
      <w:rPr>
        <w:rFonts w:cs="Times New Roman"/>
      </w:rPr>
    </w:lvl>
  </w:abstractNum>
  <w:num w:numId="1">
    <w:abstractNumId w:val="28"/>
  </w:num>
  <w:num w:numId="2">
    <w:abstractNumId w:val="43"/>
  </w:num>
  <w:num w:numId="3">
    <w:abstractNumId w:val="92"/>
  </w:num>
  <w:num w:numId="4">
    <w:abstractNumId w:val="38"/>
  </w:num>
  <w:num w:numId="5">
    <w:abstractNumId w:val="40"/>
  </w:num>
  <w:num w:numId="6">
    <w:abstractNumId w:val="34"/>
  </w:num>
  <w:num w:numId="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74"/>
  </w:num>
  <w:num w:numId="11">
    <w:abstractNumId w:val="18"/>
  </w:num>
  <w:num w:numId="12">
    <w:abstractNumId w:val="24"/>
  </w:num>
  <w:num w:numId="13">
    <w:abstractNumId w:val="42"/>
  </w:num>
  <w:num w:numId="14">
    <w:abstractNumId w:val="79"/>
  </w:num>
  <w:num w:numId="15">
    <w:abstractNumId w:val="29"/>
  </w:num>
  <w:num w:numId="16">
    <w:abstractNumId w:val="82"/>
  </w:num>
  <w:num w:numId="17">
    <w:abstractNumId w:val="33"/>
  </w:num>
  <w:num w:numId="18">
    <w:abstractNumId w:val="0"/>
  </w:num>
  <w:num w:numId="19">
    <w:abstractNumId w:val="44"/>
  </w:num>
  <w:num w:numId="20">
    <w:abstractNumId w:val="95"/>
  </w:num>
  <w:num w:numId="21">
    <w:abstractNumId w:val="67"/>
  </w:num>
  <w:num w:numId="22">
    <w:abstractNumId w:val="59"/>
  </w:num>
  <w:num w:numId="23">
    <w:abstractNumId w:val="30"/>
  </w:num>
  <w:num w:numId="24">
    <w:abstractNumId w:val="104"/>
  </w:num>
  <w:num w:numId="25">
    <w:abstractNumId w:val="99"/>
  </w:num>
  <w:num w:numId="26">
    <w:abstractNumId w:val="80"/>
  </w:num>
  <w:num w:numId="27">
    <w:abstractNumId w:val="13"/>
  </w:num>
  <w:num w:numId="28">
    <w:abstractNumId w:val="68"/>
  </w:num>
  <w:num w:numId="29">
    <w:abstractNumId w:val="8"/>
  </w:num>
  <w:num w:numId="30">
    <w:abstractNumId w:val="70"/>
  </w:num>
  <w:num w:numId="31">
    <w:abstractNumId w:val="61"/>
  </w:num>
  <w:num w:numId="32">
    <w:abstractNumId w:val="81"/>
  </w:num>
  <w:num w:numId="3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7"/>
  </w:num>
  <w:num w:numId="35">
    <w:abstractNumId w:val="90"/>
  </w:num>
  <w:num w:numId="36">
    <w:abstractNumId w:val="45"/>
  </w:num>
  <w:num w:numId="37">
    <w:abstractNumId w:val="25"/>
  </w:num>
  <w:num w:numId="38">
    <w:abstractNumId w:val="102"/>
  </w:num>
  <w:num w:numId="39">
    <w:abstractNumId w:val="16"/>
  </w:num>
  <w:num w:numId="40">
    <w:abstractNumId w:val="75"/>
  </w:num>
  <w:num w:numId="41">
    <w:abstractNumId w:val="27"/>
  </w:num>
  <w:num w:numId="42">
    <w:abstractNumId w:val="21"/>
  </w:num>
  <w:num w:numId="43">
    <w:abstractNumId w:val="55"/>
  </w:num>
  <w:num w:numId="44">
    <w:abstractNumId w:val="19"/>
  </w:num>
  <w:num w:numId="45">
    <w:abstractNumId w:val="36"/>
  </w:num>
  <w:num w:numId="46">
    <w:abstractNumId w:val="56"/>
  </w:num>
  <w:num w:numId="47">
    <w:abstractNumId w:val="23"/>
  </w:num>
  <w:num w:numId="48">
    <w:abstractNumId w:val="85"/>
  </w:num>
  <w:num w:numId="49">
    <w:abstractNumId w:val="17"/>
  </w:num>
  <w:num w:numId="50">
    <w:abstractNumId w:val="49"/>
  </w:num>
  <w:num w:numId="51">
    <w:abstractNumId w:val="41"/>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num>
  <w:num w:numId="54">
    <w:abstractNumId w:val="89"/>
  </w:num>
  <w:num w:numId="55">
    <w:abstractNumId w:val="57"/>
  </w:num>
  <w:num w:numId="56">
    <w:abstractNumId w:val="4"/>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8"/>
  </w:num>
  <w:num w:numId="60">
    <w:abstractNumId w:val="101"/>
  </w:num>
  <w:num w:numId="61">
    <w:abstractNumId w:val="58"/>
  </w:num>
  <w:num w:numId="62">
    <w:abstractNumId w:val="48"/>
  </w:num>
  <w:num w:numId="63">
    <w:abstractNumId w:val="86"/>
  </w:num>
  <w:num w:numId="64">
    <w:abstractNumId w:val="103"/>
  </w:num>
  <w:num w:numId="65">
    <w:abstractNumId w:val="14"/>
  </w:num>
  <w:num w:numId="66">
    <w:abstractNumId w:val="53"/>
  </w:num>
  <w:num w:numId="67">
    <w:abstractNumId w:val="100"/>
  </w:num>
  <w:num w:numId="68">
    <w:abstractNumId w:val="46"/>
  </w:num>
  <w:num w:numId="69">
    <w:abstractNumId w:val="52"/>
  </w:num>
  <w:num w:numId="70">
    <w:abstractNumId w:val="71"/>
  </w:num>
  <w:num w:numId="71">
    <w:abstractNumId w:val="77"/>
  </w:num>
  <w:num w:numId="72">
    <w:abstractNumId w:val="63"/>
  </w:num>
  <w:num w:numId="73">
    <w:abstractNumId w:val="15"/>
    <w:lvlOverride w:ilvl="0">
      <w:startOverride w:val="1"/>
    </w:lvlOverride>
  </w:num>
  <w:num w:numId="74">
    <w:abstractNumId w:val="87"/>
  </w:num>
  <w:num w:numId="75">
    <w:abstractNumId w:val="39"/>
  </w:num>
  <w:num w:numId="76">
    <w:abstractNumId w:val="84"/>
  </w:num>
  <w:num w:numId="77">
    <w:abstractNumId w:val="72"/>
  </w:num>
  <w:num w:numId="78">
    <w:abstractNumId w:val="31"/>
  </w:num>
  <w:num w:numId="79">
    <w:abstractNumId w:val="12"/>
  </w:num>
  <w:num w:numId="80">
    <w:abstractNumId w:val="73"/>
  </w:num>
  <w:num w:numId="81">
    <w:abstractNumId w:val="11"/>
  </w:num>
  <w:num w:numId="82">
    <w:abstractNumId w:val="91"/>
  </w:num>
  <w:num w:numId="83">
    <w:abstractNumId w:val="60"/>
  </w:num>
  <w:num w:numId="84">
    <w:abstractNumId w:val="26"/>
  </w:num>
  <w:num w:numId="85">
    <w:abstractNumId w:val="98"/>
  </w:num>
  <w:num w:numId="86">
    <w:abstractNumId w:val="35"/>
  </w:num>
  <w:num w:numId="87">
    <w:abstractNumId w:val="78"/>
  </w:num>
  <w:num w:numId="88">
    <w:abstractNumId w:val="69"/>
  </w:num>
  <w:num w:numId="89">
    <w:abstractNumId w:val="66"/>
  </w:num>
  <w:num w:numId="90">
    <w:abstractNumId w:val="83"/>
  </w:num>
  <w:num w:numId="91">
    <w:abstractNumId w:val="65"/>
  </w:num>
  <w:num w:numId="92">
    <w:abstractNumId w:val="20"/>
  </w:num>
  <w:num w:numId="93">
    <w:abstractNumId w:val="32"/>
  </w:num>
  <w:num w:numId="94">
    <w:abstractNumId w:val="62"/>
  </w:num>
  <w:num w:numId="95">
    <w:abstractNumId w:val="37"/>
  </w:num>
  <w:num w:numId="96">
    <w:abstractNumId w:val="10"/>
  </w:num>
  <w:num w:numId="97">
    <w:abstractNumId w:val="50"/>
  </w:num>
  <w:num w:numId="98">
    <w:abstractNumId w:val="76"/>
  </w:num>
  <w:num w:numId="99">
    <w:abstractNumId w:val="9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257"/>
    <w:rsid w:val="0000128A"/>
    <w:rsid w:val="00002D52"/>
    <w:rsid w:val="00004C24"/>
    <w:rsid w:val="00005590"/>
    <w:rsid w:val="00006597"/>
    <w:rsid w:val="0000776F"/>
    <w:rsid w:val="0001019D"/>
    <w:rsid w:val="00010B8D"/>
    <w:rsid w:val="00011267"/>
    <w:rsid w:val="0001171D"/>
    <w:rsid w:val="00011CFF"/>
    <w:rsid w:val="000130C5"/>
    <w:rsid w:val="00013E36"/>
    <w:rsid w:val="00016B6E"/>
    <w:rsid w:val="00021963"/>
    <w:rsid w:val="000249F0"/>
    <w:rsid w:val="00025DED"/>
    <w:rsid w:val="00026B2F"/>
    <w:rsid w:val="0002754E"/>
    <w:rsid w:val="000278A9"/>
    <w:rsid w:val="00031095"/>
    <w:rsid w:val="00032659"/>
    <w:rsid w:val="00033680"/>
    <w:rsid w:val="00034692"/>
    <w:rsid w:val="00040591"/>
    <w:rsid w:val="00040DB6"/>
    <w:rsid w:val="00041CA3"/>
    <w:rsid w:val="000452BB"/>
    <w:rsid w:val="000461CD"/>
    <w:rsid w:val="00046B59"/>
    <w:rsid w:val="00046CF3"/>
    <w:rsid w:val="00050FC8"/>
    <w:rsid w:val="00056504"/>
    <w:rsid w:val="00057648"/>
    <w:rsid w:val="00062D63"/>
    <w:rsid w:val="00062E20"/>
    <w:rsid w:val="00062FF6"/>
    <w:rsid w:val="00064914"/>
    <w:rsid w:val="00065B8B"/>
    <w:rsid w:val="00066ED9"/>
    <w:rsid w:val="0006770C"/>
    <w:rsid w:val="000715CA"/>
    <w:rsid w:val="00071F5E"/>
    <w:rsid w:val="00073F7C"/>
    <w:rsid w:val="0007560B"/>
    <w:rsid w:val="0007715B"/>
    <w:rsid w:val="0007732C"/>
    <w:rsid w:val="000775AF"/>
    <w:rsid w:val="00084414"/>
    <w:rsid w:val="00085D4E"/>
    <w:rsid w:val="00087741"/>
    <w:rsid w:val="00087BBF"/>
    <w:rsid w:val="00091680"/>
    <w:rsid w:val="00092031"/>
    <w:rsid w:val="00092111"/>
    <w:rsid w:val="0009234B"/>
    <w:rsid w:val="00093055"/>
    <w:rsid w:val="000937A5"/>
    <w:rsid w:val="000938AC"/>
    <w:rsid w:val="00095F45"/>
    <w:rsid w:val="00096106"/>
    <w:rsid w:val="00096176"/>
    <w:rsid w:val="00096581"/>
    <w:rsid w:val="00096DB2"/>
    <w:rsid w:val="00097E90"/>
    <w:rsid w:val="000A15E8"/>
    <w:rsid w:val="000A1A0D"/>
    <w:rsid w:val="000A1B8B"/>
    <w:rsid w:val="000A2943"/>
    <w:rsid w:val="000A42B5"/>
    <w:rsid w:val="000A4B74"/>
    <w:rsid w:val="000A615C"/>
    <w:rsid w:val="000A6880"/>
    <w:rsid w:val="000B01BF"/>
    <w:rsid w:val="000B0543"/>
    <w:rsid w:val="000B07B3"/>
    <w:rsid w:val="000B1D1B"/>
    <w:rsid w:val="000B1E71"/>
    <w:rsid w:val="000B29CD"/>
    <w:rsid w:val="000B2A96"/>
    <w:rsid w:val="000B489C"/>
    <w:rsid w:val="000B5B41"/>
    <w:rsid w:val="000B5FB8"/>
    <w:rsid w:val="000B6964"/>
    <w:rsid w:val="000C29E7"/>
    <w:rsid w:val="000C330D"/>
    <w:rsid w:val="000C34CB"/>
    <w:rsid w:val="000C4C39"/>
    <w:rsid w:val="000C6BB9"/>
    <w:rsid w:val="000C7AAD"/>
    <w:rsid w:val="000C7E79"/>
    <w:rsid w:val="000D27F4"/>
    <w:rsid w:val="000D4699"/>
    <w:rsid w:val="000D47E8"/>
    <w:rsid w:val="000D54D6"/>
    <w:rsid w:val="000D5668"/>
    <w:rsid w:val="000D7F2D"/>
    <w:rsid w:val="000E1E6E"/>
    <w:rsid w:val="000E29F6"/>
    <w:rsid w:val="000E3256"/>
    <w:rsid w:val="000E394D"/>
    <w:rsid w:val="000E395B"/>
    <w:rsid w:val="000E5AE9"/>
    <w:rsid w:val="000E7AA6"/>
    <w:rsid w:val="000E7F17"/>
    <w:rsid w:val="000F247D"/>
    <w:rsid w:val="000F2592"/>
    <w:rsid w:val="000F2A15"/>
    <w:rsid w:val="000F2B99"/>
    <w:rsid w:val="000F3C72"/>
    <w:rsid w:val="000F52AA"/>
    <w:rsid w:val="00100040"/>
    <w:rsid w:val="001016FE"/>
    <w:rsid w:val="001019E6"/>
    <w:rsid w:val="0010289C"/>
    <w:rsid w:val="00103AA3"/>
    <w:rsid w:val="00104F9E"/>
    <w:rsid w:val="00106595"/>
    <w:rsid w:val="0010696F"/>
    <w:rsid w:val="00107B54"/>
    <w:rsid w:val="0011141F"/>
    <w:rsid w:val="0011194A"/>
    <w:rsid w:val="00112E73"/>
    <w:rsid w:val="0011405C"/>
    <w:rsid w:val="001140B4"/>
    <w:rsid w:val="00115897"/>
    <w:rsid w:val="00117043"/>
    <w:rsid w:val="00126C85"/>
    <w:rsid w:val="001305A8"/>
    <w:rsid w:val="00131455"/>
    <w:rsid w:val="00133704"/>
    <w:rsid w:val="00133792"/>
    <w:rsid w:val="001339A7"/>
    <w:rsid w:val="001350CA"/>
    <w:rsid w:val="00137E5C"/>
    <w:rsid w:val="00141370"/>
    <w:rsid w:val="00141E9E"/>
    <w:rsid w:val="001447BE"/>
    <w:rsid w:val="0014499E"/>
    <w:rsid w:val="00146059"/>
    <w:rsid w:val="00147A17"/>
    <w:rsid w:val="001524FF"/>
    <w:rsid w:val="00156BDC"/>
    <w:rsid w:val="00157D86"/>
    <w:rsid w:val="0016010C"/>
    <w:rsid w:val="001602F6"/>
    <w:rsid w:val="001628C6"/>
    <w:rsid w:val="00164DE9"/>
    <w:rsid w:val="00165E87"/>
    <w:rsid w:val="001663B9"/>
    <w:rsid w:val="00171A7E"/>
    <w:rsid w:val="00176C33"/>
    <w:rsid w:val="00176FD4"/>
    <w:rsid w:val="00177598"/>
    <w:rsid w:val="00181550"/>
    <w:rsid w:val="00184EB6"/>
    <w:rsid w:val="00186D99"/>
    <w:rsid w:val="00186FB9"/>
    <w:rsid w:val="00187CD9"/>
    <w:rsid w:val="00192A50"/>
    <w:rsid w:val="00192B2B"/>
    <w:rsid w:val="00192D08"/>
    <w:rsid w:val="00193969"/>
    <w:rsid w:val="001A0E27"/>
    <w:rsid w:val="001A2302"/>
    <w:rsid w:val="001A332F"/>
    <w:rsid w:val="001A3DEC"/>
    <w:rsid w:val="001A43FC"/>
    <w:rsid w:val="001A4BFD"/>
    <w:rsid w:val="001A61C7"/>
    <w:rsid w:val="001A6848"/>
    <w:rsid w:val="001B07BE"/>
    <w:rsid w:val="001B1FA8"/>
    <w:rsid w:val="001B22A5"/>
    <w:rsid w:val="001B3712"/>
    <w:rsid w:val="001C1A43"/>
    <w:rsid w:val="001C2A6B"/>
    <w:rsid w:val="001C2A84"/>
    <w:rsid w:val="001C3A67"/>
    <w:rsid w:val="001C3D8D"/>
    <w:rsid w:val="001C4498"/>
    <w:rsid w:val="001C5F26"/>
    <w:rsid w:val="001C6371"/>
    <w:rsid w:val="001C7129"/>
    <w:rsid w:val="001D0212"/>
    <w:rsid w:val="001D149A"/>
    <w:rsid w:val="001D1B09"/>
    <w:rsid w:val="001D4D79"/>
    <w:rsid w:val="001D5AE0"/>
    <w:rsid w:val="001D7EF0"/>
    <w:rsid w:val="001D7FCB"/>
    <w:rsid w:val="001E342F"/>
    <w:rsid w:val="001E5614"/>
    <w:rsid w:val="001E726E"/>
    <w:rsid w:val="001E7A4C"/>
    <w:rsid w:val="001F0EA4"/>
    <w:rsid w:val="001F1805"/>
    <w:rsid w:val="001F2617"/>
    <w:rsid w:val="001F2B1A"/>
    <w:rsid w:val="001F6734"/>
    <w:rsid w:val="001F69C2"/>
    <w:rsid w:val="001F6F10"/>
    <w:rsid w:val="00204CBD"/>
    <w:rsid w:val="00204DAA"/>
    <w:rsid w:val="002075A1"/>
    <w:rsid w:val="0020789A"/>
    <w:rsid w:val="00210074"/>
    <w:rsid w:val="0021020F"/>
    <w:rsid w:val="00210CF9"/>
    <w:rsid w:val="002118E1"/>
    <w:rsid w:val="00211E38"/>
    <w:rsid w:val="00214ADB"/>
    <w:rsid w:val="002157E3"/>
    <w:rsid w:val="002165E2"/>
    <w:rsid w:val="0021714E"/>
    <w:rsid w:val="0021782B"/>
    <w:rsid w:val="00220EC8"/>
    <w:rsid w:val="00221143"/>
    <w:rsid w:val="002220C6"/>
    <w:rsid w:val="00222202"/>
    <w:rsid w:val="00222547"/>
    <w:rsid w:val="0022313B"/>
    <w:rsid w:val="00223BCF"/>
    <w:rsid w:val="00224F12"/>
    <w:rsid w:val="002254A8"/>
    <w:rsid w:val="0022628D"/>
    <w:rsid w:val="00227740"/>
    <w:rsid w:val="002310EE"/>
    <w:rsid w:val="0023113A"/>
    <w:rsid w:val="00231A6F"/>
    <w:rsid w:val="00232053"/>
    <w:rsid w:val="002326A3"/>
    <w:rsid w:val="00232A45"/>
    <w:rsid w:val="00232D01"/>
    <w:rsid w:val="00232D4C"/>
    <w:rsid w:val="0023324D"/>
    <w:rsid w:val="0023357E"/>
    <w:rsid w:val="00233B8C"/>
    <w:rsid w:val="002344D1"/>
    <w:rsid w:val="00234794"/>
    <w:rsid w:val="00235658"/>
    <w:rsid w:val="00236594"/>
    <w:rsid w:val="0024284E"/>
    <w:rsid w:val="0024425D"/>
    <w:rsid w:val="0024615E"/>
    <w:rsid w:val="002471BA"/>
    <w:rsid w:val="00250AAE"/>
    <w:rsid w:val="00253700"/>
    <w:rsid w:val="0025389B"/>
    <w:rsid w:val="0025630F"/>
    <w:rsid w:val="00256D51"/>
    <w:rsid w:val="00257C2C"/>
    <w:rsid w:val="002610E6"/>
    <w:rsid w:val="00266309"/>
    <w:rsid w:val="002670AA"/>
    <w:rsid w:val="002718E3"/>
    <w:rsid w:val="0027255F"/>
    <w:rsid w:val="00275371"/>
    <w:rsid w:val="002755D2"/>
    <w:rsid w:val="002779C2"/>
    <w:rsid w:val="002815A3"/>
    <w:rsid w:val="002819A9"/>
    <w:rsid w:val="002838D7"/>
    <w:rsid w:val="002850E4"/>
    <w:rsid w:val="0028578A"/>
    <w:rsid w:val="0029040A"/>
    <w:rsid w:val="00290A68"/>
    <w:rsid w:val="00290C2A"/>
    <w:rsid w:val="00291394"/>
    <w:rsid w:val="0029234E"/>
    <w:rsid w:val="00293026"/>
    <w:rsid w:val="0029391C"/>
    <w:rsid w:val="00293DEE"/>
    <w:rsid w:val="0029437E"/>
    <w:rsid w:val="0029443D"/>
    <w:rsid w:val="002964FD"/>
    <w:rsid w:val="002970CF"/>
    <w:rsid w:val="002A1F03"/>
    <w:rsid w:val="002A2149"/>
    <w:rsid w:val="002A2EAD"/>
    <w:rsid w:val="002A3C5D"/>
    <w:rsid w:val="002A4D4D"/>
    <w:rsid w:val="002A4D6B"/>
    <w:rsid w:val="002A6B37"/>
    <w:rsid w:val="002A6CB5"/>
    <w:rsid w:val="002A78F0"/>
    <w:rsid w:val="002B0491"/>
    <w:rsid w:val="002B0689"/>
    <w:rsid w:val="002B1D17"/>
    <w:rsid w:val="002B26C4"/>
    <w:rsid w:val="002B26DA"/>
    <w:rsid w:val="002B2904"/>
    <w:rsid w:val="002B6B82"/>
    <w:rsid w:val="002B6B94"/>
    <w:rsid w:val="002C3250"/>
    <w:rsid w:val="002C34F9"/>
    <w:rsid w:val="002C3F91"/>
    <w:rsid w:val="002C537E"/>
    <w:rsid w:val="002C5419"/>
    <w:rsid w:val="002C5F66"/>
    <w:rsid w:val="002C7F96"/>
    <w:rsid w:val="002D082B"/>
    <w:rsid w:val="002D1751"/>
    <w:rsid w:val="002D2F90"/>
    <w:rsid w:val="002D36EF"/>
    <w:rsid w:val="002D486F"/>
    <w:rsid w:val="002D663B"/>
    <w:rsid w:val="002E364C"/>
    <w:rsid w:val="002E5E57"/>
    <w:rsid w:val="002E6490"/>
    <w:rsid w:val="002E7C35"/>
    <w:rsid w:val="002F1720"/>
    <w:rsid w:val="002F2A99"/>
    <w:rsid w:val="002F2BAC"/>
    <w:rsid w:val="002F3730"/>
    <w:rsid w:val="002F4309"/>
    <w:rsid w:val="002F4EAE"/>
    <w:rsid w:val="002F5867"/>
    <w:rsid w:val="002F62AD"/>
    <w:rsid w:val="002F6E95"/>
    <w:rsid w:val="0030026D"/>
    <w:rsid w:val="00300A26"/>
    <w:rsid w:val="00303314"/>
    <w:rsid w:val="0030468F"/>
    <w:rsid w:val="003054E5"/>
    <w:rsid w:val="0030633D"/>
    <w:rsid w:val="003103E1"/>
    <w:rsid w:val="00314E3B"/>
    <w:rsid w:val="003154F9"/>
    <w:rsid w:val="00315FF3"/>
    <w:rsid w:val="00317C77"/>
    <w:rsid w:val="0032084D"/>
    <w:rsid w:val="00320A95"/>
    <w:rsid w:val="00323E4E"/>
    <w:rsid w:val="0032481A"/>
    <w:rsid w:val="00324D1A"/>
    <w:rsid w:val="003251B3"/>
    <w:rsid w:val="00326351"/>
    <w:rsid w:val="003264FB"/>
    <w:rsid w:val="00327F63"/>
    <w:rsid w:val="00330151"/>
    <w:rsid w:val="00332D0B"/>
    <w:rsid w:val="00337D66"/>
    <w:rsid w:val="00340CF2"/>
    <w:rsid w:val="00342C46"/>
    <w:rsid w:val="00343B3D"/>
    <w:rsid w:val="003452EB"/>
    <w:rsid w:val="003455EC"/>
    <w:rsid w:val="0034674D"/>
    <w:rsid w:val="00346861"/>
    <w:rsid w:val="00346CCA"/>
    <w:rsid w:val="0034728F"/>
    <w:rsid w:val="00352FB0"/>
    <w:rsid w:val="00353E84"/>
    <w:rsid w:val="00354BAA"/>
    <w:rsid w:val="0035543C"/>
    <w:rsid w:val="00355FE7"/>
    <w:rsid w:val="00366529"/>
    <w:rsid w:val="003665D7"/>
    <w:rsid w:val="00366796"/>
    <w:rsid w:val="00366F69"/>
    <w:rsid w:val="00367894"/>
    <w:rsid w:val="0037019B"/>
    <w:rsid w:val="00370936"/>
    <w:rsid w:val="00370A08"/>
    <w:rsid w:val="00370F50"/>
    <w:rsid w:val="0037122E"/>
    <w:rsid w:val="0037211F"/>
    <w:rsid w:val="0037313C"/>
    <w:rsid w:val="003751CA"/>
    <w:rsid w:val="003756AF"/>
    <w:rsid w:val="0037744C"/>
    <w:rsid w:val="00377992"/>
    <w:rsid w:val="003840DB"/>
    <w:rsid w:val="0038416E"/>
    <w:rsid w:val="003843D7"/>
    <w:rsid w:val="00386478"/>
    <w:rsid w:val="00386839"/>
    <w:rsid w:val="00391EE0"/>
    <w:rsid w:val="0039212B"/>
    <w:rsid w:val="00392FF5"/>
    <w:rsid w:val="00394DB1"/>
    <w:rsid w:val="003972EF"/>
    <w:rsid w:val="00397BF3"/>
    <w:rsid w:val="00397F99"/>
    <w:rsid w:val="003A027E"/>
    <w:rsid w:val="003A032E"/>
    <w:rsid w:val="003A0A74"/>
    <w:rsid w:val="003A258C"/>
    <w:rsid w:val="003A3747"/>
    <w:rsid w:val="003A592F"/>
    <w:rsid w:val="003B3C53"/>
    <w:rsid w:val="003B4C62"/>
    <w:rsid w:val="003B53EA"/>
    <w:rsid w:val="003B60B9"/>
    <w:rsid w:val="003B7D96"/>
    <w:rsid w:val="003C15DC"/>
    <w:rsid w:val="003C2C0E"/>
    <w:rsid w:val="003C3926"/>
    <w:rsid w:val="003C3D1E"/>
    <w:rsid w:val="003C4287"/>
    <w:rsid w:val="003C53D4"/>
    <w:rsid w:val="003C737E"/>
    <w:rsid w:val="003D0277"/>
    <w:rsid w:val="003D1A62"/>
    <w:rsid w:val="003D37EE"/>
    <w:rsid w:val="003E2ABF"/>
    <w:rsid w:val="003E38AB"/>
    <w:rsid w:val="003E43C3"/>
    <w:rsid w:val="003E6971"/>
    <w:rsid w:val="003E6A42"/>
    <w:rsid w:val="003E6D90"/>
    <w:rsid w:val="003E771F"/>
    <w:rsid w:val="003E7C30"/>
    <w:rsid w:val="003F2D68"/>
    <w:rsid w:val="003F3268"/>
    <w:rsid w:val="003F46FB"/>
    <w:rsid w:val="003F534F"/>
    <w:rsid w:val="003F5F3C"/>
    <w:rsid w:val="003F623E"/>
    <w:rsid w:val="003F6650"/>
    <w:rsid w:val="003F68B5"/>
    <w:rsid w:val="003F7819"/>
    <w:rsid w:val="00400179"/>
    <w:rsid w:val="00400CE7"/>
    <w:rsid w:val="00401421"/>
    <w:rsid w:val="00402BF0"/>
    <w:rsid w:val="004035A8"/>
    <w:rsid w:val="00403B28"/>
    <w:rsid w:val="004064C6"/>
    <w:rsid w:val="00406AAE"/>
    <w:rsid w:val="00406E72"/>
    <w:rsid w:val="00406E77"/>
    <w:rsid w:val="004071E3"/>
    <w:rsid w:val="00410CE3"/>
    <w:rsid w:val="00411D4F"/>
    <w:rsid w:val="004143B2"/>
    <w:rsid w:val="00415526"/>
    <w:rsid w:val="004179FE"/>
    <w:rsid w:val="00417C54"/>
    <w:rsid w:val="00421B23"/>
    <w:rsid w:val="00422C6E"/>
    <w:rsid w:val="004259B5"/>
    <w:rsid w:val="00425DD8"/>
    <w:rsid w:val="00426121"/>
    <w:rsid w:val="004266F3"/>
    <w:rsid w:val="004276AC"/>
    <w:rsid w:val="004277D8"/>
    <w:rsid w:val="00427A07"/>
    <w:rsid w:val="0043091F"/>
    <w:rsid w:val="00433323"/>
    <w:rsid w:val="00435668"/>
    <w:rsid w:val="004371F0"/>
    <w:rsid w:val="004373D1"/>
    <w:rsid w:val="00441955"/>
    <w:rsid w:val="00445CD1"/>
    <w:rsid w:val="004476CF"/>
    <w:rsid w:val="00451066"/>
    <w:rsid w:val="004559F0"/>
    <w:rsid w:val="00455D4C"/>
    <w:rsid w:val="00456F95"/>
    <w:rsid w:val="004576CD"/>
    <w:rsid w:val="00457DB4"/>
    <w:rsid w:val="00465A7A"/>
    <w:rsid w:val="00466D2F"/>
    <w:rsid w:val="00467743"/>
    <w:rsid w:val="00467D5E"/>
    <w:rsid w:val="00473BB8"/>
    <w:rsid w:val="00474B64"/>
    <w:rsid w:val="0047621D"/>
    <w:rsid w:val="00476D2E"/>
    <w:rsid w:val="0047786D"/>
    <w:rsid w:val="0048017B"/>
    <w:rsid w:val="004833B3"/>
    <w:rsid w:val="0048457C"/>
    <w:rsid w:val="00486E3C"/>
    <w:rsid w:val="004901F0"/>
    <w:rsid w:val="00492771"/>
    <w:rsid w:val="00492A5C"/>
    <w:rsid w:val="00493BC4"/>
    <w:rsid w:val="00494A95"/>
    <w:rsid w:val="004A0860"/>
    <w:rsid w:val="004A2167"/>
    <w:rsid w:val="004A282D"/>
    <w:rsid w:val="004A40D7"/>
    <w:rsid w:val="004A47A0"/>
    <w:rsid w:val="004A5326"/>
    <w:rsid w:val="004A75B5"/>
    <w:rsid w:val="004B0613"/>
    <w:rsid w:val="004B1F6E"/>
    <w:rsid w:val="004B1FCB"/>
    <w:rsid w:val="004B2C45"/>
    <w:rsid w:val="004B30A6"/>
    <w:rsid w:val="004B59C1"/>
    <w:rsid w:val="004B7346"/>
    <w:rsid w:val="004C1E33"/>
    <w:rsid w:val="004C3B6F"/>
    <w:rsid w:val="004C4F47"/>
    <w:rsid w:val="004C6091"/>
    <w:rsid w:val="004C7AD8"/>
    <w:rsid w:val="004D05F5"/>
    <w:rsid w:val="004D06E0"/>
    <w:rsid w:val="004D0883"/>
    <w:rsid w:val="004D1396"/>
    <w:rsid w:val="004D1725"/>
    <w:rsid w:val="004D20AB"/>
    <w:rsid w:val="004D359F"/>
    <w:rsid w:val="004D4F71"/>
    <w:rsid w:val="004D623C"/>
    <w:rsid w:val="004D6AEF"/>
    <w:rsid w:val="004D7041"/>
    <w:rsid w:val="004E0C94"/>
    <w:rsid w:val="004E16D4"/>
    <w:rsid w:val="004E2101"/>
    <w:rsid w:val="004E35A8"/>
    <w:rsid w:val="004E516B"/>
    <w:rsid w:val="004E5834"/>
    <w:rsid w:val="004E65D4"/>
    <w:rsid w:val="004E7669"/>
    <w:rsid w:val="004F1B3F"/>
    <w:rsid w:val="004F3792"/>
    <w:rsid w:val="004F42DC"/>
    <w:rsid w:val="004F46E8"/>
    <w:rsid w:val="004F46EF"/>
    <w:rsid w:val="004F4DBE"/>
    <w:rsid w:val="004F685E"/>
    <w:rsid w:val="004F7886"/>
    <w:rsid w:val="005029CA"/>
    <w:rsid w:val="00502D70"/>
    <w:rsid w:val="00503706"/>
    <w:rsid w:val="005139CA"/>
    <w:rsid w:val="0051534D"/>
    <w:rsid w:val="005158A4"/>
    <w:rsid w:val="00517BDD"/>
    <w:rsid w:val="00521F9A"/>
    <w:rsid w:val="0052208F"/>
    <w:rsid w:val="00522AB4"/>
    <w:rsid w:val="00523D78"/>
    <w:rsid w:val="00531A62"/>
    <w:rsid w:val="00534AF2"/>
    <w:rsid w:val="005363D5"/>
    <w:rsid w:val="00540029"/>
    <w:rsid w:val="00540A50"/>
    <w:rsid w:val="00544F96"/>
    <w:rsid w:val="00547DFF"/>
    <w:rsid w:val="00550759"/>
    <w:rsid w:val="00551DF8"/>
    <w:rsid w:val="00552867"/>
    <w:rsid w:val="0055437C"/>
    <w:rsid w:val="00556238"/>
    <w:rsid w:val="005570D7"/>
    <w:rsid w:val="0055777D"/>
    <w:rsid w:val="005578B1"/>
    <w:rsid w:val="00557E7F"/>
    <w:rsid w:val="005625D7"/>
    <w:rsid w:val="0056279D"/>
    <w:rsid w:val="00563D96"/>
    <w:rsid w:val="0056666E"/>
    <w:rsid w:val="00573257"/>
    <w:rsid w:val="00573F96"/>
    <w:rsid w:val="0057434A"/>
    <w:rsid w:val="00574394"/>
    <w:rsid w:val="00577B5E"/>
    <w:rsid w:val="00580565"/>
    <w:rsid w:val="00584729"/>
    <w:rsid w:val="0058498D"/>
    <w:rsid w:val="005871FD"/>
    <w:rsid w:val="005878A6"/>
    <w:rsid w:val="005909C1"/>
    <w:rsid w:val="00594F8B"/>
    <w:rsid w:val="0059522F"/>
    <w:rsid w:val="00596F35"/>
    <w:rsid w:val="005A0389"/>
    <w:rsid w:val="005A03B0"/>
    <w:rsid w:val="005A195B"/>
    <w:rsid w:val="005A2AC8"/>
    <w:rsid w:val="005A2FEA"/>
    <w:rsid w:val="005B0D61"/>
    <w:rsid w:val="005B1DFA"/>
    <w:rsid w:val="005B34B2"/>
    <w:rsid w:val="005B380C"/>
    <w:rsid w:val="005B4F79"/>
    <w:rsid w:val="005B5F9B"/>
    <w:rsid w:val="005B65A9"/>
    <w:rsid w:val="005B7DCC"/>
    <w:rsid w:val="005C095F"/>
    <w:rsid w:val="005C1D75"/>
    <w:rsid w:val="005C53B5"/>
    <w:rsid w:val="005C544C"/>
    <w:rsid w:val="005C6929"/>
    <w:rsid w:val="005D0120"/>
    <w:rsid w:val="005D17F4"/>
    <w:rsid w:val="005D2306"/>
    <w:rsid w:val="005D2F97"/>
    <w:rsid w:val="005D3374"/>
    <w:rsid w:val="005D5548"/>
    <w:rsid w:val="005D5D9E"/>
    <w:rsid w:val="005D5DD8"/>
    <w:rsid w:val="005D7616"/>
    <w:rsid w:val="005E071B"/>
    <w:rsid w:val="005E0E6C"/>
    <w:rsid w:val="005E2726"/>
    <w:rsid w:val="005E603A"/>
    <w:rsid w:val="005F213F"/>
    <w:rsid w:val="005F227F"/>
    <w:rsid w:val="005F2FE3"/>
    <w:rsid w:val="005F463C"/>
    <w:rsid w:val="005F525D"/>
    <w:rsid w:val="00602658"/>
    <w:rsid w:val="00603C01"/>
    <w:rsid w:val="0060586F"/>
    <w:rsid w:val="00606408"/>
    <w:rsid w:val="00612C17"/>
    <w:rsid w:val="0061312D"/>
    <w:rsid w:val="00613622"/>
    <w:rsid w:val="00614579"/>
    <w:rsid w:val="00615405"/>
    <w:rsid w:val="00615F82"/>
    <w:rsid w:val="00617E29"/>
    <w:rsid w:val="00624038"/>
    <w:rsid w:val="006251D5"/>
    <w:rsid w:val="00625338"/>
    <w:rsid w:val="00625CA7"/>
    <w:rsid w:val="006266E0"/>
    <w:rsid w:val="00627D0B"/>
    <w:rsid w:val="006324B2"/>
    <w:rsid w:val="00632CDE"/>
    <w:rsid w:val="006330E6"/>
    <w:rsid w:val="00633220"/>
    <w:rsid w:val="006347E0"/>
    <w:rsid w:val="006363D2"/>
    <w:rsid w:val="00636CF4"/>
    <w:rsid w:val="00642F7B"/>
    <w:rsid w:val="0064442D"/>
    <w:rsid w:val="00644550"/>
    <w:rsid w:val="0064605F"/>
    <w:rsid w:val="00646A8E"/>
    <w:rsid w:val="00646CF6"/>
    <w:rsid w:val="00650513"/>
    <w:rsid w:val="00656041"/>
    <w:rsid w:val="006574E5"/>
    <w:rsid w:val="00660B03"/>
    <w:rsid w:val="0066192A"/>
    <w:rsid w:val="00661A2F"/>
    <w:rsid w:val="00663136"/>
    <w:rsid w:val="0066395C"/>
    <w:rsid w:val="00664177"/>
    <w:rsid w:val="00664558"/>
    <w:rsid w:val="00665110"/>
    <w:rsid w:val="00667772"/>
    <w:rsid w:val="00670C42"/>
    <w:rsid w:val="00671185"/>
    <w:rsid w:val="006737D5"/>
    <w:rsid w:val="00673AE1"/>
    <w:rsid w:val="00675B65"/>
    <w:rsid w:val="00675B91"/>
    <w:rsid w:val="006767E0"/>
    <w:rsid w:val="00676B76"/>
    <w:rsid w:val="00677186"/>
    <w:rsid w:val="006774F0"/>
    <w:rsid w:val="006776F6"/>
    <w:rsid w:val="00681167"/>
    <w:rsid w:val="00682A50"/>
    <w:rsid w:val="00682D62"/>
    <w:rsid w:val="00682F39"/>
    <w:rsid w:val="00683C88"/>
    <w:rsid w:val="006852BE"/>
    <w:rsid w:val="00690483"/>
    <w:rsid w:val="006936A4"/>
    <w:rsid w:val="0069382D"/>
    <w:rsid w:val="00695A53"/>
    <w:rsid w:val="0069692E"/>
    <w:rsid w:val="006978C1"/>
    <w:rsid w:val="006A02A9"/>
    <w:rsid w:val="006A02C6"/>
    <w:rsid w:val="006A148A"/>
    <w:rsid w:val="006A1784"/>
    <w:rsid w:val="006A20EC"/>
    <w:rsid w:val="006A349E"/>
    <w:rsid w:val="006A4BAF"/>
    <w:rsid w:val="006A4E60"/>
    <w:rsid w:val="006A6823"/>
    <w:rsid w:val="006A6CE7"/>
    <w:rsid w:val="006A6F42"/>
    <w:rsid w:val="006C0D76"/>
    <w:rsid w:val="006C2699"/>
    <w:rsid w:val="006C2D86"/>
    <w:rsid w:val="006C3463"/>
    <w:rsid w:val="006C3A9E"/>
    <w:rsid w:val="006C585C"/>
    <w:rsid w:val="006C5DC4"/>
    <w:rsid w:val="006C6077"/>
    <w:rsid w:val="006C62EF"/>
    <w:rsid w:val="006C6D75"/>
    <w:rsid w:val="006C7DAB"/>
    <w:rsid w:val="006C7E8F"/>
    <w:rsid w:val="006D0A4A"/>
    <w:rsid w:val="006D1D7D"/>
    <w:rsid w:val="006D70FC"/>
    <w:rsid w:val="006E0C07"/>
    <w:rsid w:val="006E23CA"/>
    <w:rsid w:val="006E2697"/>
    <w:rsid w:val="006E2FE6"/>
    <w:rsid w:val="006E4917"/>
    <w:rsid w:val="006E6DBE"/>
    <w:rsid w:val="006F046E"/>
    <w:rsid w:val="006F0E51"/>
    <w:rsid w:val="006F2BF4"/>
    <w:rsid w:val="006F4BBC"/>
    <w:rsid w:val="006F52F6"/>
    <w:rsid w:val="006F56E1"/>
    <w:rsid w:val="006F591D"/>
    <w:rsid w:val="006F7038"/>
    <w:rsid w:val="00700DE6"/>
    <w:rsid w:val="0070149B"/>
    <w:rsid w:val="007014A2"/>
    <w:rsid w:val="00706A44"/>
    <w:rsid w:val="00706FA9"/>
    <w:rsid w:val="00707101"/>
    <w:rsid w:val="00710813"/>
    <w:rsid w:val="007108DA"/>
    <w:rsid w:val="0071167D"/>
    <w:rsid w:val="00712BFB"/>
    <w:rsid w:val="00714910"/>
    <w:rsid w:val="0071525F"/>
    <w:rsid w:val="00715660"/>
    <w:rsid w:val="007178F6"/>
    <w:rsid w:val="00717BCF"/>
    <w:rsid w:val="00720C01"/>
    <w:rsid w:val="007234C9"/>
    <w:rsid w:val="007259D0"/>
    <w:rsid w:val="00726EEB"/>
    <w:rsid w:val="007274A3"/>
    <w:rsid w:val="00727905"/>
    <w:rsid w:val="00730B40"/>
    <w:rsid w:val="00732091"/>
    <w:rsid w:val="00734D15"/>
    <w:rsid w:val="00735607"/>
    <w:rsid w:val="00740B1B"/>
    <w:rsid w:val="00741269"/>
    <w:rsid w:val="00741A71"/>
    <w:rsid w:val="00741E71"/>
    <w:rsid w:val="00743E3A"/>
    <w:rsid w:val="00745DC4"/>
    <w:rsid w:val="00750612"/>
    <w:rsid w:val="00753B1F"/>
    <w:rsid w:val="007540EE"/>
    <w:rsid w:val="00754FD0"/>
    <w:rsid w:val="007559E7"/>
    <w:rsid w:val="00755BD2"/>
    <w:rsid w:val="00760A46"/>
    <w:rsid w:val="00762743"/>
    <w:rsid w:val="007633CF"/>
    <w:rsid w:val="00763FD6"/>
    <w:rsid w:val="007642AC"/>
    <w:rsid w:val="00765278"/>
    <w:rsid w:val="00767E1B"/>
    <w:rsid w:val="00771653"/>
    <w:rsid w:val="007727AC"/>
    <w:rsid w:val="00773013"/>
    <w:rsid w:val="00773EDE"/>
    <w:rsid w:val="007744DD"/>
    <w:rsid w:val="00774BB8"/>
    <w:rsid w:val="007752BC"/>
    <w:rsid w:val="0077536B"/>
    <w:rsid w:val="00775E8F"/>
    <w:rsid w:val="0077647F"/>
    <w:rsid w:val="00780239"/>
    <w:rsid w:val="0078106D"/>
    <w:rsid w:val="00781C8D"/>
    <w:rsid w:val="00781E0D"/>
    <w:rsid w:val="00785AFC"/>
    <w:rsid w:val="00786D2A"/>
    <w:rsid w:val="007945C3"/>
    <w:rsid w:val="00794648"/>
    <w:rsid w:val="00794F02"/>
    <w:rsid w:val="007955C7"/>
    <w:rsid w:val="00796127"/>
    <w:rsid w:val="007A020F"/>
    <w:rsid w:val="007A1BD9"/>
    <w:rsid w:val="007A1E7A"/>
    <w:rsid w:val="007A2043"/>
    <w:rsid w:val="007A20EF"/>
    <w:rsid w:val="007A2E2F"/>
    <w:rsid w:val="007A4BA7"/>
    <w:rsid w:val="007A6B3F"/>
    <w:rsid w:val="007A7365"/>
    <w:rsid w:val="007B0BB8"/>
    <w:rsid w:val="007B18DB"/>
    <w:rsid w:val="007B2F6C"/>
    <w:rsid w:val="007B35D0"/>
    <w:rsid w:val="007B3C83"/>
    <w:rsid w:val="007B59FE"/>
    <w:rsid w:val="007B5B86"/>
    <w:rsid w:val="007C0724"/>
    <w:rsid w:val="007C0BF3"/>
    <w:rsid w:val="007C1510"/>
    <w:rsid w:val="007C196D"/>
    <w:rsid w:val="007C3158"/>
    <w:rsid w:val="007C3842"/>
    <w:rsid w:val="007C4C33"/>
    <w:rsid w:val="007C695C"/>
    <w:rsid w:val="007C6FA9"/>
    <w:rsid w:val="007D1960"/>
    <w:rsid w:val="007D3B2C"/>
    <w:rsid w:val="007D473F"/>
    <w:rsid w:val="007D4B2A"/>
    <w:rsid w:val="007D4F93"/>
    <w:rsid w:val="007D5701"/>
    <w:rsid w:val="007D68E0"/>
    <w:rsid w:val="007D69EE"/>
    <w:rsid w:val="007D7DC3"/>
    <w:rsid w:val="007E090F"/>
    <w:rsid w:val="007E2C5B"/>
    <w:rsid w:val="007E3CDC"/>
    <w:rsid w:val="007E522A"/>
    <w:rsid w:val="007E600A"/>
    <w:rsid w:val="007E6214"/>
    <w:rsid w:val="007E6489"/>
    <w:rsid w:val="007E6B56"/>
    <w:rsid w:val="007E70D5"/>
    <w:rsid w:val="007E7AA8"/>
    <w:rsid w:val="007F0624"/>
    <w:rsid w:val="007F0D47"/>
    <w:rsid w:val="007F0DF3"/>
    <w:rsid w:val="007F23E6"/>
    <w:rsid w:val="007F373E"/>
    <w:rsid w:val="007F40F1"/>
    <w:rsid w:val="007F54A2"/>
    <w:rsid w:val="007F6046"/>
    <w:rsid w:val="007F63D5"/>
    <w:rsid w:val="007F642F"/>
    <w:rsid w:val="00800040"/>
    <w:rsid w:val="00800DAE"/>
    <w:rsid w:val="00801091"/>
    <w:rsid w:val="0080160A"/>
    <w:rsid w:val="00801917"/>
    <w:rsid w:val="0080297A"/>
    <w:rsid w:val="00803250"/>
    <w:rsid w:val="008046D5"/>
    <w:rsid w:val="00805259"/>
    <w:rsid w:val="00805F81"/>
    <w:rsid w:val="008107E2"/>
    <w:rsid w:val="00812971"/>
    <w:rsid w:val="00812AC3"/>
    <w:rsid w:val="00813743"/>
    <w:rsid w:val="008141F9"/>
    <w:rsid w:val="00821B60"/>
    <w:rsid w:val="00821BE4"/>
    <w:rsid w:val="00822801"/>
    <w:rsid w:val="008232E5"/>
    <w:rsid w:val="00823767"/>
    <w:rsid w:val="008240E0"/>
    <w:rsid w:val="00824C30"/>
    <w:rsid w:val="00825951"/>
    <w:rsid w:val="00827108"/>
    <w:rsid w:val="008325ED"/>
    <w:rsid w:val="00833373"/>
    <w:rsid w:val="008351FC"/>
    <w:rsid w:val="0083580C"/>
    <w:rsid w:val="00837F8F"/>
    <w:rsid w:val="0084001E"/>
    <w:rsid w:val="00842326"/>
    <w:rsid w:val="00843521"/>
    <w:rsid w:val="00850C51"/>
    <w:rsid w:val="00851C03"/>
    <w:rsid w:val="00853B38"/>
    <w:rsid w:val="0085678E"/>
    <w:rsid w:val="00860574"/>
    <w:rsid w:val="008630D3"/>
    <w:rsid w:val="00863E3C"/>
    <w:rsid w:val="00864E39"/>
    <w:rsid w:val="00865C06"/>
    <w:rsid w:val="008665F4"/>
    <w:rsid w:val="008703D7"/>
    <w:rsid w:val="0087042F"/>
    <w:rsid w:val="00872176"/>
    <w:rsid w:val="008738A1"/>
    <w:rsid w:val="0087660B"/>
    <w:rsid w:val="00876844"/>
    <w:rsid w:val="00880506"/>
    <w:rsid w:val="00880EEB"/>
    <w:rsid w:val="008814BF"/>
    <w:rsid w:val="008868F8"/>
    <w:rsid w:val="008869F2"/>
    <w:rsid w:val="008939B7"/>
    <w:rsid w:val="008958AD"/>
    <w:rsid w:val="00897551"/>
    <w:rsid w:val="008A0A8E"/>
    <w:rsid w:val="008A42BB"/>
    <w:rsid w:val="008A7F2A"/>
    <w:rsid w:val="008B02E0"/>
    <w:rsid w:val="008B12EB"/>
    <w:rsid w:val="008B2D1A"/>
    <w:rsid w:val="008B3E59"/>
    <w:rsid w:val="008B3EB1"/>
    <w:rsid w:val="008B5907"/>
    <w:rsid w:val="008B5D73"/>
    <w:rsid w:val="008B72FB"/>
    <w:rsid w:val="008B7F06"/>
    <w:rsid w:val="008C0FBE"/>
    <w:rsid w:val="008C1D3D"/>
    <w:rsid w:val="008C273F"/>
    <w:rsid w:val="008C4A77"/>
    <w:rsid w:val="008C5E5B"/>
    <w:rsid w:val="008D059B"/>
    <w:rsid w:val="008D1719"/>
    <w:rsid w:val="008D1E55"/>
    <w:rsid w:val="008D25BA"/>
    <w:rsid w:val="008D3287"/>
    <w:rsid w:val="008D39DC"/>
    <w:rsid w:val="008D3E78"/>
    <w:rsid w:val="008D4C61"/>
    <w:rsid w:val="008D6333"/>
    <w:rsid w:val="008E2EB5"/>
    <w:rsid w:val="008E3183"/>
    <w:rsid w:val="008E3C81"/>
    <w:rsid w:val="008F2DD5"/>
    <w:rsid w:val="008F39E1"/>
    <w:rsid w:val="008F5799"/>
    <w:rsid w:val="008F671D"/>
    <w:rsid w:val="009020F7"/>
    <w:rsid w:val="009034CB"/>
    <w:rsid w:val="009060DB"/>
    <w:rsid w:val="009065AD"/>
    <w:rsid w:val="00906A59"/>
    <w:rsid w:val="00906EE4"/>
    <w:rsid w:val="009079B6"/>
    <w:rsid w:val="00907C99"/>
    <w:rsid w:val="0091083A"/>
    <w:rsid w:val="00910C63"/>
    <w:rsid w:val="00911FB0"/>
    <w:rsid w:val="00913045"/>
    <w:rsid w:val="0091393B"/>
    <w:rsid w:val="00914CE6"/>
    <w:rsid w:val="00920D4C"/>
    <w:rsid w:val="0092274E"/>
    <w:rsid w:val="00925AF8"/>
    <w:rsid w:val="00927848"/>
    <w:rsid w:val="009301A3"/>
    <w:rsid w:val="009315A2"/>
    <w:rsid w:val="00933317"/>
    <w:rsid w:val="00933CB2"/>
    <w:rsid w:val="00934813"/>
    <w:rsid w:val="009368CD"/>
    <w:rsid w:val="0093710B"/>
    <w:rsid w:val="0094022F"/>
    <w:rsid w:val="00942508"/>
    <w:rsid w:val="0094258D"/>
    <w:rsid w:val="0094307A"/>
    <w:rsid w:val="00944098"/>
    <w:rsid w:val="00945205"/>
    <w:rsid w:val="00951151"/>
    <w:rsid w:val="0095145F"/>
    <w:rsid w:val="00952559"/>
    <w:rsid w:val="00952A28"/>
    <w:rsid w:val="00954EB6"/>
    <w:rsid w:val="00955135"/>
    <w:rsid w:val="009563B6"/>
    <w:rsid w:val="009569E5"/>
    <w:rsid w:val="00957E41"/>
    <w:rsid w:val="00961794"/>
    <w:rsid w:val="00965032"/>
    <w:rsid w:val="009653E2"/>
    <w:rsid w:val="00965696"/>
    <w:rsid w:val="00966AE7"/>
    <w:rsid w:val="009708A3"/>
    <w:rsid w:val="00970C7E"/>
    <w:rsid w:val="009745F2"/>
    <w:rsid w:val="00975A56"/>
    <w:rsid w:val="00977471"/>
    <w:rsid w:val="00983852"/>
    <w:rsid w:val="00984023"/>
    <w:rsid w:val="009859E8"/>
    <w:rsid w:val="009865D6"/>
    <w:rsid w:val="00986FDE"/>
    <w:rsid w:val="009912B6"/>
    <w:rsid w:val="00993664"/>
    <w:rsid w:val="00993ABF"/>
    <w:rsid w:val="00993C0D"/>
    <w:rsid w:val="009953BC"/>
    <w:rsid w:val="00995580"/>
    <w:rsid w:val="0099562E"/>
    <w:rsid w:val="009959AD"/>
    <w:rsid w:val="009A139E"/>
    <w:rsid w:val="009A4440"/>
    <w:rsid w:val="009A4485"/>
    <w:rsid w:val="009B1738"/>
    <w:rsid w:val="009B2B5B"/>
    <w:rsid w:val="009B53FD"/>
    <w:rsid w:val="009B7EF7"/>
    <w:rsid w:val="009C009F"/>
    <w:rsid w:val="009C2F7B"/>
    <w:rsid w:val="009C44F8"/>
    <w:rsid w:val="009C5564"/>
    <w:rsid w:val="009C7F67"/>
    <w:rsid w:val="009D03B3"/>
    <w:rsid w:val="009D05C5"/>
    <w:rsid w:val="009D380E"/>
    <w:rsid w:val="009D4B05"/>
    <w:rsid w:val="009D6143"/>
    <w:rsid w:val="009D67C5"/>
    <w:rsid w:val="009D6EF4"/>
    <w:rsid w:val="009E12A5"/>
    <w:rsid w:val="009E38F2"/>
    <w:rsid w:val="009E4BC0"/>
    <w:rsid w:val="009E51FC"/>
    <w:rsid w:val="009E7F01"/>
    <w:rsid w:val="009F0797"/>
    <w:rsid w:val="009F1670"/>
    <w:rsid w:val="009F22F1"/>
    <w:rsid w:val="009F3C88"/>
    <w:rsid w:val="009F46DF"/>
    <w:rsid w:val="009F688D"/>
    <w:rsid w:val="009F6BE2"/>
    <w:rsid w:val="009F6C9D"/>
    <w:rsid w:val="00A03BC9"/>
    <w:rsid w:val="00A03DFB"/>
    <w:rsid w:val="00A0403D"/>
    <w:rsid w:val="00A04956"/>
    <w:rsid w:val="00A06515"/>
    <w:rsid w:val="00A06D34"/>
    <w:rsid w:val="00A14313"/>
    <w:rsid w:val="00A15025"/>
    <w:rsid w:val="00A15424"/>
    <w:rsid w:val="00A15FC0"/>
    <w:rsid w:val="00A16233"/>
    <w:rsid w:val="00A16817"/>
    <w:rsid w:val="00A20576"/>
    <w:rsid w:val="00A252D8"/>
    <w:rsid w:val="00A2696F"/>
    <w:rsid w:val="00A31C7B"/>
    <w:rsid w:val="00A32307"/>
    <w:rsid w:val="00A34C99"/>
    <w:rsid w:val="00A364C7"/>
    <w:rsid w:val="00A4055A"/>
    <w:rsid w:val="00A420E3"/>
    <w:rsid w:val="00A424C1"/>
    <w:rsid w:val="00A4328C"/>
    <w:rsid w:val="00A439B5"/>
    <w:rsid w:val="00A44C0F"/>
    <w:rsid w:val="00A46376"/>
    <w:rsid w:val="00A47392"/>
    <w:rsid w:val="00A50372"/>
    <w:rsid w:val="00A50766"/>
    <w:rsid w:val="00A53BA2"/>
    <w:rsid w:val="00A54CAA"/>
    <w:rsid w:val="00A5705A"/>
    <w:rsid w:val="00A61DF9"/>
    <w:rsid w:val="00A61FA8"/>
    <w:rsid w:val="00A63FED"/>
    <w:rsid w:val="00A66181"/>
    <w:rsid w:val="00A677BE"/>
    <w:rsid w:val="00A677FB"/>
    <w:rsid w:val="00A7063C"/>
    <w:rsid w:val="00A71002"/>
    <w:rsid w:val="00A72821"/>
    <w:rsid w:val="00A75E63"/>
    <w:rsid w:val="00A75EAC"/>
    <w:rsid w:val="00A80538"/>
    <w:rsid w:val="00A8523D"/>
    <w:rsid w:val="00A85D84"/>
    <w:rsid w:val="00A869A5"/>
    <w:rsid w:val="00A869DD"/>
    <w:rsid w:val="00A87E50"/>
    <w:rsid w:val="00A87F7A"/>
    <w:rsid w:val="00A90F18"/>
    <w:rsid w:val="00A91F8C"/>
    <w:rsid w:val="00A926B0"/>
    <w:rsid w:val="00A9546C"/>
    <w:rsid w:val="00AA239B"/>
    <w:rsid w:val="00AA4265"/>
    <w:rsid w:val="00AA4C29"/>
    <w:rsid w:val="00AB526B"/>
    <w:rsid w:val="00AB5BC9"/>
    <w:rsid w:val="00AB62BB"/>
    <w:rsid w:val="00AB6DFC"/>
    <w:rsid w:val="00AB7ACD"/>
    <w:rsid w:val="00AC0112"/>
    <w:rsid w:val="00AC2050"/>
    <w:rsid w:val="00AC29A4"/>
    <w:rsid w:val="00AC3701"/>
    <w:rsid w:val="00AC6588"/>
    <w:rsid w:val="00AD1549"/>
    <w:rsid w:val="00AD1FAF"/>
    <w:rsid w:val="00AD2AD4"/>
    <w:rsid w:val="00AD39DD"/>
    <w:rsid w:val="00AD3B64"/>
    <w:rsid w:val="00AD48C7"/>
    <w:rsid w:val="00AE0C56"/>
    <w:rsid w:val="00AE0F4B"/>
    <w:rsid w:val="00AE1C21"/>
    <w:rsid w:val="00AE221C"/>
    <w:rsid w:val="00AE2F4A"/>
    <w:rsid w:val="00AE3870"/>
    <w:rsid w:val="00AE41DD"/>
    <w:rsid w:val="00AE4539"/>
    <w:rsid w:val="00AE6F3E"/>
    <w:rsid w:val="00AE7CA7"/>
    <w:rsid w:val="00AF296A"/>
    <w:rsid w:val="00B020F0"/>
    <w:rsid w:val="00B05F62"/>
    <w:rsid w:val="00B060E6"/>
    <w:rsid w:val="00B1191C"/>
    <w:rsid w:val="00B1239F"/>
    <w:rsid w:val="00B12538"/>
    <w:rsid w:val="00B2068C"/>
    <w:rsid w:val="00B2334C"/>
    <w:rsid w:val="00B25EB7"/>
    <w:rsid w:val="00B26219"/>
    <w:rsid w:val="00B2646B"/>
    <w:rsid w:val="00B321E1"/>
    <w:rsid w:val="00B33D41"/>
    <w:rsid w:val="00B3451E"/>
    <w:rsid w:val="00B34745"/>
    <w:rsid w:val="00B35554"/>
    <w:rsid w:val="00B36A2A"/>
    <w:rsid w:val="00B36B24"/>
    <w:rsid w:val="00B370AC"/>
    <w:rsid w:val="00B37350"/>
    <w:rsid w:val="00B41512"/>
    <w:rsid w:val="00B44728"/>
    <w:rsid w:val="00B449CD"/>
    <w:rsid w:val="00B44B6A"/>
    <w:rsid w:val="00B452D7"/>
    <w:rsid w:val="00B45B1F"/>
    <w:rsid w:val="00B514E8"/>
    <w:rsid w:val="00B5228B"/>
    <w:rsid w:val="00B52B88"/>
    <w:rsid w:val="00B56824"/>
    <w:rsid w:val="00B57ABF"/>
    <w:rsid w:val="00B612B2"/>
    <w:rsid w:val="00B64D29"/>
    <w:rsid w:val="00B64F2A"/>
    <w:rsid w:val="00B67401"/>
    <w:rsid w:val="00B67E19"/>
    <w:rsid w:val="00B73954"/>
    <w:rsid w:val="00B74E72"/>
    <w:rsid w:val="00B865B1"/>
    <w:rsid w:val="00B8797F"/>
    <w:rsid w:val="00B87A7F"/>
    <w:rsid w:val="00B87CF9"/>
    <w:rsid w:val="00B9063F"/>
    <w:rsid w:val="00B91833"/>
    <w:rsid w:val="00B93347"/>
    <w:rsid w:val="00B9399F"/>
    <w:rsid w:val="00B93F5B"/>
    <w:rsid w:val="00B94A24"/>
    <w:rsid w:val="00BA375E"/>
    <w:rsid w:val="00BA4164"/>
    <w:rsid w:val="00BA7962"/>
    <w:rsid w:val="00BA7E28"/>
    <w:rsid w:val="00BB103B"/>
    <w:rsid w:val="00BB1579"/>
    <w:rsid w:val="00BB1ED7"/>
    <w:rsid w:val="00BB4884"/>
    <w:rsid w:val="00BB5914"/>
    <w:rsid w:val="00BB6ED5"/>
    <w:rsid w:val="00BB709A"/>
    <w:rsid w:val="00BB78DC"/>
    <w:rsid w:val="00BC1070"/>
    <w:rsid w:val="00BC1876"/>
    <w:rsid w:val="00BC18BE"/>
    <w:rsid w:val="00BC27BE"/>
    <w:rsid w:val="00BC494D"/>
    <w:rsid w:val="00BC4990"/>
    <w:rsid w:val="00BC78BD"/>
    <w:rsid w:val="00BD13D5"/>
    <w:rsid w:val="00BD17EB"/>
    <w:rsid w:val="00BD1B4F"/>
    <w:rsid w:val="00BD2161"/>
    <w:rsid w:val="00BD21D7"/>
    <w:rsid w:val="00BD4261"/>
    <w:rsid w:val="00BD4D39"/>
    <w:rsid w:val="00BD5B8C"/>
    <w:rsid w:val="00BD5F41"/>
    <w:rsid w:val="00BE0F85"/>
    <w:rsid w:val="00BE174A"/>
    <w:rsid w:val="00BE1F7A"/>
    <w:rsid w:val="00BE3448"/>
    <w:rsid w:val="00BE3A24"/>
    <w:rsid w:val="00BE3C10"/>
    <w:rsid w:val="00BF01DF"/>
    <w:rsid w:val="00BF3B6A"/>
    <w:rsid w:val="00BF594D"/>
    <w:rsid w:val="00BF6520"/>
    <w:rsid w:val="00BF7A57"/>
    <w:rsid w:val="00C02504"/>
    <w:rsid w:val="00C034F5"/>
    <w:rsid w:val="00C042D6"/>
    <w:rsid w:val="00C0618F"/>
    <w:rsid w:val="00C07934"/>
    <w:rsid w:val="00C11A99"/>
    <w:rsid w:val="00C12ADB"/>
    <w:rsid w:val="00C156DF"/>
    <w:rsid w:val="00C2004A"/>
    <w:rsid w:val="00C20F18"/>
    <w:rsid w:val="00C21C00"/>
    <w:rsid w:val="00C24773"/>
    <w:rsid w:val="00C24948"/>
    <w:rsid w:val="00C24977"/>
    <w:rsid w:val="00C25507"/>
    <w:rsid w:val="00C31A58"/>
    <w:rsid w:val="00C32CEB"/>
    <w:rsid w:val="00C35767"/>
    <w:rsid w:val="00C3659C"/>
    <w:rsid w:val="00C3674D"/>
    <w:rsid w:val="00C41349"/>
    <w:rsid w:val="00C418D0"/>
    <w:rsid w:val="00C428FD"/>
    <w:rsid w:val="00C45EB5"/>
    <w:rsid w:val="00C462F9"/>
    <w:rsid w:val="00C4753B"/>
    <w:rsid w:val="00C47A5A"/>
    <w:rsid w:val="00C525C4"/>
    <w:rsid w:val="00C52BAF"/>
    <w:rsid w:val="00C570E8"/>
    <w:rsid w:val="00C62118"/>
    <w:rsid w:val="00C62891"/>
    <w:rsid w:val="00C6742E"/>
    <w:rsid w:val="00C7040F"/>
    <w:rsid w:val="00C708D4"/>
    <w:rsid w:val="00C70A9C"/>
    <w:rsid w:val="00C73E13"/>
    <w:rsid w:val="00C74D3C"/>
    <w:rsid w:val="00C74E70"/>
    <w:rsid w:val="00C7541A"/>
    <w:rsid w:val="00C768FA"/>
    <w:rsid w:val="00C77BE6"/>
    <w:rsid w:val="00C838AF"/>
    <w:rsid w:val="00C83A31"/>
    <w:rsid w:val="00C8445F"/>
    <w:rsid w:val="00C87036"/>
    <w:rsid w:val="00C92704"/>
    <w:rsid w:val="00C9428D"/>
    <w:rsid w:val="00CA155E"/>
    <w:rsid w:val="00CA3A5A"/>
    <w:rsid w:val="00CA4CE2"/>
    <w:rsid w:val="00CA5906"/>
    <w:rsid w:val="00CA5CD1"/>
    <w:rsid w:val="00CA6AED"/>
    <w:rsid w:val="00CB0450"/>
    <w:rsid w:val="00CB197F"/>
    <w:rsid w:val="00CB5878"/>
    <w:rsid w:val="00CB6242"/>
    <w:rsid w:val="00CB63E4"/>
    <w:rsid w:val="00CB6902"/>
    <w:rsid w:val="00CB72E6"/>
    <w:rsid w:val="00CB79FC"/>
    <w:rsid w:val="00CC0618"/>
    <w:rsid w:val="00CC2492"/>
    <w:rsid w:val="00CC33E1"/>
    <w:rsid w:val="00CC497D"/>
    <w:rsid w:val="00CC6124"/>
    <w:rsid w:val="00CC71FF"/>
    <w:rsid w:val="00CC7379"/>
    <w:rsid w:val="00CD06C2"/>
    <w:rsid w:val="00CD136F"/>
    <w:rsid w:val="00CD305E"/>
    <w:rsid w:val="00CD3308"/>
    <w:rsid w:val="00CD371F"/>
    <w:rsid w:val="00CD5D44"/>
    <w:rsid w:val="00CD7B69"/>
    <w:rsid w:val="00CE2111"/>
    <w:rsid w:val="00CE27D1"/>
    <w:rsid w:val="00CE28C6"/>
    <w:rsid w:val="00CE28F9"/>
    <w:rsid w:val="00CE379B"/>
    <w:rsid w:val="00CE3F2B"/>
    <w:rsid w:val="00CE6981"/>
    <w:rsid w:val="00CE6EE5"/>
    <w:rsid w:val="00CF38AD"/>
    <w:rsid w:val="00CF41D6"/>
    <w:rsid w:val="00CF5970"/>
    <w:rsid w:val="00D00080"/>
    <w:rsid w:val="00D016E7"/>
    <w:rsid w:val="00D02A1E"/>
    <w:rsid w:val="00D04F90"/>
    <w:rsid w:val="00D07EFC"/>
    <w:rsid w:val="00D1347A"/>
    <w:rsid w:val="00D13E09"/>
    <w:rsid w:val="00D143A5"/>
    <w:rsid w:val="00D152A6"/>
    <w:rsid w:val="00D16AAF"/>
    <w:rsid w:val="00D1707C"/>
    <w:rsid w:val="00D22947"/>
    <w:rsid w:val="00D25ACA"/>
    <w:rsid w:val="00D25F8F"/>
    <w:rsid w:val="00D26A00"/>
    <w:rsid w:val="00D27076"/>
    <w:rsid w:val="00D2792A"/>
    <w:rsid w:val="00D27F6E"/>
    <w:rsid w:val="00D31232"/>
    <w:rsid w:val="00D317D8"/>
    <w:rsid w:val="00D32DB5"/>
    <w:rsid w:val="00D349FA"/>
    <w:rsid w:val="00D362B6"/>
    <w:rsid w:val="00D40B58"/>
    <w:rsid w:val="00D40B69"/>
    <w:rsid w:val="00D41440"/>
    <w:rsid w:val="00D43A2F"/>
    <w:rsid w:val="00D43E46"/>
    <w:rsid w:val="00D46E7E"/>
    <w:rsid w:val="00D471F0"/>
    <w:rsid w:val="00D52BBE"/>
    <w:rsid w:val="00D53482"/>
    <w:rsid w:val="00D54DC5"/>
    <w:rsid w:val="00D578DA"/>
    <w:rsid w:val="00D57A3C"/>
    <w:rsid w:val="00D61A10"/>
    <w:rsid w:val="00D61D17"/>
    <w:rsid w:val="00D61E12"/>
    <w:rsid w:val="00D62204"/>
    <w:rsid w:val="00D62506"/>
    <w:rsid w:val="00D62515"/>
    <w:rsid w:val="00D6455D"/>
    <w:rsid w:val="00D65350"/>
    <w:rsid w:val="00D661E8"/>
    <w:rsid w:val="00D70970"/>
    <w:rsid w:val="00D7177C"/>
    <w:rsid w:val="00D77379"/>
    <w:rsid w:val="00D83550"/>
    <w:rsid w:val="00D8483F"/>
    <w:rsid w:val="00D8598F"/>
    <w:rsid w:val="00D8616B"/>
    <w:rsid w:val="00D86F54"/>
    <w:rsid w:val="00D906C8"/>
    <w:rsid w:val="00D90EEC"/>
    <w:rsid w:val="00D93F67"/>
    <w:rsid w:val="00D94579"/>
    <w:rsid w:val="00D9461A"/>
    <w:rsid w:val="00D9514F"/>
    <w:rsid w:val="00D954CD"/>
    <w:rsid w:val="00D95F0D"/>
    <w:rsid w:val="00D96C89"/>
    <w:rsid w:val="00D976CC"/>
    <w:rsid w:val="00D9794D"/>
    <w:rsid w:val="00D97C1F"/>
    <w:rsid w:val="00DA1366"/>
    <w:rsid w:val="00DA2241"/>
    <w:rsid w:val="00DA2403"/>
    <w:rsid w:val="00DA44F0"/>
    <w:rsid w:val="00DA5205"/>
    <w:rsid w:val="00DB0C54"/>
    <w:rsid w:val="00DB160C"/>
    <w:rsid w:val="00DB2C75"/>
    <w:rsid w:val="00DB48BC"/>
    <w:rsid w:val="00DB494E"/>
    <w:rsid w:val="00DB53F0"/>
    <w:rsid w:val="00DB6634"/>
    <w:rsid w:val="00DB6F3E"/>
    <w:rsid w:val="00DB7206"/>
    <w:rsid w:val="00DB7653"/>
    <w:rsid w:val="00DC0555"/>
    <w:rsid w:val="00DC155B"/>
    <w:rsid w:val="00DC20AA"/>
    <w:rsid w:val="00DC4657"/>
    <w:rsid w:val="00DC4E1B"/>
    <w:rsid w:val="00DC4E8D"/>
    <w:rsid w:val="00DC4FB5"/>
    <w:rsid w:val="00DC5E85"/>
    <w:rsid w:val="00DD2B9C"/>
    <w:rsid w:val="00DD3171"/>
    <w:rsid w:val="00DD5F46"/>
    <w:rsid w:val="00DE0C0D"/>
    <w:rsid w:val="00DE1A86"/>
    <w:rsid w:val="00DE1BAC"/>
    <w:rsid w:val="00DE1D23"/>
    <w:rsid w:val="00DE5257"/>
    <w:rsid w:val="00DE70B5"/>
    <w:rsid w:val="00DF0C90"/>
    <w:rsid w:val="00DF28EB"/>
    <w:rsid w:val="00DF7896"/>
    <w:rsid w:val="00E04AC0"/>
    <w:rsid w:val="00E0535B"/>
    <w:rsid w:val="00E05E2C"/>
    <w:rsid w:val="00E05F86"/>
    <w:rsid w:val="00E06442"/>
    <w:rsid w:val="00E069BE"/>
    <w:rsid w:val="00E105BD"/>
    <w:rsid w:val="00E10D7F"/>
    <w:rsid w:val="00E10E75"/>
    <w:rsid w:val="00E17257"/>
    <w:rsid w:val="00E17FE6"/>
    <w:rsid w:val="00E2146E"/>
    <w:rsid w:val="00E2277F"/>
    <w:rsid w:val="00E255BD"/>
    <w:rsid w:val="00E2635F"/>
    <w:rsid w:val="00E32DF7"/>
    <w:rsid w:val="00E32E8D"/>
    <w:rsid w:val="00E3327D"/>
    <w:rsid w:val="00E340F2"/>
    <w:rsid w:val="00E34E1C"/>
    <w:rsid w:val="00E36E38"/>
    <w:rsid w:val="00E36FE1"/>
    <w:rsid w:val="00E3742F"/>
    <w:rsid w:val="00E40E2A"/>
    <w:rsid w:val="00E4176F"/>
    <w:rsid w:val="00E43B03"/>
    <w:rsid w:val="00E446EF"/>
    <w:rsid w:val="00E44C24"/>
    <w:rsid w:val="00E45806"/>
    <w:rsid w:val="00E4624F"/>
    <w:rsid w:val="00E469B2"/>
    <w:rsid w:val="00E509FB"/>
    <w:rsid w:val="00E51D45"/>
    <w:rsid w:val="00E52513"/>
    <w:rsid w:val="00E52B22"/>
    <w:rsid w:val="00E537B7"/>
    <w:rsid w:val="00E53D0E"/>
    <w:rsid w:val="00E54D60"/>
    <w:rsid w:val="00E552A5"/>
    <w:rsid w:val="00E57090"/>
    <w:rsid w:val="00E578AF"/>
    <w:rsid w:val="00E57BE9"/>
    <w:rsid w:val="00E644B6"/>
    <w:rsid w:val="00E64502"/>
    <w:rsid w:val="00E64CA6"/>
    <w:rsid w:val="00E651CE"/>
    <w:rsid w:val="00E66BBB"/>
    <w:rsid w:val="00E70658"/>
    <w:rsid w:val="00E7080C"/>
    <w:rsid w:val="00E70E63"/>
    <w:rsid w:val="00E72A05"/>
    <w:rsid w:val="00E74E82"/>
    <w:rsid w:val="00E7526B"/>
    <w:rsid w:val="00E75385"/>
    <w:rsid w:val="00E76ED1"/>
    <w:rsid w:val="00E7754D"/>
    <w:rsid w:val="00E8017B"/>
    <w:rsid w:val="00E80CAB"/>
    <w:rsid w:val="00E831DC"/>
    <w:rsid w:val="00E833C3"/>
    <w:rsid w:val="00E83492"/>
    <w:rsid w:val="00E84AA0"/>
    <w:rsid w:val="00E851F7"/>
    <w:rsid w:val="00E852B2"/>
    <w:rsid w:val="00E858FF"/>
    <w:rsid w:val="00E86BA3"/>
    <w:rsid w:val="00E86CD9"/>
    <w:rsid w:val="00E86FFD"/>
    <w:rsid w:val="00E9217B"/>
    <w:rsid w:val="00E95C48"/>
    <w:rsid w:val="00EA09C1"/>
    <w:rsid w:val="00EA2819"/>
    <w:rsid w:val="00EA6B35"/>
    <w:rsid w:val="00EB2E50"/>
    <w:rsid w:val="00EB36A7"/>
    <w:rsid w:val="00EB4121"/>
    <w:rsid w:val="00EB538A"/>
    <w:rsid w:val="00EB601C"/>
    <w:rsid w:val="00EB7B2D"/>
    <w:rsid w:val="00EC0034"/>
    <w:rsid w:val="00EC11EF"/>
    <w:rsid w:val="00EC578B"/>
    <w:rsid w:val="00EC5FE4"/>
    <w:rsid w:val="00ED4824"/>
    <w:rsid w:val="00ED78D3"/>
    <w:rsid w:val="00EE1749"/>
    <w:rsid w:val="00EE25DA"/>
    <w:rsid w:val="00EE593D"/>
    <w:rsid w:val="00EE67FE"/>
    <w:rsid w:val="00EF01EC"/>
    <w:rsid w:val="00EF0956"/>
    <w:rsid w:val="00EF1793"/>
    <w:rsid w:val="00EF244E"/>
    <w:rsid w:val="00EF25AA"/>
    <w:rsid w:val="00EF37BD"/>
    <w:rsid w:val="00EF406E"/>
    <w:rsid w:val="00EF4A23"/>
    <w:rsid w:val="00EF54C1"/>
    <w:rsid w:val="00EF5974"/>
    <w:rsid w:val="00EF66A9"/>
    <w:rsid w:val="00F017B4"/>
    <w:rsid w:val="00F017F2"/>
    <w:rsid w:val="00F034F2"/>
    <w:rsid w:val="00F036DD"/>
    <w:rsid w:val="00F0370D"/>
    <w:rsid w:val="00F048A6"/>
    <w:rsid w:val="00F05206"/>
    <w:rsid w:val="00F12567"/>
    <w:rsid w:val="00F16A1E"/>
    <w:rsid w:val="00F216B6"/>
    <w:rsid w:val="00F26809"/>
    <w:rsid w:val="00F277E0"/>
    <w:rsid w:val="00F27E3D"/>
    <w:rsid w:val="00F33612"/>
    <w:rsid w:val="00F3520D"/>
    <w:rsid w:val="00F354E2"/>
    <w:rsid w:val="00F40908"/>
    <w:rsid w:val="00F40A6C"/>
    <w:rsid w:val="00F41F92"/>
    <w:rsid w:val="00F4226C"/>
    <w:rsid w:val="00F423BC"/>
    <w:rsid w:val="00F4395B"/>
    <w:rsid w:val="00F45CEA"/>
    <w:rsid w:val="00F4601E"/>
    <w:rsid w:val="00F50623"/>
    <w:rsid w:val="00F5070C"/>
    <w:rsid w:val="00F50C28"/>
    <w:rsid w:val="00F51E49"/>
    <w:rsid w:val="00F526AB"/>
    <w:rsid w:val="00F558E1"/>
    <w:rsid w:val="00F571C2"/>
    <w:rsid w:val="00F60496"/>
    <w:rsid w:val="00F60615"/>
    <w:rsid w:val="00F61977"/>
    <w:rsid w:val="00F62C41"/>
    <w:rsid w:val="00F6371E"/>
    <w:rsid w:val="00F64246"/>
    <w:rsid w:val="00F64C33"/>
    <w:rsid w:val="00F6721E"/>
    <w:rsid w:val="00F70A6B"/>
    <w:rsid w:val="00F72910"/>
    <w:rsid w:val="00F73871"/>
    <w:rsid w:val="00F74359"/>
    <w:rsid w:val="00F74607"/>
    <w:rsid w:val="00F773A2"/>
    <w:rsid w:val="00F805D2"/>
    <w:rsid w:val="00F838CB"/>
    <w:rsid w:val="00F83AB6"/>
    <w:rsid w:val="00F8489E"/>
    <w:rsid w:val="00F84C4E"/>
    <w:rsid w:val="00F85DCF"/>
    <w:rsid w:val="00F876AE"/>
    <w:rsid w:val="00F904D8"/>
    <w:rsid w:val="00F90AD4"/>
    <w:rsid w:val="00F9132A"/>
    <w:rsid w:val="00F923DB"/>
    <w:rsid w:val="00F93A2A"/>
    <w:rsid w:val="00F94150"/>
    <w:rsid w:val="00F94B4A"/>
    <w:rsid w:val="00F95263"/>
    <w:rsid w:val="00F95649"/>
    <w:rsid w:val="00F95AB9"/>
    <w:rsid w:val="00F95ACC"/>
    <w:rsid w:val="00F95E07"/>
    <w:rsid w:val="00FA17FF"/>
    <w:rsid w:val="00FA2C86"/>
    <w:rsid w:val="00FA35CE"/>
    <w:rsid w:val="00FA5E30"/>
    <w:rsid w:val="00FA67E0"/>
    <w:rsid w:val="00FA6E91"/>
    <w:rsid w:val="00FA72A3"/>
    <w:rsid w:val="00FB0EAF"/>
    <w:rsid w:val="00FB27D7"/>
    <w:rsid w:val="00FB39B4"/>
    <w:rsid w:val="00FB422A"/>
    <w:rsid w:val="00FB54DA"/>
    <w:rsid w:val="00FB5A22"/>
    <w:rsid w:val="00FB6844"/>
    <w:rsid w:val="00FC2A90"/>
    <w:rsid w:val="00FC5DDF"/>
    <w:rsid w:val="00FC6A93"/>
    <w:rsid w:val="00FD011D"/>
    <w:rsid w:val="00FD182D"/>
    <w:rsid w:val="00FD439F"/>
    <w:rsid w:val="00FD5B1D"/>
    <w:rsid w:val="00FD5C0F"/>
    <w:rsid w:val="00FD664A"/>
    <w:rsid w:val="00FE22D4"/>
    <w:rsid w:val="00FE2FFF"/>
    <w:rsid w:val="00FE5B23"/>
    <w:rsid w:val="00FE628E"/>
    <w:rsid w:val="00FF0851"/>
    <w:rsid w:val="00FF376D"/>
    <w:rsid w:val="00FF69F4"/>
    <w:rsid w:val="00FF6C07"/>
    <w:rsid w:val="00FF78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6928BD9"/>
  <w15:docId w15:val="{624A553B-6844-4DB3-BB75-816FA07B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4917"/>
    <w:rPr>
      <w:rFonts w:ascii="Times New Roman" w:hAnsi="Times New Roman"/>
    </w:rPr>
  </w:style>
  <w:style w:type="paragraph" w:styleId="Nagwek1">
    <w:name w:val="heading 1"/>
    <w:basedOn w:val="Normalny"/>
    <w:next w:val="Normalny"/>
    <w:link w:val="Nagwek1Znak"/>
    <w:uiPriority w:val="9"/>
    <w:qFormat/>
    <w:rsid w:val="00AC0112"/>
    <w:pPr>
      <w:keepNext/>
      <w:keepLines/>
      <w:suppressAutoHyphens/>
      <w:spacing w:before="240" w:line="276" w:lineRule="auto"/>
      <w:outlineLvl w:val="0"/>
    </w:pPr>
    <w:rPr>
      <w:rFonts w:asciiTheme="majorHAnsi" w:eastAsiaTheme="majorEastAsia" w:hAnsiTheme="majorHAnsi" w:cstheme="majorBidi"/>
      <w:color w:val="2E74B5" w:themeColor="accent1" w:themeShade="BF"/>
      <w:sz w:val="32"/>
      <w:szCs w:val="32"/>
      <w:lang w:eastAsia="ar-SA"/>
    </w:rPr>
  </w:style>
  <w:style w:type="paragraph" w:styleId="Nagwek4">
    <w:name w:val="heading 4"/>
    <w:basedOn w:val="Normalny"/>
    <w:next w:val="Normalny"/>
    <w:link w:val="Nagwek4Znak"/>
    <w:uiPriority w:val="9"/>
    <w:qFormat/>
    <w:rsid w:val="00467743"/>
    <w:pPr>
      <w:keepNext/>
      <w:keepLines/>
      <w:spacing w:before="200" w:line="276" w:lineRule="auto"/>
      <w:outlineLvl w:val="3"/>
    </w:pPr>
    <w:rPr>
      <w:rFonts w:ascii="Cambria" w:eastAsia="Times New Roman" w:hAnsi="Cambria"/>
      <w:b/>
      <w:bCs/>
      <w:i/>
      <w:iCs/>
      <w:color w:val="4F81BD"/>
      <w:sz w:val="22"/>
      <w:szCs w:val="22"/>
      <w:lang w:eastAsia="en-US"/>
    </w:rPr>
  </w:style>
  <w:style w:type="paragraph" w:styleId="Nagwek7">
    <w:name w:val="heading 7"/>
    <w:basedOn w:val="Normalny"/>
    <w:next w:val="Normalny"/>
    <w:link w:val="Nagwek7Znak"/>
    <w:uiPriority w:val="9"/>
    <w:qFormat/>
    <w:rsid w:val="00467743"/>
    <w:pPr>
      <w:keepNext/>
      <w:keepLines/>
      <w:spacing w:before="200" w:line="276" w:lineRule="auto"/>
      <w:outlineLvl w:val="6"/>
    </w:pPr>
    <w:rPr>
      <w:rFonts w:ascii="Cambria" w:eastAsia="Times New Roman" w:hAnsi="Cambria"/>
      <w:i/>
      <w:iCs/>
      <w:color w:val="40404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2A90"/>
    <w:pPr>
      <w:tabs>
        <w:tab w:val="center" w:pos="4536"/>
        <w:tab w:val="right" w:pos="9072"/>
      </w:tabs>
    </w:pPr>
    <w:rPr>
      <w:rFonts w:ascii="Calibri" w:hAnsi="Calibri"/>
      <w:sz w:val="22"/>
      <w:szCs w:val="22"/>
      <w:lang w:eastAsia="en-US"/>
    </w:rPr>
  </w:style>
  <w:style w:type="character" w:customStyle="1" w:styleId="NagwekZnak">
    <w:name w:val="Nagłówek Znak"/>
    <w:basedOn w:val="Domylnaczcionkaakapitu"/>
    <w:link w:val="Nagwek"/>
    <w:uiPriority w:val="99"/>
    <w:rsid w:val="00FC2A90"/>
  </w:style>
  <w:style w:type="paragraph" w:styleId="Stopka">
    <w:name w:val="footer"/>
    <w:basedOn w:val="Normalny"/>
    <w:link w:val="StopkaZnak"/>
    <w:unhideWhenUsed/>
    <w:rsid w:val="00FC2A90"/>
    <w:pPr>
      <w:tabs>
        <w:tab w:val="center" w:pos="4536"/>
        <w:tab w:val="right" w:pos="9072"/>
      </w:tabs>
    </w:pPr>
    <w:rPr>
      <w:rFonts w:ascii="Calibri" w:hAnsi="Calibri"/>
      <w:sz w:val="22"/>
      <w:szCs w:val="22"/>
      <w:lang w:eastAsia="en-US"/>
    </w:rPr>
  </w:style>
  <w:style w:type="character" w:customStyle="1" w:styleId="StopkaZnak">
    <w:name w:val="Stopka Znak"/>
    <w:basedOn w:val="Domylnaczcionkaakapitu"/>
    <w:link w:val="Stopka"/>
    <w:rsid w:val="00FC2A90"/>
  </w:style>
  <w:style w:type="paragraph" w:styleId="Tekstdymka">
    <w:name w:val="Balloon Text"/>
    <w:basedOn w:val="Normalny"/>
    <w:link w:val="TekstdymkaZnak"/>
    <w:uiPriority w:val="99"/>
    <w:semiHidden/>
    <w:unhideWhenUsed/>
    <w:rsid w:val="00FC2A90"/>
    <w:rPr>
      <w:rFonts w:ascii="Tahoma" w:hAnsi="Tahoma" w:cs="Tahoma"/>
      <w:sz w:val="16"/>
      <w:szCs w:val="16"/>
      <w:lang w:eastAsia="en-US"/>
    </w:rPr>
  </w:style>
  <w:style w:type="character" w:customStyle="1" w:styleId="TekstdymkaZnak">
    <w:name w:val="Tekst dymka Znak"/>
    <w:link w:val="Tekstdymka"/>
    <w:uiPriority w:val="99"/>
    <w:semiHidden/>
    <w:rsid w:val="00FC2A90"/>
    <w:rPr>
      <w:rFonts w:ascii="Tahoma" w:hAnsi="Tahoma" w:cs="Tahoma"/>
      <w:sz w:val="16"/>
      <w:szCs w:val="16"/>
    </w:rPr>
  </w:style>
  <w:style w:type="paragraph" w:styleId="Bezodstpw">
    <w:name w:val="No Spacing"/>
    <w:uiPriority w:val="1"/>
    <w:qFormat/>
    <w:rsid w:val="00805F81"/>
    <w:rPr>
      <w:sz w:val="22"/>
      <w:szCs w:val="22"/>
      <w:lang w:eastAsia="en-US"/>
    </w:rPr>
  </w:style>
  <w:style w:type="paragraph" w:styleId="Akapitzlist">
    <w:name w:val="List Paragraph"/>
    <w:aliases w:val="Numerowanie,BulletC,Wyliczanie,Obiekt,List Paragraph,normalny tekst,Akapit z listą31,Bullets"/>
    <w:basedOn w:val="Normalny"/>
    <w:link w:val="AkapitzlistZnak"/>
    <w:uiPriority w:val="34"/>
    <w:qFormat/>
    <w:rsid w:val="00821BE4"/>
    <w:pPr>
      <w:spacing w:after="200" w:line="276" w:lineRule="auto"/>
      <w:ind w:left="720"/>
      <w:contextualSpacing/>
    </w:pPr>
    <w:rPr>
      <w:rFonts w:ascii="Calibri" w:hAnsi="Calibri"/>
      <w:sz w:val="22"/>
      <w:szCs w:val="22"/>
      <w:lang w:eastAsia="en-US"/>
    </w:rPr>
  </w:style>
  <w:style w:type="character" w:styleId="Hipercze">
    <w:name w:val="Hyperlink"/>
    <w:uiPriority w:val="99"/>
    <w:unhideWhenUsed/>
    <w:rsid w:val="00BD2161"/>
    <w:rPr>
      <w:color w:val="0000FF"/>
      <w:u w:val="single"/>
    </w:rPr>
  </w:style>
  <w:style w:type="table" w:styleId="Tabela-Siatka">
    <w:name w:val="Table Grid"/>
    <w:basedOn w:val="Standardowy"/>
    <w:uiPriority w:val="59"/>
    <w:rsid w:val="006C2699"/>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70C42"/>
    <w:rPr>
      <w:rFonts w:eastAsia="Times New Roman"/>
      <w:sz w:val="22"/>
      <w:szCs w:val="22"/>
      <w:lang w:eastAsia="en-US"/>
    </w:rPr>
    <w:tblPr>
      <w:tblCellMar>
        <w:top w:w="0" w:type="dxa"/>
        <w:left w:w="0" w:type="dxa"/>
        <w:bottom w:w="0" w:type="dxa"/>
        <w:right w:w="0" w:type="dxa"/>
      </w:tblCellMar>
    </w:tblPr>
  </w:style>
  <w:style w:type="character" w:customStyle="1" w:styleId="Nagwek4Znak">
    <w:name w:val="Nagłówek 4 Znak"/>
    <w:basedOn w:val="Domylnaczcionkaakapitu"/>
    <w:link w:val="Nagwek4"/>
    <w:uiPriority w:val="9"/>
    <w:rsid w:val="00467743"/>
    <w:rPr>
      <w:rFonts w:ascii="Cambria" w:eastAsia="Times New Roman" w:hAnsi="Cambria"/>
      <w:b/>
      <w:bCs/>
      <w:i/>
      <w:iCs/>
      <w:color w:val="4F81BD"/>
      <w:sz w:val="22"/>
      <w:szCs w:val="22"/>
      <w:lang w:eastAsia="en-US"/>
    </w:rPr>
  </w:style>
  <w:style w:type="character" w:customStyle="1" w:styleId="Nagwek7Znak">
    <w:name w:val="Nagłówek 7 Znak"/>
    <w:basedOn w:val="Domylnaczcionkaakapitu"/>
    <w:link w:val="Nagwek7"/>
    <w:uiPriority w:val="9"/>
    <w:rsid w:val="00467743"/>
    <w:rPr>
      <w:rFonts w:ascii="Cambria" w:eastAsia="Times New Roman" w:hAnsi="Cambria"/>
      <w:i/>
      <w:iCs/>
      <w:color w:val="404040"/>
      <w:sz w:val="22"/>
      <w:szCs w:val="22"/>
      <w:lang w:eastAsia="en-US"/>
    </w:rPr>
  </w:style>
  <w:style w:type="numbering" w:customStyle="1" w:styleId="Bezlisty1">
    <w:name w:val="Bez listy1"/>
    <w:next w:val="Bezlisty"/>
    <w:uiPriority w:val="99"/>
    <w:semiHidden/>
    <w:unhideWhenUsed/>
    <w:rsid w:val="00467743"/>
  </w:style>
  <w:style w:type="paragraph" w:styleId="NormalnyWeb">
    <w:name w:val="Normal (Web)"/>
    <w:basedOn w:val="Normalny"/>
    <w:uiPriority w:val="99"/>
    <w:unhideWhenUsed/>
    <w:rsid w:val="00467743"/>
    <w:pPr>
      <w:spacing w:before="100" w:beforeAutospacing="1" w:after="100" w:afterAutospacing="1"/>
    </w:pPr>
    <w:rPr>
      <w:rFonts w:eastAsia="Times New Roman"/>
    </w:rPr>
  </w:style>
  <w:style w:type="paragraph" w:styleId="Podtytu">
    <w:name w:val="Subtitle"/>
    <w:basedOn w:val="Normalny"/>
    <w:link w:val="PodtytuZnak"/>
    <w:qFormat/>
    <w:rsid w:val="00467743"/>
    <w:pPr>
      <w:jc w:val="center"/>
    </w:pPr>
    <w:rPr>
      <w:rFonts w:eastAsia="Times New Roman"/>
      <w:b/>
      <w:bCs/>
    </w:rPr>
  </w:style>
  <w:style w:type="character" w:customStyle="1" w:styleId="PodtytuZnak">
    <w:name w:val="Podtytuł Znak"/>
    <w:basedOn w:val="Domylnaczcionkaakapitu"/>
    <w:link w:val="Podtytu"/>
    <w:rsid w:val="00467743"/>
    <w:rPr>
      <w:rFonts w:ascii="Times New Roman" w:eastAsia="Times New Roman" w:hAnsi="Times New Roman"/>
      <w:b/>
      <w:bCs/>
      <w:sz w:val="24"/>
      <w:szCs w:val="24"/>
    </w:rPr>
  </w:style>
  <w:style w:type="paragraph" w:styleId="Tekstpodstawowy2">
    <w:name w:val="Body Text 2"/>
    <w:basedOn w:val="Normalny"/>
    <w:link w:val="Tekstpodstawowy2Znak"/>
    <w:uiPriority w:val="99"/>
    <w:rsid w:val="00467743"/>
    <w:pPr>
      <w:jc w:val="center"/>
    </w:pPr>
    <w:rPr>
      <w:rFonts w:eastAsia="Times New Roman"/>
      <w:b/>
      <w:bCs/>
    </w:rPr>
  </w:style>
  <w:style w:type="character" w:customStyle="1" w:styleId="Tekstpodstawowy2Znak">
    <w:name w:val="Tekst podstawowy 2 Znak"/>
    <w:basedOn w:val="Domylnaczcionkaakapitu"/>
    <w:link w:val="Tekstpodstawowy2"/>
    <w:uiPriority w:val="99"/>
    <w:rsid w:val="00467743"/>
    <w:rPr>
      <w:rFonts w:ascii="Times New Roman" w:eastAsia="Times New Roman" w:hAnsi="Times New Roman"/>
      <w:b/>
      <w:bCs/>
      <w:sz w:val="24"/>
      <w:szCs w:val="24"/>
    </w:rPr>
  </w:style>
  <w:style w:type="paragraph" w:styleId="Tekstpodstawowywcity">
    <w:name w:val="Body Text Indent"/>
    <w:basedOn w:val="Normalny"/>
    <w:link w:val="TekstpodstawowywcityZnak"/>
    <w:rsid w:val="00467743"/>
    <w:pPr>
      <w:ind w:left="360"/>
      <w:jc w:val="both"/>
    </w:pPr>
    <w:rPr>
      <w:rFonts w:eastAsia="Times New Roman"/>
    </w:rPr>
  </w:style>
  <w:style w:type="character" w:customStyle="1" w:styleId="TekstpodstawowywcityZnak">
    <w:name w:val="Tekst podstawowy wcięty Znak"/>
    <w:basedOn w:val="Domylnaczcionkaakapitu"/>
    <w:link w:val="Tekstpodstawowywcity"/>
    <w:rsid w:val="00467743"/>
    <w:rPr>
      <w:rFonts w:ascii="Times New Roman" w:eastAsia="Times New Roman" w:hAnsi="Times New Roman"/>
      <w:sz w:val="24"/>
      <w:szCs w:val="24"/>
    </w:rPr>
  </w:style>
  <w:style w:type="paragraph" w:styleId="Tekstpodstawowy">
    <w:name w:val="Body Text"/>
    <w:basedOn w:val="Normalny"/>
    <w:link w:val="TekstpodstawowyZnak"/>
    <w:rsid w:val="00467743"/>
    <w:pPr>
      <w:jc w:val="both"/>
    </w:pPr>
    <w:rPr>
      <w:rFonts w:eastAsia="Times New Roman"/>
    </w:rPr>
  </w:style>
  <w:style w:type="character" w:customStyle="1" w:styleId="TekstpodstawowyZnak">
    <w:name w:val="Tekst podstawowy Znak"/>
    <w:basedOn w:val="Domylnaczcionkaakapitu"/>
    <w:link w:val="Tekstpodstawowy"/>
    <w:rsid w:val="00467743"/>
    <w:rPr>
      <w:rFonts w:ascii="Times New Roman" w:eastAsia="Times New Roman" w:hAnsi="Times New Roman"/>
      <w:sz w:val="24"/>
      <w:szCs w:val="24"/>
    </w:rPr>
  </w:style>
  <w:style w:type="paragraph" w:customStyle="1" w:styleId="Default">
    <w:name w:val="Default"/>
    <w:rsid w:val="00467743"/>
    <w:pPr>
      <w:autoSpaceDE w:val="0"/>
      <w:autoSpaceDN w:val="0"/>
      <w:adjustRightInd w:val="0"/>
    </w:pPr>
    <w:rPr>
      <w:rFonts w:cs="Calibri"/>
      <w:color w:val="000000"/>
      <w:lang w:eastAsia="en-US"/>
    </w:rPr>
  </w:style>
  <w:style w:type="paragraph" w:customStyle="1" w:styleId="Akapitzlist1">
    <w:name w:val="Akapit z listą1"/>
    <w:basedOn w:val="Normalny"/>
    <w:rsid w:val="00467743"/>
    <w:pPr>
      <w:spacing w:after="200" w:line="276" w:lineRule="auto"/>
      <w:ind w:left="720"/>
    </w:pPr>
    <w:rPr>
      <w:rFonts w:ascii="Calibri" w:hAnsi="Calibri"/>
      <w:sz w:val="22"/>
      <w:szCs w:val="22"/>
    </w:rPr>
  </w:style>
  <w:style w:type="paragraph" w:styleId="Listanumerowana">
    <w:name w:val="List Number"/>
    <w:basedOn w:val="Normalny"/>
    <w:unhideWhenUsed/>
    <w:rsid w:val="00467743"/>
    <w:pPr>
      <w:numPr>
        <w:numId w:val="7"/>
      </w:numPr>
      <w:suppressAutoHyphens/>
      <w:ind w:left="360"/>
    </w:pPr>
    <w:rPr>
      <w:rFonts w:eastAsia="Times New Roman" w:cs="Trebuchet MS"/>
    </w:rPr>
  </w:style>
  <w:style w:type="paragraph" w:styleId="Tytu">
    <w:name w:val="Title"/>
    <w:aliases w:val=" Znak,Znak Znak"/>
    <w:basedOn w:val="Normalny"/>
    <w:link w:val="TytuZnak"/>
    <w:uiPriority w:val="99"/>
    <w:qFormat/>
    <w:rsid w:val="00467743"/>
    <w:pPr>
      <w:spacing w:line="271" w:lineRule="auto"/>
      <w:jc w:val="center"/>
    </w:pPr>
    <w:rPr>
      <w:rFonts w:ascii="Arial Narrow" w:eastAsia="Times New Roman" w:hAnsi="Arial Narrow"/>
      <w:b/>
      <w:bCs/>
      <w:color w:val="000000"/>
      <w:kern w:val="28"/>
      <w:sz w:val="108"/>
      <w:szCs w:val="108"/>
    </w:rPr>
  </w:style>
  <w:style w:type="character" w:customStyle="1" w:styleId="TytuZnak">
    <w:name w:val="Tytuł Znak"/>
    <w:aliases w:val=" Znak Znak,Znak Znak Znak"/>
    <w:basedOn w:val="Domylnaczcionkaakapitu"/>
    <w:link w:val="Tytu"/>
    <w:uiPriority w:val="99"/>
    <w:rsid w:val="00467743"/>
    <w:rPr>
      <w:rFonts w:ascii="Arial Narrow" w:eastAsia="Times New Roman" w:hAnsi="Arial Narrow"/>
      <w:b/>
      <w:bCs/>
      <w:color w:val="000000"/>
      <w:kern w:val="28"/>
      <w:sz w:val="108"/>
      <w:szCs w:val="108"/>
    </w:rPr>
  </w:style>
  <w:style w:type="character" w:styleId="Odwoaniedokomentarza">
    <w:name w:val="annotation reference"/>
    <w:basedOn w:val="Domylnaczcionkaakapitu"/>
    <w:unhideWhenUsed/>
    <w:rsid w:val="00D9514F"/>
    <w:rPr>
      <w:sz w:val="16"/>
      <w:szCs w:val="16"/>
    </w:rPr>
  </w:style>
  <w:style w:type="paragraph" w:styleId="Tekstkomentarza">
    <w:name w:val="annotation text"/>
    <w:basedOn w:val="Normalny"/>
    <w:link w:val="TekstkomentarzaZnak"/>
    <w:unhideWhenUsed/>
    <w:rsid w:val="00D9514F"/>
    <w:pPr>
      <w:suppressAutoHyphens/>
      <w:spacing w:after="200"/>
    </w:pPr>
    <w:rPr>
      <w:rFonts w:ascii="Calibri" w:hAnsi="Calibri" w:cs="Calibri"/>
      <w:sz w:val="20"/>
      <w:szCs w:val="20"/>
      <w:lang w:eastAsia="ar-SA"/>
    </w:rPr>
  </w:style>
  <w:style w:type="character" w:customStyle="1" w:styleId="TekstkomentarzaZnak">
    <w:name w:val="Tekst komentarza Znak"/>
    <w:basedOn w:val="Domylnaczcionkaakapitu"/>
    <w:link w:val="Tekstkomentarza"/>
    <w:rsid w:val="00D9514F"/>
    <w:rPr>
      <w:rFonts w:cs="Calibri"/>
      <w:lang w:eastAsia="ar-SA"/>
    </w:rPr>
  </w:style>
  <w:style w:type="paragraph" w:styleId="Tematkomentarza">
    <w:name w:val="annotation subject"/>
    <w:basedOn w:val="Tekstkomentarza"/>
    <w:next w:val="Tekstkomentarza"/>
    <w:link w:val="TematkomentarzaZnak"/>
    <w:uiPriority w:val="99"/>
    <w:semiHidden/>
    <w:unhideWhenUsed/>
    <w:rsid w:val="00D9514F"/>
    <w:rPr>
      <w:b/>
      <w:bCs/>
    </w:rPr>
  </w:style>
  <w:style w:type="character" w:customStyle="1" w:styleId="TematkomentarzaZnak">
    <w:name w:val="Temat komentarza Znak"/>
    <w:basedOn w:val="TekstkomentarzaZnak"/>
    <w:link w:val="Tematkomentarza"/>
    <w:uiPriority w:val="99"/>
    <w:semiHidden/>
    <w:rsid w:val="00D9514F"/>
    <w:rPr>
      <w:rFonts w:cs="Calibri"/>
      <w:b/>
      <w:bCs/>
      <w:lang w:eastAsia="ar-SA"/>
    </w:rPr>
  </w:style>
  <w:style w:type="character" w:styleId="UyteHipercze">
    <w:name w:val="FollowedHyperlink"/>
    <w:basedOn w:val="Domylnaczcionkaakapitu"/>
    <w:uiPriority w:val="99"/>
    <w:semiHidden/>
    <w:unhideWhenUsed/>
    <w:rsid w:val="0035543C"/>
    <w:rPr>
      <w:color w:val="954F72" w:themeColor="followedHyperlink"/>
      <w:u w:val="single"/>
    </w:rPr>
  </w:style>
  <w:style w:type="character" w:customStyle="1" w:styleId="Nagwek1Znak">
    <w:name w:val="Nagłówek 1 Znak"/>
    <w:basedOn w:val="Domylnaczcionkaakapitu"/>
    <w:link w:val="Nagwek1"/>
    <w:uiPriority w:val="9"/>
    <w:rsid w:val="00AC0112"/>
    <w:rPr>
      <w:rFonts w:asciiTheme="majorHAnsi" w:eastAsiaTheme="majorEastAsia" w:hAnsiTheme="majorHAnsi" w:cstheme="majorBidi"/>
      <w:color w:val="2E74B5" w:themeColor="accent1" w:themeShade="BF"/>
      <w:sz w:val="32"/>
      <w:szCs w:val="32"/>
      <w:lang w:eastAsia="ar-SA"/>
    </w:rPr>
  </w:style>
  <w:style w:type="paragraph" w:customStyle="1" w:styleId="Standard">
    <w:name w:val="Standard"/>
    <w:link w:val="StandardZnak"/>
    <w:rsid w:val="008F39E1"/>
    <w:pPr>
      <w:widowControl w:val="0"/>
    </w:pPr>
    <w:rPr>
      <w:rFonts w:ascii="Times New Roman" w:eastAsia="Times New Roman" w:hAnsi="Times New Roman"/>
    </w:rPr>
  </w:style>
  <w:style w:type="character" w:customStyle="1" w:styleId="StandardZnak">
    <w:name w:val="Standard Znak"/>
    <w:link w:val="Standard"/>
    <w:rsid w:val="008F39E1"/>
    <w:rPr>
      <w:rFonts w:ascii="Times New Roman" w:eastAsia="Times New Roman" w:hAnsi="Times New Roman"/>
    </w:rPr>
  </w:style>
  <w:style w:type="paragraph" w:customStyle="1" w:styleId="UmowaTytul">
    <w:name w:val="Umowa Tytul"/>
    <w:basedOn w:val="Normalny"/>
    <w:rsid w:val="00CF41D6"/>
    <w:pPr>
      <w:spacing w:before="120" w:after="240"/>
      <w:jc w:val="center"/>
    </w:pPr>
    <w:rPr>
      <w:rFonts w:ascii="Arial" w:eastAsia="Times New Roman" w:hAnsi="Arial" w:cs="Tahoma"/>
      <w:b/>
      <w:i/>
      <w:smallCaps/>
      <w:sz w:val="32"/>
      <w:szCs w:val="20"/>
      <w:lang w:eastAsia="de-DE"/>
    </w:rPr>
  </w:style>
  <w:style w:type="paragraph" w:customStyle="1" w:styleId="UmowaStandardowy">
    <w:name w:val="Umowa Standardowy"/>
    <w:basedOn w:val="Normalny"/>
    <w:rsid w:val="00CF41D6"/>
    <w:pPr>
      <w:numPr>
        <w:ilvl w:val="1"/>
        <w:numId w:val="12"/>
      </w:numPr>
      <w:spacing w:after="120"/>
      <w:jc w:val="both"/>
    </w:pPr>
    <w:rPr>
      <w:rFonts w:ascii="Arial" w:eastAsia="Times New Roman" w:hAnsi="Arial"/>
      <w:sz w:val="18"/>
      <w:szCs w:val="20"/>
      <w:lang w:eastAsia="de-DE"/>
    </w:rPr>
  </w:style>
  <w:style w:type="paragraph" w:customStyle="1" w:styleId="UmowaNaglowek1">
    <w:name w:val="Umowa Naglowek 1"/>
    <w:basedOn w:val="Normalny"/>
    <w:rsid w:val="00CF41D6"/>
    <w:pPr>
      <w:keepNext/>
      <w:numPr>
        <w:numId w:val="12"/>
      </w:numPr>
      <w:spacing w:before="240" w:after="120" w:line="300" w:lineRule="exact"/>
      <w:jc w:val="center"/>
    </w:pPr>
    <w:rPr>
      <w:rFonts w:ascii="Arial" w:eastAsia="Times New Roman" w:hAnsi="Arial" w:cs="Tahoma"/>
      <w:b/>
      <w:caps/>
      <w:sz w:val="18"/>
      <w:szCs w:val="20"/>
      <w:lang w:eastAsia="de-DE"/>
    </w:rPr>
  </w:style>
  <w:style w:type="paragraph" w:customStyle="1" w:styleId="Style3">
    <w:name w:val="Style3"/>
    <w:basedOn w:val="Normalny"/>
    <w:uiPriority w:val="99"/>
    <w:rsid w:val="00CF41D6"/>
    <w:pPr>
      <w:widowControl w:val="0"/>
      <w:autoSpaceDE w:val="0"/>
      <w:autoSpaceDN w:val="0"/>
      <w:adjustRightInd w:val="0"/>
      <w:spacing w:line="245" w:lineRule="exact"/>
      <w:jc w:val="both"/>
    </w:pPr>
    <w:rPr>
      <w:rFonts w:ascii="Candara" w:eastAsia="Times New Roman" w:hAnsi="Candara"/>
    </w:rPr>
  </w:style>
  <w:style w:type="character" w:customStyle="1" w:styleId="FontStyle137">
    <w:name w:val="Font Style137"/>
    <w:uiPriority w:val="99"/>
    <w:rsid w:val="00CF41D6"/>
    <w:rPr>
      <w:rFonts w:ascii="Arial Narrow" w:hAnsi="Arial Narrow" w:cs="Arial Narrow"/>
      <w:color w:val="000000"/>
      <w:sz w:val="18"/>
      <w:szCs w:val="18"/>
    </w:rPr>
  </w:style>
  <w:style w:type="character" w:styleId="Pogrubienie">
    <w:name w:val="Strong"/>
    <w:uiPriority w:val="22"/>
    <w:qFormat/>
    <w:rsid w:val="00A03BC9"/>
    <w:rPr>
      <w:b/>
      <w:bCs/>
    </w:rPr>
  </w:style>
  <w:style w:type="character" w:customStyle="1" w:styleId="txt-new">
    <w:name w:val="txt-new"/>
    <w:rsid w:val="00FB6844"/>
  </w:style>
  <w:style w:type="character" w:customStyle="1" w:styleId="apple-converted-space">
    <w:name w:val="apple-converted-space"/>
    <w:rsid w:val="00FB6844"/>
  </w:style>
  <w:style w:type="character" w:customStyle="1" w:styleId="FontStyle44">
    <w:name w:val="Font Style44"/>
    <w:uiPriority w:val="99"/>
    <w:rsid w:val="00A04956"/>
    <w:rPr>
      <w:rFonts w:ascii="Times New Roman" w:hAnsi="Times New Roman" w:cs="Times New Roman"/>
      <w:sz w:val="22"/>
      <w:szCs w:val="22"/>
    </w:rPr>
  </w:style>
  <w:style w:type="paragraph" w:customStyle="1" w:styleId="Style22">
    <w:name w:val="Style22"/>
    <w:basedOn w:val="Normalny"/>
    <w:uiPriority w:val="99"/>
    <w:rsid w:val="00A04956"/>
    <w:pPr>
      <w:widowControl w:val="0"/>
      <w:autoSpaceDE w:val="0"/>
      <w:autoSpaceDN w:val="0"/>
      <w:adjustRightInd w:val="0"/>
    </w:pPr>
    <w:rPr>
      <w:rFonts w:eastAsia="Times New Roman"/>
    </w:rPr>
  </w:style>
  <w:style w:type="character" w:styleId="Numerstrony">
    <w:name w:val="page number"/>
    <w:basedOn w:val="Domylnaczcionkaakapitu"/>
    <w:uiPriority w:val="99"/>
    <w:semiHidden/>
    <w:unhideWhenUsed/>
    <w:rsid w:val="000C29E7"/>
  </w:style>
  <w:style w:type="paragraph" w:customStyle="1" w:styleId="ust">
    <w:name w:val="ust"/>
    <w:rsid w:val="000A615C"/>
    <w:pPr>
      <w:spacing w:before="60" w:after="60"/>
      <w:ind w:left="426" w:hanging="284"/>
      <w:jc w:val="both"/>
    </w:pPr>
    <w:rPr>
      <w:rFonts w:ascii="Times New Roman" w:eastAsia="Times New Roman" w:hAnsi="Times New Roman"/>
    </w:rPr>
  </w:style>
  <w:style w:type="character" w:customStyle="1" w:styleId="DeltaViewInsertion">
    <w:name w:val="DeltaView Insertion"/>
    <w:rsid w:val="00A63FED"/>
    <w:rPr>
      <w:b/>
      <w:i/>
      <w:spacing w:val="0"/>
    </w:rPr>
  </w:style>
  <w:style w:type="paragraph" w:styleId="Tekstprzypisudolnego">
    <w:name w:val="footnote text"/>
    <w:basedOn w:val="Normalny"/>
    <w:link w:val="TekstprzypisudolnegoZnak"/>
    <w:uiPriority w:val="99"/>
    <w:unhideWhenUsed/>
    <w:rsid w:val="00A63FED"/>
    <w:pPr>
      <w:ind w:left="720" w:hanging="720"/>
      <w:jc w:val="both"/>
    </w:pPr>
    <w:rPr>
      <w:sz w:val="20"/>
      <w:szCs w:val="20"/>
      <w:lang w:eastAsia="en-GB"/>
    </w:rPr>
  </w:style>
  <w:style w:type="character" w:customStyle="1" w:styleId="TekstprzypisudolnegoZnak">
    <w:name w:val="Tekst przypisu dolnego Znak"/>
    <w:basedOn w:val="Domylnaczcionkaakapitu"/>
    <w:link w:val="Tekstprzypisudolnego"/>
    <w:uiPriority w:val="99"/>
    <w:rsid w:val="00A63FED"/>
    <w:rPr>
      <w:rFonts w:ascii="Times New Roman" w:hAnsi="Times New Roman"/>
      <w:lang w:eastAsia="en-GB"/>
    </w:rPr>
  </w:style>
  <w:style w:type="character" w:styleId="Odwoanieprzypisudolnego">
    <w:name w:val="footnote reference"/>
    <w:uiPriority w:val="99"/>
    <w:unhideWhenUsed/>
    <w:rsid w:val="00A63FED"/>
    <w:rPr>
      <w:shd w:val="clear" w:color="auto" w:fill="auto"/>
      <w:vertAlign w:val="superscript"/>
    </w:rPr>
  </w:style>
  <w:style w:type="paragraph" w:customStyle="1" w:styleId="Text1">
    <w:name w:val="Text 1"/>
    <w:basedOn w:val="Normalny"/>
    <w:rsid w:val="00A63FED"/>
    <w:pPr>
      <w:spacing w:before="120" w:after="120"/>
      <w:ind w:left="850"/>
      <w:jc w:val="both"/>
    </w:pPr>
    <w:rPr>
      <w:szCs w:val="22"/>
      <w:lang w:eastAsia="en-GB"/>
    </w:rPr>
  </w:style>
  <w:style w:type="paragraph" w:customStyle="1" w:styleId="NumPar1">
    <w:name w:val="NumPar 1"/>
    <w:basedOn w:val="Normalny"/>
    <w:next w:val="Text1"/>
    <w:rsid w:val="00A63FED"/>
    <w:pPr>
      <w:numPr>
        <w:numId w:val="17"/>
      </w:numPr>
      <w:spacing w:before="120" w:after="120"/>
      <w:jc w:val="both"/>
    </w:pPr>
    <w:rPr>
      <w:szCs w:val="22"/>
      <w:lang w:eastAsia="en-GB"/>
    </w:rPr>
  </w:style>
  <w:style w:type="paragraph" w:customStyle="1" w:styleId="NumPar2">
    <w:name w:val="NumPar 2"/>
    <w:basedOn w:val="Normalny"/>
    <w:next w:val="Text1"/>
    <w:rsid w:val="00A63FED"/>
    <w:pPr>
      <w:numPr>
        <w:ilvl w:val="1"/>
        <w:numId w:val="17"/>
      </w:numPr>
      <w:spacing w:before="120" w:after="120"/>
      <w:jc w:val="both"/>
    </w:pPr>
    <w:rPr>
      <w:szCs w:val="22"/>
      <w:lang w:eastAsia="en-GB"/>
    </w:rPr>
  </w:style>
  <w:style w:type="paragraph" w:customStyle="1" w:styleId="NumPar3">
    <w:name w:val="NumPar 3"/>
    <w:basedOn w:val="Normalny"/>
    <w:next w:val="Text1"/>
    <w:rsid w:val="00A63FED"/>
    <w:pPr>
      <w:numPr>
        <w:ilvl w:val="2"/>
        <w:numId w:val="17"/>
      </w:numPr>
      <w:spacing w:before="120" w:after="120"/>
      <w:jc w:val="both"/>
    </w:pPr>
    <w:rPr>
      <w:szCs w:val="22"/>
      <w:lang w:eastAsia="en-GB"/>
    </w:rPr>
  </w:style>
  <w:style w:type="paragraph" w:customStyle="1" w:styleId="NumPar4">
    <w:name w:val="NumPar 4"/>
    <w:basedOn w:val="Normalny"/>
    <w:next w:val="Text1"/>
    <w:rsid w:val="00A63FED"/>
    <w:pPr>
      <w:numPr>
        <w:ilvl w:val="3"/>
        <w:numId w:val="17"/>
      </w:numPr>
      <w:spacing w:before="120" w:after="120"/>
      <w:jc w:val="both"/>
    </w:pPr>
    <w:rPr>
      <w:szCs w:val="22"/>
      <w:lang w:eastAsia="en-GB"/>
    </w:rPr>
  </w:style>
  <w:style w:type="character" w:customStyle="1" w:styleId="alb">
    <w:name w:val="a_lb"/>
    <w:basedOn w:val="Domylnaczcionkaakapitu"/>
    <w:rsid w:val="00352FB0"/>
  </w:style>
  <w:style w:type="character" w:customStyle="1" w:styleId="alb-s">
    <w:name w:val="a_lb-s"/>
    <w:basedOn w:val="Domylnaczcionkaakapitu"/>
    <w:rsid w:val="00352FB0"/>
  </w:style>
  <w:style w:type="paragraph" w:customStyle="1" w:styleId="Bezodst3fpf3w">
    <w:name w:val="Bez odstę3fpóf3w"/>
    <w:rsid w:val="00F26809"/>
    <w:pPr>
      <w:widowControl w:val="0"/>
      <w:suppressAutoHyphens/>
      <w:autoSpaceDE w:val="0"/>
    </w:pPr>
    <w:rPr>
      <w:rFonts w:ascii="Times New Roman" w:eastAsia="Times New Roman" w:hAnsi="Times New Roman"/>
    </w:rPr>
  </w:style>
  <w:style w:type="paragraph" w:customStyle="1" w:styleId="Tre3f3ftekstu">
    <w:name w:val="Treś3fć3f tekstu"/>
    <w:basedOn w:val="Normalny"/>
    <w:rsid w:val="00F26809"/>
    <w:pPr>
      <w:spacing w:line="160" w:lineRule="atLeast"/>
    </w:pPr>
    <w:rPr>
      <w:rFonts w:eastAsia="Times New Roman"/>
    </w:rPr>
  </w:style>
  <w:style w:type="paragraph" w:customStyle="1" w:styleId="rozdzia">
    <w:name w:val="rozdział"/>
    <w:basedOn w:val="Normalny"/>
    <w:rsid w:val="00D7177C"/>
    <w:pPr>
      <w:suppressAutoHyphens/>
      <w:jc w:val="both"/>
    </w:pPr>
    <w:rPr>
      <w:rFonts w:ascii="Verdana" w:eastAsia="Times New Roman" w:hAnsi="Verdana"/>
      <w:bCs/>
      <w:sz w:val="20"/>
      <w:szCs w:val="20"/>
      <w:lang w:eastAsia="ar-SA"/>
    </w:rPr>
  </w:style>
  <w:style w:type="paragraph" w:customStyle="1" w:styleId="redniasiatka1akcent21">
    <w:name w:val="Średnia siatka 1 — akcent 21"/>
    <w:basedOn w:val="Normalny"/>
    <w:uiPriority w:val="1"/>
    <w:qFormat/>
    <w:rsid w:val="00CD136F"/>
    <w:pPr>
      <w:ind w:left="720"/>
      <w:contextualSpacing/>
    </w:pPr>
    <w:rPr>
      <w:rFonts w:ascii="Arial Unicode MS" w:eastAsia="Arial Unicode MS" w:hAnsi="Arial Unicode MS" w:cs="Arial Unicode MS"/>
      <w:color w:val="000000"/>
    </w:rPr>
  </w:style>
  <w:style w:type="paragraph" w:styleId="Tekstpodstawowywcity2">
    <w:name w:val="Body Text Indent 2"/>
    <w:basedOn w:val="Normalny"/>
    <w:link w:val="Tekstpodstawowywcity2Znak"/>
    <w:uiPriority w:val="99"/>
    <w:unhideWhenUsed/>
    <w:rsid w:val="00B64D2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64D29"/>
    <w:rPr>
      <w:rFonts w:ascii="Times New Roman" w:hAnsi="Times New Roman"/>
    </w:rPr>
  </w:style>
  <w:style w:type="character" w:customStyle="1" w:styleId="AkapitzlistZnak">
    <w:name w:val="Akapit z listą Znak"/>
    <w:aliases w:val="Numerowanie Znak,BulletC Znak,Wyliczanie Znak,Obiekt Znak,List Paragraph Znak,normalny tekst Znak,Akapit z listą31 Znak,Bullets Znak"/>
    <w:link w:val="Akapitzlist"/>
    <w:uiPriority w:val="34"/>
    <w:rsid w:val="00065B8B"/>
    <w:rPr>
      <w:sz w:val="22"/>
      <w:szCs w:val="22"/>
      <w:lang w:eastAsia="en-US"/>
    </w:rPr>
  </w:style>
  <w:style w:type="character" w:styleId="Uwydatnienie">
    <w:name w:val="Emphasis"/>
    <w:basedOn w:val="Domylnaczcionkaakapitu"/>
    <w:uiPriority w:val="20"/>
    <w:qFormat/>
    <w:rsid w:val="00F0370D"/>
    <w:rPr>
      <w:i/>
      <w:iCs/>
    </w:rPr>
  </w:style>
  <w:style w:type="paragraph" w:styleId="Poprawka">
    <w:name w:val="Revision"/>
    <w:hidden/>
    <w:uiPriority w:val="99"/>
    <w:semiHidden/>
    <w:rsid w:val="00BF01DF"/>
    <w:rPr>
      <w:rFonts w:ascii="Times New Roman" w:hAnsi="Times New Roman"/>
    </w:rPr>
  </w:style>
  <w:style w:type="character" w:customStyle="1" w:styleId="luchili">
    <w:name w:val="luc_hili"/>
    <w:rsid w:val="00465A7A"/>
  </w:style>
  <w:style w:type="paragraph" w:customStyle="1" w:styleId="text-justify">
    <w:name w:val="text-justify"/>
    <w:basedOn w:val="Normalny"/>
    <w:rsid w:val="006251D5"/>
    <w:pPr>
      <w:spacing w:before="100" w:beforeAutospacing="1" w:after="100" w:afterAutospacing="1"/>
    </w:pPr>
  </w:style>
  <w:style w:type="paragraph" w:customStyle="1" w:styleId="Bezodstpw0">
    <w:name w:val="Bez odstêpów"/>
    <w:rsid w:val="00A15025"/>
    <w:pPr>
      <w:widowControl w:val="0"/>
      <w:suppressAutoHyphens/>
    </w:pPr>
    <w:rPr>
      <w:rFonts w:ascii="Times New Roman" w:eastAsia="Times New Roman" w:hAnsi="Times New Roman"/>
      <w:sz w:val="20"/>
      <w:szCs w:val="20"/>
    </w:rPr>
  </w:style>
  <w:style w:type="character" w:customStyle="1" w:styleId="Bodytext">
    <w:name w:val="Body text_"/>
    <w:basedOn w:val="Domylnaczcionkaakapitu"/>
    <w:link w:val="Tekstpodstawowy8"/>
    <w:rsid w:val="00734D15"/>
    <w:rPr>
      <w:rFonts w:ascii="Arial" w:eastAsia="Arial" w:hAnsi="Arial" w:cs="Arial"/>
      <w:sz w:val="16"/>
      <w:szCs w:val="16"/>
      <w:shd w:val="clear" w:color="auto" w:fill="FFFFFF"/>
    </w:rPr>
  </w:style>
  <w:style w:type="character" w:customStyle="1" w:styleId="Bodytext2">
    <w:name w:val="Body text (2)_"/>
    <w:basedOn w:val="Domylnaczcionkaakapitu"/>
    <w:link w:val="Bodytext20"/>
    <w:rsid w:val="00734D15"/>
    <w:rPr>
      <w:rFonts w:ascii="MS Mincho" w:eastAsia="MS Mincho" w:hAnsi="MS Mincho" w:cs="MS Mincho"/>
      <w:sz w:val="18"/>
      <w:szCs w:val="18"/>
      <w:shd w:val="clear" w:color="auto" w:fill="FFFFFF"/>
    </w:rPr>
  </w:style>
  <w:style w:type="paragraph" w:customStyle="1" w:styleId="Tekstpodstawowy8">
    <w:name w:val="Tekst podstawowy8"/>
    <w:basedOn w:val="Normalny"/>
    <w:link w:val="Bodytext"/>
    <w:rsid w:val="00734D15"/>
    <w:pPr>
      <w:shd w:val="clear" w:color="auto" w:fill="FFFFFF"/>
      <w:spacing w:line="299" w:lineRule="exact"/>
      <w:ind w:hanging="420"/>
    </w:pPr>
    <w:rPr>
      <w:rFonts w:ascii="Arial" w:eastAsia="Arial" w:hAnsi="Arial" w:cs="Arial"/>
      <w:sz w:val="16"/>
      <w:szCs w:val="16"/>
    </w:rPr>
  </w:style>
  <w:style w:type="paragraph" w:customStyle="1" w:styleId="Bodytext20">
    <w:name w:val="Body text (2)"/>
    <w:basedOn w:val="Normalny"/>
    <w:link w:val="Bodytext2"/>
    <w:rsid w:val="00734D15"/>
    <w:pPr>
      <w:shd w:val="clear" w:color="auto" w:fill="FFFFFF"/>
      <w:spacing w:before="240" w:line="295" w:lineRule="exact"/>
    </w:pPr>
    <w:rPr>
      <w:rFonts w:ascii="MS Mincho" w:eastAsia="MS Mincho" w:hAnsi="MS Mincho" w:cs="MS Mincho"/>
      <w:sz w:val="18"/>
      <w:szCs w:val="18"/>
    </w:rPr>
  </w:style>
  <w:style w:type="character" w:customStyle="1" w:styleId="Teksttreci">
    <w:name w:val="Tekst treści_"/>
    <w:link w:val="Teksttreci0"/>
    <w:uiPriority w:val="99"/>
    <w:rsid w:val="000A42B5"/>
    <w:rPr>
      <w:rFonts w:ascii="Arial" w:hAnsi="Arial" w:cs="Arial"/>
      <w:sz w:val="21"/>
      <w:szCs w:val="21"/>
      <w:shd w:val="clear" w:color="auto" w:fill="FFFFFF"/>
    </w:rPr>
  </w:style>
  <w:style w:type="paragraph" w:customStyle="1" w:styleId="Teksttreci0">
    <w:name w:val="Tekst treści"/>
    <w:basedOn w:val="Normalny"/>
    <w:link w:val="Teksttreci"/>
    <w:uiPriority w:val="99"/>
    <w:rsid w:val="000A42B5"/>
    <w:pPr>
      <w:shd w:val="clear" w:color="auto" w:fill="FFFFFF"/>
      <w:spacing w:after="480" w:line="254" w:lineRule="exact"/>
      <w:ind w:hanging="780"/>
      <w:jc w:val="both"/>
    </w:pPr>
    <w:rPr>
      <w:rFonts w:ascii="Arial" w:hAnsi="Arial" w:cs="Arial"/>
      <w:sz w:val="21"/>
      <w:szCs w:val="21"/>
    </w:rPr>
  </w:style>
  <w:style w:type="paragraph" w:customStyle="1" w:styleId="Kolorowalistaakcent11">
    <w:name w:val="Kolorowa lista — akcent 11"/>
    <w:basedOn w:val="Normalny"/>
    <w:uiPriority w:val="34"/>
    <w:qFormat/>
    <w:rsid w:val="004D1396"/>
    <w:pPr>
      <w:ind w:left="720"/>
      <w:contextualSpacing/>
    </w:pPr>
    <w:rPr>
      <w:rFonts w:eastAsia="Times New Roman"/>
    </w:rPr>
  </w:style>
  <w:style w:type="character" w:customStyle="1" w:styleId="TeksttreciPogrubienie13">
    <w:name w:val="Tekst treści + Pogrubienie13"/>
    <w:uiPriority w:val="99"/>
    <w:rsid w:val="000D54D6"/>
    <w:rPr>
      <w:rFonts w:ascii="Arial" w:hAnsi="Arial" w:cs="Arial"/>
      <w:b/>
      <w:bCs/>
      <w:spacing w:val="0"/>
      <w:sz w:val="21"/>
      <w:szCs w:val="21"/>
    </w:rPr>
  </w:style>
  <w:style w:type="character" w:customStyle="1" w:styleId="Nagwek2">
    <w:name w:val="Nagłówek #2_"/>
    <w:link w:val="Nagwek20"/>
    <w:uiPriority w:val="99"/>
    <w:rsid w:val="00062E20"/>
    <w:rPr>
      <w:rFonts w:ascii="Arial" w:hAnsi="Arial" w:cs="Arial"/>
      <w:sz w:val="21"/>
      <w:szCs w:val="21"/>
      <w:shd w:val="clear" w:color="auto" w:fill="FFFFFF"/>
    </w:rPr>
  </w:style>
  <w:style w:type="character" w:customStyle="1" w:styleId="TeksttreciPogrubienie9">
    <w:name w:val="Tekst treści + Pogrubienie9"/>
    <w:uiPriority w:val="99"/>
    <w:rsid w:val="00062E20"/>
    <w:rPr>
      <w:rFonts w:ascii="Arial" w:hAnsi="Arial" w:cs="Arial"/>
      <w:b/>
      <w:bCs/>
      <w:spacing w:val="0"/>
      <w:sz w:val="21"/>
      <w:szCs w:val="21"/>
    </w:rPr>
  </w:style>
  <w:style w:type="paragraph" w:customStyle="1" w:styleId="Nagwek20">
    <w:name w:val="Nagłówek #2"/>
    <w:basedOn w:val="Normalny"/>
    <w:link w:val="Nagwek2"/>
    <w:uiPriority w:val="99"/>
    <w:rsid w:val="00062E20"/>
    <w:pPr>
      <w:shd w:val="clear" w:color="auto" w:fill="FFFFFF"/>
      <w:spacing w:before="480" w:after="780" w:line="240" w:lineRule="atLeast"/>
      <w:outlineLvl w:val="1"/>
    </w:pPr>
    <w:rPr>
      <w:rFonts w:ascii="Arial" w:hAnsi="Arial" w:cs="Arial"/>
      <w:sz w:val="21"/>
      <w:szCs w:val="21"/>
    </w:rPr>
  </w:style>
  <w:style w:type="paragraph" w:customStyle="1" w:styleId="BodyText21">
    <w:name w:val="Body Text 21"/>
    <w:basedOn w:val="Normalny"/>
    <w:uiPriority w:val="99"/>
    <w:rsid w:val="0029234E"/>
    <w:pPr>
      <w:tabs>
        <w:tab w:val="left" w:pos="0"/>
      </w:tabs>
      <w:jc w:val="both"/>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3800">
      <w:bodyDiv w:val="1"/>
      <w:marLeft w:val="0"/>
      <w:marRight w:val="0"/>
      <w:marTop w:val="0"/>
      <w:marBottom w:val="0"/>
      <w:divBdr>
        <w:top w:val="none" w:sz="0" w:space="0" w:color="auto"/>
        <w:left w:val="none" w:sz="0" w:space="0" w:color="auto"/>
        <w:bottom w:val="none" w:sz="0" w:space="0" w:color="auto"/>
        <w:right w:val="none" w:sz="0" w:space="0" w:color="auto"/>
      </w:divBdr>
    </w:div>
    <w:div w:id="67113546">
      <w:bodyDiv w:val="1"/>
      <w:marLeft w:val="0"/>
      <w:marRight w:val="0"/>
      <w:marTop w:val="0"/>
      <w:marBottom w:val="0"/>
      <w:divBdr>
        <w:top w:val="none" w:sz="0" w:space="0" w:color="auto"/>
        <w:left w:val="none" w:sz="0" w:space="0" w:color="auto"/>
        <w:bottom w:val="none" w:sz="0" w:space="0" w:color="auto"/>
        <w:right w:val="none" w:sz="0" w:space="0" w:color="auto"/>
      </w:divBdr>
    </w:div>
    <w:div w:id="126701303">
      <w:bodyDiv w:val="1"/>
      <w:marLeft w:val="0"/>
      <w:marRight w:val="0"/>
      <w:marTop w:val="0"/>
      <w:marBottom w:val="0"/>
      <w:divBdr>
        <w:top w:val="none" w:sz="0" w:space="0" w:color="auto"/>
        <w:left w:val="none" w:sz="0" w:space="0" w:color="auto"/>
        <w:bottom w:val="none" w:sz="0" w:space="0" w:color="auto"/>
        <w:right w:val="none" w:sz="0" w:space="0" w:color="auto"/>
      </w:divBdr>
    </w:div>
    <w:div w:id="167065307">
      <w:bodyDiv w:val="1"/>
      <w:marLeft w:val="0"/>
      <w:marRight w:val="0"/>
      <w:marTop w:val="0"/>
      <w:marBottom w:val="0"/>
      <w:divBdr>
        <w:top w:val="none" w:sz="0" w:space="0" w:color="auto"/>
        <w:left w:val="none" w:sz="0" w:space="0" w:color="auto"/>
        <w:bottom w:val="none" w:sz="0" w:space="0" w:color="auto"/>
        <w:right w:val="none" w:sz="0" w:space="0" w:color="auto"/>
      </w:divBdr>
      <w:divsChild>
        <w:div w:id="444037959">
          <w:marLeft w:val="0"/>
          <w:marRight w:val="0"/>
          <w:marTop w:val="240"/>
          <w:marBottom w:val="0"/>
          <w:divBdr>
            <w:top w:val="none" w:sz="0" w:space="0" w:color="auto"/>
            <w:left w:val="none" w:sz="0" w:space="0" w:color="auto"/>
            <w:bottom w:val="none" w:sz="0" w:space="0" w:color="auto"/>
            <w:right w:val="none" w:sz="0" w:space="0" w:color="auto"/>
          </w:divBdr>
        </w:div>
        <w:div w:id="1217662914">
          <w:marLeft w:val="0"/>
          <w:marRight w:val="0"/>
          <w:marTop w:val="240"/>
          <w:marBottom w:val="0"/>
          <w:divBdr>
            <w:top w:val="none" w:sz="0" w:space="0" w:color="auto"/>
            <w:left w:val="none" w:sz="0" w:space="0" w:color="auto"/>
            <w:bottom w:val="none" w:sz="0" w:space="0" w:color="auto"/>
            <w:right w:val="none" w:sz="0" w:space="0" w:color="auto"/>
          </w:divBdr>
        </w:div>
      </w:divsChild>
    </w:div>
    <w:div w:id="203032188">
      <w:bodyDiv w:val="1"/>
      <w:marLeft w:val="0"/>
      <w:marRight w:val="0"/>
      <w:marTop w:val="0"/>
      <w:marBottom w:val="0"/>
      <w:divBdr>
        <w:top w:val="none" w:sz="0" w:space="0" w:color="auto"/>
        <w:left w:val="none" w:sz="0" w:space="0" w:color="auto"/>
        <w:bottom w:val="none" w:sz="0" w:space="0" w:color="auto"/>
        <w:right w:val="none" w:sz="0" w:space="0" w:color="auto"/>
      </w:divBdr>
    </w:div>
    <w:div w:id="232089099">
      <w:bodyDiv w:val="1"/>
      <w:marLeft w:val="0"/>
      <w:marRight w:val="0"/>
      <w:marTop w:val="0"/>
      <w:marBottom w:val="0"/>
      <w:divBdr>
        <w:top w:val="none" w:sz="0" w:space="0" w:color="auto"/>
        <w:left w:val="none" w:sz="0" w:space="0" w:color="auto"/>
        <w:bottom w:val="none" w:sz="0" w:space="0" w:color="auto"/>
        <w:right w:val="none" w:sz="0" w:space="0" w:color="auto"/>
      </w:divBdr>
    </w:div>
    <w:div w:id="259680277">
      <w:bodyDiv w:val="1"/>
      <w:marLeft w:val="0"/>
      <w:marRight w:val="0"/>
      <w:marTop w:val="0"/>
      <w:marBottom w:val="0"/>
      <w:divBdr>
        <w:top w:val="none" w:sz="0" w:space="0" w:color="auto"/>
        <w:left w:val="none" w:sz="0" w:space="0" w:color="auto"/>
        <w:bottom w:val="none" w:sz="0" w:space="0" w:color="auto"/>
        <w:right w:val="none" w:sz="0" w:space="0" w:color="auto"/>
      </w:divBdr>
    </w:div>
    <w:div w:id="312030265">
      <w:bodyDiv w:val="1"/>
      <w:marLeft w:val="0"/>
      <w:marRight w:val="0"/>
      <w:marTop w:val="0"/>
      <w:marBottom w:val="0"/>
      <w:divBdr>
        <w:top w:val="none" w:sz="0" w:space="0" w:color="auto"/>
        <w:left w:val="none" w:sz="0" w:space="0" w:color="auto"/>
        <w:bottom w:val="none" w:sz="0" w:space="0" w:color="auto"/>
        <w:right w:val="none" w:sz="0" w:space="0" w:color="auto"/>
      </w:divBdr>
    </w:div>
    <w:div w:id="339551521">
      <w:bodyDiv w:val="1"/>
      <w:marLeft w:val="0"/>
      <w:marRight w:val="0"/>
      <w:marTop w:val="0"/>
      <w:marBottom w:val="0"/>
      <w:divBdr>
        <w:top w:val="none" w:sz="0" w:space="0" w:color="auto"/>
        <w:left w:val="none" w:sz="0" w:space="0" w:color="auto"/>
        <w:bottom w:val="none" w:sz="0" w:space="0" w:color="auto"/>
        <w:right w:val="none" w:sz="0" w:space="0" w:color="auto"/>
      </w:divBdr>
    </w:div>
    <w:div w:id="352611088">
      <w:bodyDiv w:val="1"/>
      <w:marLeft w:val="0"/>
      <w:marRight w:val="0"/>
      <w:marTop w:val="0"/>
      <w:marBottom w:val="0"/>
      <w:divBdr>
        <w:top w:val="none" w:sz="0" w:space="0" w:color="auto"/>
        <w:left w:val="none" w:sz="0" w:space="0" w:color="auto"/>
        <w:bottom w:val="none" w:sz="0" w:space="0" w:color="auto"/>
        <w:right w:val="none" w:sz="0" w:space="0" w:color="auto"/>
      </w:divBdr>
    </w:div>
    <w:div w:id="409890804">
      <w:bodyDiv w:val="1"/>
      <w:marLeft w:val="0"/>
      <w:marRight w:val="0"/>
      <w:marTop w:val="0"/>
      <w:marBottom w:val="0"/>
      <w:divBdr>
        <w:top w:val="none" w:sz="0" w:space="0" w:color="auto"/>
        <w:left w:val="none" w:sz="0" w:space="0" w:color="auto"/>
        <w:bottom w:val="none" w:sz="0" w:space="0" w:color="auto"/>
        <w:right w:val="none" w:sz="0" w:space="0" w:color="auto"/>
      </w:divBdr>
    </w:div>
    <w:div w:id="437914847">
      <w:bodyDiv w:val="1"/>
      <w:marLeft w:val="0"/>
      <w:marRight w:val="0"/>
      <w:marTop w:val="0"/>
      <w:marBottom w:val="0"/>
      <w:divBdr>
        <w:top w:val="none" w:sz="0" w:space="0" w:color="auto"/>
        <w:left w:val="none" w:sz="0" w:space="0" w:color="auto"/>
        <w:bottom w:val="none" w:sz="0" w:space="0" w:color="auto"/>
        <w:right w:val="none" w:sz="0" w:space="0" w:color="auto"/>
      </w:divBdr>
    </w:div>
    <w:div w:id="438765308">
      <w:bodyDiv w:val="1"/>
      <w:marLeft w:val="0"/>
      <w:marRight w:val="0"/>
      <w:marTop w:val="0"/>
      <w:marBottom w:val="0"/>
      <w:divBdr>
        <w:top w:val="none" w:sz="0" w:space="0" w:color="auto"/>
        <w:left w:val="none" w:sz="0" w:space="0" w:color="auto"/>
        <w:bottom w:val="none" w:sz="0" w:space="0" w:color="auto"/>
        <w:right w:val="none" w:sz="0" w:space="0" w:color="auto"/>
      </w:divBdr>
    </w:div>
    <w:div w:id="451364963">
      <w:bodyDiv w:val="1"/>
      <w:marLeft w:val="0"/>
      <w:marRight w:val="0"/>
      <w:marTop w:val="0"/>
      <w:marBottom w:val="0"/>
      <w:divBdr>
        <w:top w:val="none" w:sz="0" w:space="0" w:color="auto"/>
        <w:left w:val="none" w:sz="0" w:space="0" w:color="auto"/>
        <w:bottom w:val="none" w:sz="0" w:space="0" w:color="auto"/>
        <w:right w:val="none" w:sz="0" w:space="0" w:color="auto"/>
      </w:divBdr>
    </w:div>
    <w:div w:id="523708943">
      <w:bodyDiv w:val="1"/>
      <w:marLeft w:val="0"/>
      <w:marRight w:val="0"/>
      <w:marTop w:val="0"/>
      <w:marBottom w:val="0"/>
      <w:divBdr>
        <w:top w:val="none" w:sz="0" w:space="0" w:color="auto"/>
        <w:left w:val="none" w:sz="0" w:space="0" w:color="auto"/>
        <w:bottom w:val="none" w:sz="0" w:space="0" w:color="auto"/>
        <w:right w:val="none" w:sz="0" w:space="0" w:color="auto"/>
      </w:divBdr>
    </w:div>
    <w:div w:id="545919488">
      <w:bodyDiv w:val="1"/>
      <w:marLeft w:val="0"/>
      <w:marRight w:val="0"/>
      <w:marTop w:val="0"/>
      <w:marBottom w:val="0"/>
      <w:divBdr>
        <w:top w:val="none" w:sz="0" w:space="0" w:color="auto"/>
        <w:left w:val="none" w:sz="0" w:space="0" w:color="auto"/>
        <w:bottom w:val="none" w:sz="0" w:space="0" w:color="auto"/>
        <w:right w:val="none" w:sz="0" w:space="0" w:color="auto"/>
      </w:divBdr>
    </w:div>
    <w:div w:id="560944310">
      <w:bodyDiv w:val="1"/>
      <w:marLeft w:val="0"/>
      <w:marRight w:val="0"/>
      <w:marTop w:val="0"/>
      <w:marBottom w:val="0"/>
      <w:divBdr>
        <w:top w:val="none" w:sz="0" w:space="0" w:color="auto"/>
        <w:left w:val="none" w:sz="0" w:space="0" w:color="auto"/>
        <w:bottom w:val="none" w:sz="0" w:space="0" w:color="auto"/>
        <w:right w:val="none" w:sz="0" w:space="0" w:color="auto"/>
      </w:divBdr>
    </w:div>
    <w:div w:id="590705291">
      <w:bodyDiv w:val="1"/>
      <w:marLeft w:val="0"/>
      <w:marRight w:val="0"/>
      <w:marTop w:val="0"/>
      <w:marBottom w:val="0"/>
      <w:divBdr>
        <w:top w:val="none" w:sz="0" w:space="0" w:color="auto"/>
        <w:left w:val="none" w:sz="0" w:space="0" w:color="auto"/>
        <w:bottom w:val="none" w:sz="0" w:space="0" w:color="auto"/>
        <w:right w:val="none" w:sz="0" w:space="0" w:color="auto"/>
      </w:divBdr>
    </w:div>
    <w:div w:id="625738132">
      <w:bodyDiv w:val="1"/>
      <w:marLeft w:val="0"/>
      <w:marRight w:val="0"/>
      <w:marTop w:val="0"/>
      <w:marBottom w:val="0"/>
      <w:divBdr>
        <w:top w:val="none" w:sz="0" w:space="0" w:color="auto"/>
        <w:left w:val="none" w:sz="0" w:space="0" w:color="auto"/>
        <w:bottom w:val="none" w:sz="0" w:space="0" w:color="auto"/>
        <w:right w:val="none" w:sz="0" w:space="0" w:color="auto"/>
      </w:divBdr>
    </w:div>
    <w:div w:id="673611547">
      <w:bodyDiv w:val="1"/>
      <w:marLeft w:val="0"/>
      <w:marRight w:val="0"/>
      <w:marTop w:val="0"/>
      <w:marBottom w:val="0"/>
      <w:divBdr>
        <w:top w:val="none" w:sz="0" w:space="0" w:color="auto"/>
        <w:left w:val="none" w:sz="0" w:space="0" w:color="auto"/>
        <w:bottom w:val="none" w:sz="0" w:space="0" w:color="auto"/>
        <w:right w:val="none" w:sz="0" w:space="0" w:color="auto"/>
      </w:divBdr>
    </w:div>
    <w:div w:id="726760448">
      <w:bodyDiv w:val="1"/>
      <w:marLeft w:val="0"/>
      <w:marRight w:val="0"/>
      <w:marTop w:val="0"/>
      <w:marBottom w:val="0"/>
      <w:divBdr>
        <w:top w:val="none" w:sz="0" w:space="0" w:color="auto"/>
        <w:left w:val="none" w:sz="0" w:space="0" w:color="auto"/>
        <w:bottom w:val="none" w:sz="0" w:space="0" w:color="auto"/>
        <w:right w:val="none" w:sz="0" w:space="0" w:color="auto"/>
      </w:divBdr>
    </w:div>
    <w:div w:id="798380770">
      <w:bodyDiv w:val="1"/>
      <w:marLeft w:val="0"/>
      <w:marRight w:val="0"/>
      <w:marTop w:val="0"/>
      <w:marBottom w:val="0"/>
      <w:divBdr>
        <w:top w:val="none" w:sz="0" w:space="0" w:color="auto"/>
        <w:left w:val="none" w:sz="0" w:space="0" w:color="auto"/>
        <w:bottom w:val="none" w:sz="0" w:space="0" w:color="auto"/>
        <w:right w:val="none" w:sz="0" w:space="0" w:color="auto"/>
      </w:divBdr>
    </w:div>
    <w:div w:id="799959714">
      <w:bodyDiv w:val="1"/>
      <w:marLeft w:val="0"/>
      <w:marRight w:val="0"/>
      <w:marTop w:val="0"/>
      <w:marBottom w:val="0"/>
      <w:divBdr>
        <w:top w:val="none" w:sz="0" w:space="0" w:color="auto"/>
        <w:left w:val="none" w:sz="0" w:space="0" w:color="auto"/>
        <w:bottom w:val="none" w:sz="0" w:space="0" w:color="auto"/>
        <w:right w:val="none" w:sz="0" w:space="0" w:color="auto"/>
      </w:divBdr>
    </w:div>
    <w:div w:id="854149629">
      <w:bodyDiv w:val="1"/>
      <w:marLeft w:val="0"/>
      <w:marRight w:val="0"/>
      <w:marTop w:val="0"/>
      <w:marBottom w:val="0"/>
      <w:divBdr>
        <w:top w:val="none" w:sz="0" w:space="0" w:color="auto"/>
        <w:left w:val="none" w:sz="0" w:space="0" w:color="auto"/>
        <w:bottom w:val="none" w:sz="0" w:space="0" w:color="auto"/>
        <w:right w:val="none" w:sz="0" w:space="0" w:color="auto"/>
      </w:divBdr>
      <w:divsChild>
        <w:div w:id="697120302">
          <w:marLeft w:val="150"/>
          <w:marRight w:val="0"/>
          <w:marTop w:val="0"/>
          <w:marBottom w:val="0"/>
          <w:divBdr>
            <w:top w:val="none" w:sz="0" w:space="0" w:color="auto"/>
            <w:left w:val="none" w:sz="0" w:space="0" w:color="auto"/>
            <w:bottom w:val="none" w:sz="0" w:space="0" w:color="auto"/>
            <w:right w:val="none" w:sz="0" w:space="0" w:color="auto"/>
          </w:divBdr>
        </w:div>
      </w:divsChild>
    </w:div>
    <w:div w:id="884171848">
      <w:bodyDiv w:val="1"/>
      <w:marLeft w:val="0"/>
      <w:marRight w:val="0"/>
      <w:marTop w:val="0"/>
      <w:marBottom w:val="0"/>
      <w:divBdr>
        <w:top w:val="none" w:sz="0" w:space="0" w:color="auto"/>
        <w:left w:val="none" w:sz="0" w:space="0" w:color="auto"/>
        <w:bottom w:val="none" w:sz="0" w:space="0" w:color="auto"/>
        <w:right w:val="none" w:sz="0" w:space="0" w:color="auto"/>
      </w:divBdr>
    </w:div>
    <w:div w:id="900870654">
      <w:bodyDiv w:val="1"/>
      <w:marLeft w:val="0"/>
      <w:marRight w:val="0"/>
      <w:marTop w:val="0"/>
      <w:marBottom w:val="0"/>
      <w:divBdr>
        <w:top w:val="none" w:sz="0" w:space="0" w:color="auto"/>
        <w:left w:val="none" w:sz="0" w:space="0" w:color="auto"/>
        <w:bottom w:val="none" w:sz="0" w:space="0" w:color="auto"/>
        <w:right w:val="none" w:sz="0" w:space="0" w:color="auto"/>
      </w:divBdr>
    </w:div>
    <w:div w:id="904220371">
      <w:bodyDiv w:val="1"/>
      <w:marLeft w:val="0"/>
      <w:marRight w:val="0"/>
      <w:marTop w:val="0"/>
      <w:marBottom w:val="0"/>
      <w:divBdr>
        <w:top w:val="none" w:sz="0" w:space="0" w:color="auto"/>
        <w:left w:val="none" w:sz="0" w:space="0" w:color="auto"/>
        <w:bottom w:val="none" w:sz="0" w:space="0" w:color="auto"/>
        <w:right w:val="none" w:sz="0" w:space="0" w:color="auto"/>
      </w:divBdr>
    </w:div>
    <w:div w:id="908462721">
      <w:bodyDiv w:val="1"/>
      <w:marLeft w:val="0"/>
      <w:marRight w:val="0"/>
      <w:marTop w:val="0"/>
      <w:marBottom w:val="0"/>
      <w:divBdr>
        <w:top w:val="none" w:sz="0" w:space="0" w:color="auto"/>
        <w:left w:val="none" w:sz="0" w:space="0" w:color="auto"/>
        <w:bottom w:val="none" w:sz="0" w:space="0" w:color="auto"/>
        <w:right w:val="none" w:sz="0" w:space="0" w:color="auto"/>
      </w:divBdr>
    </w:div>
    <w:div w:id="916596048">
      <w:bodyDiv w:val="1"/>
      <w:marLeft w:val="0"/>
      <w:marRight w:val="0"/>
      <w:marTop w:val="0"/>
      <w:marBottom w:val="0"/>
      <w:divBdr>
        <w:top w:val="none" w:sz="0" w:space="0" w:color="auto"/>
        <w:left w:val="none" w:sz="0" w:space="0" w:color="auto"/>
        <w:bottom w:val="none" w:sz="0" w:space="0" w:color="auto"/>
        <w:right w:val="none" w:sz="0" w:space="0" w:color="auto"/>
      </w:divBdr>
    </w:div>
    <w:div w:id="921452072">
      <w:bodyDiv w:val="1"/>
      <w:marLeft w:val="0"/>
      <w:marRight w:val="0"/>
      <w:marTop w:val="0"/>
      <w:marBottom w:val="0"/>
      <w:divBdr>
        <w:top w:val="none" w:sz="0" w:space="0" w:color="auto"/>
        <w:left w:val="none" w:sz="0" w:space="0" w:color="auto"/>
        <w:bottom w:val="none" w:sz="0" w:space="0" w:color="auto"/>
        <w:right w:val="none" w:sz="0" w:space="0" w:color="auto"/>
      </w:divBdr>
    </w:div>
    <w:div w:id="947858484">
      <w:bodyDiv w:val="1"/>
      <w:marLeft w:val="0"/>
      <w:marRight w:val="0"/>
      <w:marTop w:val="0"/>
      <w:marBottom w:val="0"/>
      <w:divBdr>
        <w:top w:val="none" w:sz="0" w:space="0" w:color="auto"/>
        <w:left w:val="none" w:sz="0" w:space="0" w:color="auto"/>
        <w:bottom w:val="none" w:sz="0" w:space="0" w:color="auto"/>
        <w:right w:val="none" w:sz="0" w:space="0" w:color="auto"/>
      </w:divBdr>
      <w:divsChild>
        <w:div w:id="2129202388">
          <w:marLeft w:val="240"/>
          <w:marRight w:val="0"/>
          <w:marTop w:val="72"/>
          <w:marBottom w:val="72"/>
          <w:divBdr>
            <w:top w:val="none" w:sz="0" w:space="0" w:color="auto"/>
            <w:left w:val="none" w:sz="0" w:space="0" w:color="auto"/>
            <w:bottom w:val="none" w:sz="0" w:space="0" w:color="auto"/>
            <w:right w:val="none" w:sz="0" w:space="0" w:color="auto"/>
          </w:divBdr>
        </w:div>
      </w:divsChild>
    </w:div>
    <w:div w:id="1009795291">
      <w:bodyDiv w:val="1"/>
      <w:marLeft w:val="0"/>
      <w:marRight w:val="0"/>
      <w:marTop w:val="0"/>
      <w:marBottom w:val="0"/>
      <w:divBdr>
        <w:top w:val="none" w:sz="0" w:space="0" w:color="auto"/>
        <w:left w:val="none" w:sz="0" w:space="0" w:color="auto"/>
        <w:bottom w:val="none" w:sz="0" w:space="0" w:color="auto"/>
        <w:right w:val="none" w:sz="0" w:space="0" w:color="auto"/>
      </w:divBdr>
    </w:div>
    <w:div w:id="1069613576">
      <w:bodyDiv w:val="1"/>
      <w:marLeft w:val="0"/>
      <w:marRight w:val="0"/>
      <w:marTop w:val="0"/>
      <w:marBottom w:val="0"/>
      <w:divBdr>
        <w:top w:val="none" w:sz="0" w:space="0" w:color="auto"/>
        <w:left w:val="none" w:sz="0" w:space="0" w:color="auto"/>
        <w:bottom w:val="none" w:sz="0" w:space="0" w:color="auto"/>
        <w:right w:val="none" w:sz="0" w:space="0" w:color="auto"/>
      </w:divBdr>
    </w:div>
    <w:div w:id="1087380771">
      <w:bodyDiv w:val="1"/>
      <w:marLeft w:val="0"/>
      <w:marRight w:val="0"/>
      <w:marTop w:val="0"/>
      <w:marBottom w:val="0"/>
      <w:divBdr>
        <w:top w:val="none" w:sz="0" w:space="0" w:color="auto"/>
        <w:left w:val="none" w:sz="0" w:space="0" w:color="auto"/>
        <w:bottom w:val="none" w:sz="0" w:space="0" w:color="auto"/>
        <w:right w:val="none" w:sz="0" w:space="0" w:color="auto"/>
      </w:divBdr>
      <w:divsChild>
        <w:div w:id="633753454">
          <w:marLeft w:val="0"/>
          <w:marRight w:val="0"/>
          <w:marTop w:val="240"/>
          <w:marBottom w:val="0"/>
          <w:divBdr>
            <w:top w:val="none" w:sz="0" w:space="0" w:color="auto"/>
            <w:left w:val="none" w:sz="0" w:space="0" w:color="auto"/>
            <w:bottom w:val="none" w:sz="0" w:space="0" w:color="auto"/>
            <w:right w:val="none" w:sz="0" w:space="0" w:color="auto"/>
          </w:divBdr>
        </w:div>
        <w:div w:id="1558471011">
          <w:marLeft w:val="0"/>
          <w:marRight w:val="0"/>
          <w:marTop w:val="240"/>
          <w:marBottom w:val="0"/>
          <w:divBdr>
            <w:top w:val="none" w:sz="0" w:space="0" w:color="auto"/>
            <w:left w:val="none" w:sz="0" w:space="0" w:color="auto"/>
            <w:bottom w:val="none" w:sz="0" w:space="0" w:color="auto"/>
            <w:right w:val="none" w:sz="0" w:space="0" w:color="auto"/>
          </w:divBdr>
        </w:div>
      </w:divsChild>
    </w:div>
    <w:div w:id="1137379244">
      <w:bodyDiv w:val="1"/>
      <w:marLeft w:val="0"/>
      <w:marRight w:val="0"/>
      <w:marTop w:val="0"/>
      <w:marBottom w:val="0"/>
      <w:divBdr>
        <w:top w:val="none" w:sz="0" w:space="0" w:color="auto"/>
        <w:left w:val="none" w:sz="0" w:space="0" w:color="auto"/>
        <w:bottom w:val="none" w:sz="0" w:space="0" w:color="auto"/>
        <w:right w:val="none" w:sz="0" w:space="0" w:color="auto"/>
      </w:divBdr>
    </w:div>
    <w:div w:id="1155803550">
      <w:bodyDiv w:val="1"/>
      <w:marLeft w:val="0"/>
      <w:marRight w:val="0"/>
      <w:marTop w:val="0"/>
      <w:marBottom w:val="0"/>
      <w:divBdr>
        <w:top w:val="none" w:sz="0" w:space="0" w:color="auto"/>
        <w:left w:val="none" w:sz="0" w:space="0" w:color="auto"/>
        <w:bottom w:val="none" w:sz="0" w:space="0" w:color="auto"/>
        <w:right w:val="none" w:sz="0" w:space="0" w:color="auto"/>
      </w:divBdr>
    </w:div>
    <w:div w:id="1164320978">
      <w:bodyDiv w:val="1"/>
      <w:marLeft w:val="0"/>
      <w:marRight w:val="0"/>
      <w:marTop w:val="0"/>
      <w:marBottom w:val="0"/>
      <w:divBdr>
        <w:top w:val="none" w:sz="0" w:space="0" w:color="auto"/>
        <w:left w:val="none" w:sz="0" w:space="0" w:color="auto"/>
        <w:bottom w:val="none" w:sz="0" w:space="0" w:color="auto"/>
        <w:right w:val="none" w:sz="0" w:space="0" w:color="auto"/>
      </w:divBdr>
    </w:div>
    <w:div w:id="1197888867">
      <w:bodyDiv w:val="1"/>
      <w:marLeft w:val="0"/>
      <w:marRight w:val="0"/>
      <w:marTop w:val="0"/>
      <w:marBottom w:val="0"/>
      <w:divBdr>
        <w:top w:val="none" w:sz="0" w:space="0" w:color="auto"/>
        <w:left w:val="none" w:sz="0" w:space="0" w:color="auto"/>
        <w:bottom w:val="none" w:sz="0" w:space="0" w:color="auto"/>
        <w:right w:val="none" w:sz="0" w:space="0" w:color="auto"/>
      </w:divBdr>
    </w:div>
    <w:div w:id="1201936468">
      <w:bodyDiv w:val="1"/>
      <w:marLeft w:val="0"/>
      <w:marRight w:val="0"/>
      <w:marTop w:val="0"/>
      <w:marBottom w:val="0"/>
      <w:divBdr>
        <w:top w:val="none" w:sz="0" w:space="0" w:color="auto"/>
        <w:left w:val="none" w:sz="0" w:space="0" w:color="auto"/>
        <w:bottom w:val="none" w:sz="0" w:space="0" w:color="auto"/>
        <w:right w:val="none" w:sz="0" w:space="0" w:color="auto"/>
      </w:divBdr>
    </w:div>
    <w:div w:id="1208297687">
      <w:bodyDiv w:val="1"/>
      <w:marLeft w:val="0"/>
      <w:marRight w:val="0"/>
      <w:marTop w:val="0"/>
      <w:marBottom w:val="0"/>
      <w:divBdr>
        <w:top w:val="none" w:sz="0" w:space="0" w:color="auto"/>
        <w:left w:val="none" w:sz="0" w:space="0" w:color="auto"/>
        <w:bottom w:val="none" w:sz="0" w:space="0" w:color="auto"/>
        <w:right w:val="none" w:sz="0" w:space="0" w:color="auto"/>
      </w:divBdr>
    </w:div>
    <w:div w:id="1246572249">
      <w:bodyDiv w:val="1"/>
      <w:marLeft w:val="0"/>
      <w:marRight w:val="0"/>
      <w:marTop w:val="0"/>
      <w:marBottom w:val="0"/>
      <w:divBdr>
        <w:top w:val="none" w:sz="0" w:space="0" w:color="auto"/>
        <w:left w:val="none" w:sz="0" w:space="0" w:color="auto"/>
        <w:bottom w:val="none" w:sz="0" w:space="0" w:color="auto"/>
        <w:right w:val="none" w:sz="0" w:space="0" w:color="auto"/>
      </w:divBdr>
    </w:div>
    <w:div w:id="1264149592">
      <w:bodyDiv w:val="1"/>
      <w:marLeft w:val="0"/>
      <w:marRight w:val="0"/>
      <w:marTop w:val="0"/>
      <w:marBottom w:val="0"/>
      <w:divBdr>
        <w:top w:val="none" w:sz="0" w:space="0" w:color="auto"/>
        <w:left w:val="none" w:sz="0" w:space="0" w:color="auto"/>
        <w:bottom w:val="none" w:sz="0" w:space="0" w:color="auto"/>
        <w:right w:val="none" w:sz="0" w:space="0" w:color="auto"/>
      </w:divBdr>
    </w:div>
    <w:div w:id="1265577382">
      <w:bodyDiv w:val="1"/>
      <w:marLeft w:val="0"/>
      <w:marRight w:val="0"/>
      <w:marTop w:val="0"/>
      <w:marBottom w:val="0"/>
      <w:divBdr>
        <w:top w:val="none" w:sz="0" w:space="0" w:color="auto"/>
        <w:left w:val="none" w:sz="0" w:space="0" w:color="auto"/>
        <w:bottom w:val="none" w:sz="0" w:space="0" w:color="auto"/>
        <w:right w:val="none" w:sz="0" w:space="0" w:color="auto"/>
      </w:divBdr>
    </w:div>
    <w:div w:id="1273897792">
      <w:bodyDiv w:val="1"/>
      <w:marLeft w:val="0"/>
      <w:marRight w:val="0"/>
      <w:marTop w:val="0"/>
      <w:marBottom w:val="0"/>
      <w:divBdr>
        <w:top w:val="none" w:sz="0" w:space="0" w:color="auto"/>
        <w:left w:val="none" w:sz="0" w:space="0" w:color="auto"/>
        <w:bottom w:val="none" w:sz="0" w:space="0" w:color="auto"/>
        <w:right w:val="none" w:sz="0" w:space="0" w:color="auto"/>
      </w:divBdr>
    </w:div>
    <w:div w:id="1349746672">
      <w:bodyDiv w:val="1"/>
      <w:marLeft w:val="0"/>
      <w:marRight w:val="0"/>
      <w:marTop w:val="0"/>
      <w:marBottom w:val="0"/>
      <w:divBdr>
        <w:top w:val="none" w:sz="0" w:space="0" w:color="auto"/>
        <w:left w:val="none" w:sz="0" w:space="0" w:color="auto"/>
        <w:bottom w:val="none" w:sz="0" w:space="0" w:color="auto"/>
        <w:right w:val="none" w:sz="0" w:space="0" w:color="auto"/>
      </w:divBdr>
    </w:div>
    <w:div w:id="1350792879">
      <w:bodyDiv w:val="1"/>
      <w:marLeft w:val="0"/>
      <w:marRight w:val="0"/>
      <w:marTop w:val="0"/>
      <w:marBottom w:val="0"/>
      <w:divBdr>
        <w:top w:val="none" w:sz="0" w:space="0" w:color="auto"/>
        <w:left w:val="none" w:sz="0" w:space="0" w:color="auto"/>
        <w:bottom w:val="none" w:sz="0" w:space="0" w:color="auto"/>
        <w:right w:val="none" w:sz="0" w:space="0" w:color="auto"/>
      </w:divBdr>
    </w:div>
    <w:div w:id="1369642159">
      <w:bodyDiv w:val="1"/>
      <w:marLeft w:val="0"/>
      <w:marRight w:val="0"/>
      <w:marTop w:val="0"/>
      <w:marBottom w:val="0"/>
      <w:divBdr>
        <w:top w:val="none" w:sz="0" w:space="0" w:color="auto"/>
        <w:left w:val="none" w:sz="0" w:space="0" w:color="auto"/>
        <w:bottom w:val="none" w:sz="0" w:space="0" w:color="auto"/>
        <w:right w:val="none" w:sz="0" w:space="0" w:color="auto"/>
      </w:divBdr>
    </w:div>
    <w:div w:id="1398554721">
      <w:bodyDiv w:val="1"/>
      <w:marLeft w:val="0"/>
      <w:marRight w:val="0"/>
      <w:marTop w:val="0"/>
      <w:marBottom w:val="0"/>
      <w:divBdr>
        <w:top w:val="none" w:sz="0" w:space="0" w:color="auto"/>
        <w:left w:val="none" w:sz="0" w:space="0" w:color="auto"/>
        <w:bottom w:val="none" w:sz="0" w:space="0" w:color="auto"/>
        <w:right w:val="none" w:sz="0" w:space="0" w:color="auto"/>
      </w:divBdr>
    </w:div>
    <w:div w:id="1417552908">
      <w:bodyDiv w:val="1"/>
      <w:marLeft w:val="0"/>
      <w:marRight w:val="0"/>
      <w:marTop w:val="0"/>
      <w:marBottom w:val="0"/>
      <w:divBdr>
        <w:top w:val="none" w:sz="0" w:space="0" w:color="auto"/>
        <w:left w:val="none" w:sz="0" w:space="0" w:color="auto"/>
        <w:bottom w:val="none" w:sz="0" w:space="0" w:color="auto"/>
        <w:right w:val="none" w:sz="0" w:space="0" w:color="auto"/>
      </w:divBdr>
    </w:div>
    <w:div w:id="1422875493">
      <w:bodyDiv w:val="1"/>
      <w:marLeft w:val="0"/>
      <w:marRight w:val="0"/>
      <w:marTop w:val="0"/>
      <w:marBottom w:val="0"/>
      <w:divBdr>
        <w:top w:val="none" w:sz="0" w:space="0" w:color="auto"/>
        <w:left w:val="none" w:sz="0" w:space="0" w:color="auto"/>
        <w:bottom w:val="none" w:sz="0" w:space="0" w:color="auto"/>
        <w:right w:val="none" w:sz="0" w:space="0" w:color="auto"/>
      </w:divBdr>
    </w:div>
    <w:div w:id="1478230489">
      <w:bodyDiv w:val="1"/>
      <w:marLeft w:val="0"/>
      <w:marRight w:val="0"/>
      <w:marTop w:val="0"/>
      <w:marBottom w:val="0"/>
      <w:divBdr>
        <w:top w:val="none" w:sz="0" w:space="0" w:color="auto"/>
        <w:left w:val="none" w:sz="0" w:space="0" w:color="auto"/>
        <w:bottom w:val="none" w:sz="0" w:space="0" w:color="auto"/>
        <w:right w:val="none" w:sz="0" w:space="0" w:color="auto"/>
      </w:divBdr>
    </w:div>
    <w:div w:id="1493330473">
      <w:bodyDiv w:val="1"/>
      <w:marLeft w:val="0"/>
      <w:marRight w:val="0"/>
      <w:marTop w:val="0"/>
      <w:marBottom w:val="0"/>
      <w:divBdr>
        <w:top w:val="none" w:sz="0" w:space="0" w:color="auto"/>
        <w:left w:val="none" w:sz="0" w:space="0" w:color="auto"/>
        <w:bottom w:val="none" w:sz="0" w:space="0" w:color="auto"/>
        <w:right w:val="none" w:sz="0" w:space="0" w:color="auto"/>
      </w:divBdr>
    </w:div>
    <w:div w:id="1497696203">
      <w:bodyDiv w:val="1"/>
      <w:marLeft w:val="0"/>
      <w:marRight w:val="0"/>
      <w:marTop w:val="0"/>
      <w:marBottom w:val="0"/>
      <w:divBdr>
        <w:top w:val="none" w:sz="0" w:space="0" w:color="auto"/>
        <w:left w:val="none" w:sz="0" w:space="0" w:color="auto"/>
        <w:bottom w:val="none" w:sz="0" w:space="0" w:color="auto"/>
        <w:right w:val="none" w:sz="0" w:space="0" w:color="auto"/>
      </w:divBdr>
    </w:div>
    <w:div w:id="1534072990">
      <w:bodyDiv w:val="1"/>
      <w:marLeft w:val="0"/>
      <w:marRight w:val="0"/>
      <w:marTop w:val="0"/>
      <w:marBottom w:val="0"/>
      <w:divBdr>
        <w:top w:val="none" w:sz="0" w:space="0" w:color="auto"/>
        <w:left w:val="none" w:sz="0" w:space="0" w:color="auto"/>
        <w:bottom w:val="none" w:sz="0" w:space="0" w:color="auto"/>
        <w:right w:val="none" w:sz="0" w:space="0" w:color="auto"/>
      </w:divBdr>
    </w:div>
    <w:div w:id="1551305917">
      <w:bodyDiv w:val="1"/>
      <w:marLeft w:val="0"/>
      <w:marRight w:val="0"/>
      <w:marTop w:val="0"/>
      <w:marBottom w:val="0"/>
      <w:divBdr>
        <w:top w:val="none" w:sz="0" w:space="0" w:color="auto"/>
        <w:left w:val="none" w:sz="0" w:space="0" w:color="auto"/>
        <w:bottom w:val="none" w:sz="0" w:space="0" w:color="auto"/>
        <w:right w:val="none" w:sz="0" w:space="0" w:color="auto"/>
      </w:divBdr>
    </w:div>
    <w:div w:id="1598901337">
      <w:bodyDiv w:val="1"/>
      <w:marLeft w:val="0"/>
      <w:marRight w:val="0"/>
      <w:marTop w:val="0"/>
      <w:marBottom w:val="0"/>
      <w:divBdr>
        <w:top w:val="none" w:sz="0" w:space="0" w:color="auto"/>
        <w:left w:val="none" w:sz="0" w:space="0" w:color="auto"/>
        <w:bottom w:val="none" w:sz="0" w:space="0" w:color="auto"/>
        <w:right w:val="none" w:sz="0" w:space="0" w:color="auto"/>
      </w:divBdr>
    </w:div>
    <w:div w:id="1611817222">
      <w:bodyDiv w:val="1"/>
      <w:marLeft w:val="0"/>
      <w:marRight w:val="0"/>
      <w:marTop w:val="0"/>
      <w:marBottom w:val="0"/>
      <w:divBdr>
        <w:top w:val="none" w:sz="0" w:space="0" w:color="auto"/>
        <w:left w:val="none" w:sz="0" w:space="0" w:color="auto"/>
        <w:bottom w:val="none" w:sz="0" w:space="0" w:color="auto"/>
        <w:right w:val="none" w:sz="0" w:space="0" w:color="auto"/>
      </w:divBdr>
    </w:div>
    <w:div w:id="1631745062">
      <w:bodyDiv w:val="1"/>
      <w:marLeft w:val="0"/>
      <w:marRight w:val="0"/>
      <w:marTop w:val="0"/>
      <w:marBottom w:val="0"/>
      <w:divBdr>
        <w:top w:val="none" w:sz="0" w:space="0" w:color="auto"/>
        <w:left w:val="none" w:sz="0" w:space="0" w:color="auto"/>
        <w:bottom w:val="none" w:sz="0" w:space="0" w:color="auto"/>
        <w:right w:val="none" w:sz="0" w:space="0" w:color="auto"/>
      </w:divBdr>
      <w:divsChild>
        <w:div w:id="221839425">
          <w:marLeft w:val="360"/>
          <w:marRight w:val="0"/>
          <w:marTop w:val="0"/>
          <w:marBottom w:val="0"/>
          <w:divBdr>
            <w:top w:val="none" w:sz="0" w:space="0" w:color="auto"/>
            <w:left w:val="none" w:sz="0" w:space="0" w:color="auto"/>
            <w:bottom w:val="none" w:sz="0" w:space="0" w:color="auto"/>
            <w:right w:val="none" w:sz="0" w:space="0" w:color="auto"/>
          </w:divBdr>
        </w:div>
        <w:div w:id="1178273814">
          <w:marLeft w:val="360"/>
          <w:marRight w:val="0"/>
          <w:marTop w:val="0"/>
          <w:marBottom w:val="0"/>
          <w:divBdr>
            <w:top w:val="none" w:sz="0" w:space="0" w:color="auto"/>
            <w:left w:val="none" w:sz="0" w:space="0" w:color="auto"/>
            <w:bottom w:val="none" w:sz="0" w:space="0" w:color="auto"/>
            <w:right w:val="none" w:sz="0" w:space="0" w:color="auto"/>
          </w:divBdr>
        </w:div>
        <w:div w:id="958031371">
          <w:marLeft w:val="360"/>
          <w:marRight w:val="0"/>
          <w:marTop w:val="0"/>
          <w:marBottom w:val="0"/>
          <w:divBdr>
            <w:top w:val="none" w:sz="0" w:space="0" w:color="auto"/>
            <w:left w:val="none" w:sz="0" w:space="0" w:color="auto"/>
            <w:bottom w:val="none" w:sz="0" w:space="0" w:color="auto"/>
            <w:right w:val="none" w:sz="0" w:space="0" w:color="auto"/>
          </w:divBdr>
        </w:div>
        <w:div w:id="1789081693">
          <w:marLeft w:val="360"/>
          <w:marRight w:val="0"/>
          <w:marTop w:val="0"/>
          <w:marBottom w:val="0"/>
          <w:divBdr>
            <w:top w:val="none" w:sz="0" w:space="0" w:color="auto"/>
            <w:left w:val="none" w:sz="0" w:space="0" w:color="auto"/>
            <w:bottom w:val="none" w:sz="0" w:space="0" w:color="auto"/>
            <w:right w:val="none" w:sz="0" w:space="0" w:color="auto"/>
          </w:divBdr>
        </w:div>
      </w:divsChild>
    </w:div>
    <w:div w:id="1686978709">
      <w:bodyDiv w:val="1"/>
      <w:marLeft w:val="0"/>
      <w:marRight w:val="0"/>
      <w:marTop w:val="0"/>
      <w:marBottom w:val="0"/>
      <w:divBdr>
        <w:top w:val="none" w:sz="0" w:space="0" w:color="auto"/>
        <w:left w:val="none" w:sz="0" w:space="0" w:color="auto"/>
        <w:bottom w:val="none" w:sz="0" w:space="0" w:color="auto"/>
        <w:right w:val="none" w:sz="0" w:space="0" w:color="auto"/>
      </w:divBdr>
    </w:div>
    <w:div w:id="1699969982">
      <w:bodyDiv w:val="1"/>
      <w:marLeft w:val="0"/>
      <w:marRight w:val="0"/>
      <w:marTop w:val="0"/>
      <w:marBottom w:val="0"/>
      <w:divBdr>
        <w:top w:val="none" w:sz="0" w:space="0" w:color="auto"/>
        <w:left w:val="none" w:sz="0" w:space="0" w:color="auto"/>
        <w:bottom w:val="none" w:sz="0" w:space="0" w:color="auto"/>
        <w:right w:val="none" w:sz="0" w:space="0" w:color="auto"/>
      </w:divBdr>
    </w:div>
    <w:div w:id="1710295190">
      <w:bodyDiv w:val="1"/>
      <w:marLeft w:val="0"/>
      <w:marRight w:val="0"/>
      <w:marTop w:val="0"/>
      <w:marBottom w:val="0"/>
      <w:divBdr>
        <w:top w:val="none" w:sz="0" w:space="0" w:color="auto"/>
        <w:left w:val="none" w:sz="0" w:space="0" w:color="auto"/>
        <w:bottom w:val="none" w:sz="0" w:space="0" w:color="auto"/>
        <w:right w:val="none" w:sz="0" w:space="0" w:color="auto"/>
      </w:divBdr>
    </w:div>
    <w:div w:id="1737510662">
      <w:bodyDiv w:val="1"/>
      <w:marLeft w:val="0"/>
      <w:marRight w:val="0"/>
      <w:marTop w:val="0"/>
      <w:marBottom w:val="0"/>
      <w:divBdr>
        <w:top w:val="none" w:sz="0" w:space="0" w:color="auto"/>
        <w:left w:val="none" w:sz="0" w:space="0" w:color="auto"/>
        <w:bottom w:val="none" w:sz="0" w:space="0" w:color="auto"/>
        <w:right w:val="none" w:sz="0" w:space="0" w:color="auto"/>
      </w:divBdr>
    </w:div>
    <w:div w:id="1749380620">
      <w:bodyDiv w:val="1"/>
      <w:marLeft w:val="0"/>
      <w:marRight w:val="0"/>
      <w:marTop w:val="0"/>
      <w:marBottom w:val="0"/>
      <w:divBdr>
        <w:top w:val="none" w:sz="0" w:space="0" w:color="auto"/>
        <w:left w:val="none" w:sz="0" w:space="0" w:color="auto"/>
        <w:bottom w:val="none" w:sz="0" w:space="0" w:color="auto"/>
        <w:right w:val="none" w:sz="0" w:space="0" w:color="auto"/>
      </w:divBdr>
    </w:div>
    <w:div w:id="1759710477">
      <w:bodyDiv w:val="1"/>
      <w:marLeft w:val="0"/>
      <w:marRight w:val="0"/>
      <w:marTop w:val="0"/>
      <w:marBottom w:val="0"/>
      <w:divBdr>
        <w:top w:val="none" w:sz="0" w:space="0" w:color="auto"/>
        <w:left w:val="none" w:sz="0" w:space="0" w:color="auto"/>
        <w:bottom w:val="none" w:sz="0" w:space="0" w:color="auto"/>
        <w:right w:val="none" w:sz="0" w:space="0" w:color="auto"/>
      </w:divBdr>
    </w:div>
    <w:div w:id="1777869795">
      <w:bodyDiv w:val="1"/>
      <w:marLeft w:val="0"/>
      <w:marRight w:val="0"/>
      <w:marTop w:val="0"/>
      <w:marBottom w:val="0"/>
      <w:divBdr>
        <w:top w:val="none" w:sz="0" w:space="0" w:color="auto"/>
        <w:left w:val="none" w:sz="0" w:space="0" w:color="auto"/>
        <w:bottom w:val="none" w:sz="0" w:space="0" w:color="auto"/>
        <w:right w:val="none" w:sz="0" w:space="0" w:color="auto"/>
      </w:divBdr>
    </w:div>
    <w:div w:id="1777940575">
      <w:bodyDiv w:val="1"/>
      <w:marLeft w:val="0"/>
      <w:marRight w:val="0"/>
      <w:marTop w:val="0"/>
      <w:marBottom w:val="0"/>
      <w:divBdr>
        <w:top w:val="none" w:sz="0" w:space="0" w:color="auto"/>
        <w:left w:val="none" w:sz="0" w:space="0" w:color="auto"/>
        <w:bottom w:val="none" w:sz="0" w:space="0" w:color="auto"/>
        <w:right w:val="none" w:sz="0" w:space="0" w:color="auto"/>
      </w:divBdr>
    </w:div>
    <w:div w:id="1795441372">
      <w:bodyDiv w:val="1"/>
      <w:marLeft w:val="0"/>
      <w:marRight w:val="0"/>
      <w:marTop w:val="0"/>
      <w:marBottom w:val="0"/>
      <w:divBdr>
        <w:top w:val="none" w:sz="0" w:space="0" w:color="auto"/>
        <w:left w:val="none" w:sz="0" w:space="0" w:color="auto"/>
        <w:bottom w:val="none" w:sz="0" w:space="0" w:color="auto"/>
        <w:right w:val="none" w:sz="0" w:space="0" w:color="auto"/>
      </w:divBdr>
    </w:div>
    <w:div w:id="1796875764">
      <w:bodyDiv w:val="1"/>
      <w:marLeft w:val="0"/>
      <w:marRight w:val="0"/>
      <w:marTop w:val="0"/>
      <w:marBottom w:val="0"/>
      <w:divBdr>
        <w:top w:val="none" w:sz="0" w:space="0" w:color="auto"/>
        <w:left w:val="none" w:sz="0" w:space="0" w:color="auto"/>
        <w:bottom w:val="none" w:sz="0" w:space="0" w:color="auto"/>
        <w:right w:val="none" w:sz="0" w:space="0" w:color="auto"/>
      </w:divBdr>
    </w:div>
    <w:div w:id="1810856857">
      <w:bodyDiv w:val="1"/>
      <w:marLeft w:val="0"/>
      <w:marRight w:val="0"/>
      <w:marTop w:val="0"/>
      <w:marBottom w:val="0"/>
      <w:divBdr>
        <w:top w:val="none" w:sz="0" w:space="0" w:color="auto"/>
        <w:left w:val="none" w:sz="0" w:space="0" w:color="auto"/>
        <w:bottom w:val="none" w:sz="0" w:space="0" w:color="auto"/>
        <w:right w:val="none" w:sz="0" w:space="0" w:color="auto"/>
      </w:divBdr>
    </w:div>
    <w:div w:id="1814132583">
      <w:bodyDiv w:val="1"/>
      <w:marLeft w:val="0"/>
      <w:marRight w:val="0"/>
      <w:marTop w:val="0"/>
      <w:marBottom w:val="0"/>
      <w:divBdr>
        <w:top w:val="none" w:sz="0" w:space="0" w:color="auto"/>
        <w:left w:val="none" w:sz="0" w:space="0" w:color="auto"/>
        <w:bottom w:val="none" w:sz="0" w:space="0" w:color="auto"/>
        <w:right w:val="none" w:sz="0" w:space="0" w:color="auto"/>
      </w:divBdr>
    </w:div>
    <w:div w:id="1873616409">
      <w:bodyDiv w:val="1"/>
      <w:marLeft w:val="0"/>
      <w:marRight w:val="0"/>
      <w:marTop w:val="0"/>
      <w:marBottom w:val="0"/>
      <w:divBdr>
        <w:top w:val="none" w:sz="0" w:space="0" w:color="auto"/>
        <w:left w:val="none" w:sz="0" w:space="0" w:color="auto"/>
        <w:bottom w:val="none" w:sz="0" w:space="0" w:color="auto"/>
        <w:right w:val="none" w:sz="0" w:space="0" w:color="auto"/>
      </w:divBdr>
    </w:div>
    <w:div w:id="1896895895">
      <w:bodyDiv w:val="1"/>
      <w:marLeft w:val="0"/>
      <w:marRight w:val="0"/>
      <w:marTop w:val="0"/>
      <w:marBottom w:val="0"/>
      <w:divBdr>
        <w:top w:val="none" w:sz="0" w:space="0" w:color="auto"/>
        <w:left w:val="none" w:sz="0" w:space="0" w:color="auto"/>
        <w:bottom w:val="none" w:sz="0" w:space="0" w:color="auto"/>
        <w:right w:val="none" w:sz="0" w:space="0" w:color="auto"/>
      </w:divBdr>
    </w:div>
    <w:div w:id="1915429919">
      <w:bodyDiv w:val="1"/>
      <w:marLeft w:val="0"/>
      <w:marRight w:val="0"/>
      <w:marTop w:val="0"/>
      <w:marBottom w:val="0"/>
      <w:divBdr>
        <w:top w:val="none" w:sz="0" w:space="0" w:color="auto"/>
        <w:left w:val="none" w:sz="0" w:space="0" w:color="auto"/>
        <w:bottom w:val="none" w:sz="0" w:space="0" w:color="auto"/>
        <w:right w:val="none" w:sz="0" w:space="0" w:color="auto"/>
      </w:divBdr>
    </w:div>
    <w:div w:id="1944915964">
      <w:bodyDiv w:val="1"/>
      <w:marLeft w:val="0"/>
      <w:marRight w:val="0"/>
      <w:marTop w:val="0"/>
      <w:marBottom w:val="0"/>
      <w:divBdr>
        <w:top w:val="none" w:sz="0" w:space="0" w:color="auto"/>
        <w:left w:val="none" w:sz="0" w:space="0" w:color="auto"/>
        <w:bottom w:val="none" w:sz="0" w:space="0" w:color="auto"/>
        <w:right w:val="none" w:sz="0" w:space="0" w:color="auto"/>
      </w:divBdr>
    </w:div>
    <w:div w:id="1946228519">
      <w:bodyDiv w:val="1"/>
      <w:marLeft w:val="0"/>
      <w:marRight w:val="0"/>
      <w:marTop w:val="0"/>
      <w:marBottom w:val="0"/>
      <w:divBdr>
        <w:top w:val="none" w:sz="0" w:space="0" w:color="auto"/>
        <w:left w:val="none" w:sz="0" w:space="0" w:color="auto"/>
        <w:bottom w:val="none" w:sz="0" w:space="0" w:color="auto"/>
        <w:right w:val="none" w:sz="0" w:space="0" w:color="auto"/>
      </w:divBdr>
    </w:div>
    <w:div w:id="2021200596">
      <w:bodyDiv w:val="1"/>
      <w:marLeft w:val="0"/>
      <w:marRight w:val="0"/>
      <w:marTop w:val="0"/>
      <w:marBottom w:val="0"/>
      <w:divBdr>
        <w:top w:val="none" w:sz="0" w:space="0" w:color="auto"/>
        <w:left w:val="none" w:sz="0" w:space="0" w:color="auto"/>
        <w:bottom w:val="none" w:sz="0" w:space="0" w:color="auto"/>
        <w:right w:val="none" w:sz="0" w:space="0" w:color="auto"/>
      </w:divBdr>
    </w:div>
    <w:div w:id="2034110347">
      <w:bodyDiv w:val="1"/>
      <w:marLeft w:val="0"/>
      <w:marRight w:val="0"/>
      <w:marTop w:val="0"/>
      <w:marBottom w:val="0"/>
      <w:divBdr>
        <w:top w:val="none" w:sz="0" w:space="0" w:color="auto"/>
        <w:left w:val="none" w:sz="0" w:space="0" w:color="auto"/>
        <w:bottom w:val="none" w:sz="0" w:space="0" w:color="auto"/>
        <w:right w:val="none" w:sz="0" w:space="0" w:color="auto"/>
      </w:divBdr>
    </w:div>
    <w:div w:id="2059891073">
      <w:bodyDiv w:val="1"/>
      <w:marLeft w:val="0"/>
      <w:marRight w:val="0"/>
      <w:marTop w:val="0"/>
      <w:marBottom w:val="0"/>
      <w:divBdr>
        <w:top w:val="none" w:sz="0" w:space="0" w:color="auto"/>
        <w:left w:val="none" w:sz="0" w:space="0" w:color="auto"/>
        <w:bottom w:val="none" w:sz="0" w:space="0" w:color="auto"/>
        <w:right w:val="none" w:sz="0" w:space="0" w:color="auto"/>
      </w:divBdr>
      <w:divsChild>
        <w:div w:id="277683909">
          <w:marLeft w:val="0"/>
          <w:marRight w:val="0"/>
          <w:marTop w:val="0"/>
          <w:marBottom w:val="240"/>
          <w:divBdr>
            <w:top w:val="none" w:sz="0" w:space="0" w:color="auto"/>
            <w:left w:val="none" w:sz="0" w:space="0" w:color="auto"/>
            <w:bottom w:val="none" w:sz="0" w:space="0" w:color="auto"/>
            <w:right w:val="none" w:sz="0" w:space="0" w:color="auto"/>
          </w:divBdr>
          <w:divsChild>
            <w:div w:id="457335298">
              <w:marLeft w:val="240"/>
              <w:marRight w:val="0"/>
              <w:marTop w:val="0"/>
              <w:marBottom w:val="72"/>
              <w:divBdr>
                <w:top w:val="none" w:sz="0" w:space="0" w:color="auto"/>
                <w:left w:val="none" w:sz="0" w:space="0" w:color="auto"/>
                <w:bottom w:val="none" w:sz="0" w:space="0" w:color="auto"/>
                <w:right w:val="none" w:sz="0" w:space="0" w:color="auto"/>
              </w:divBdr>
            </w:div>
            <w:div w:id="1659918770">
              <w:marLeft w:val="240"/>
              <w:marRight w:val="0"/>
              <w:marTop w:val="72"/>
              <w:marBottom w:val="72"/>
              <w:divBdr>
                <w:top w:val="none" w:sz="0" w:space="0" w:color="auto"/>
                <w:left w:val="none" w:sz="0" w:space="0" w:color="auto"/>
                <w:bottom w:val="none" w:sz="0" w:space="0" w:color="auto"/>
                <w:right w:val="none" w:sz="0" w:space="0" w:color="auto"/>
              </w:divBdr>
            </w:div>
          </w:divsChild>
        </w:div>
        <w:div w:id="753091421">
          <w:marLeft w:val="0"/>
          <w:marRight w:val="0"/>
          <w:marTop w:val="0"/>
          <w:marBottom w:val="240"/>
          <w:divBdr>
            <w:top w:val="none" w:sz="0" w:space="0" w:color="auto"/>
            <w:left w:val="none" w:sz="0" w:space="0" w:color="auto"/>
            <w:bottom w:val="none" w:sz="0" w:space="0" w:color="auto"/>
            <w:right w:val="none" w:sz="0" w:space="0" w:color="auto"/>
          </w:divBdr>
          <w:divsChild>
            <w:div w:id="954404232">
              <w:marLeft w:val="240"/>
              <w:marRight w:val="0"/>
              <w:marTop w:val="0"/>
              <w:marBottom w:val="72"/>
              <w:divBdr>
                <w:top w:val="none" w:sz="0" w:space="0" w:color="auto"/>
                <w:left w:val="none" w:sz="0" w:space="0" w:color="auto"/>
                <w:bottom w:val="none" w:sz="0" w:space="0" w:color="auto"/>
                <w:right w:val="none" w:sz="0" w:space="0" w:color="auto"/>
              </w:divBdr>
            </w:div>
            <w:div w:id="1412391227">
              <w:marLeft w:val="240"/>
              <w:marRight w:val="0"/>
              <w:marTop w:val="72"/>
              <w:marBottom w:val="72"/>
              <w:divBdr>
                <w:top w:val="none" w:sz="0" w:space="0" w:color="auto"/>
                <w:left w:val="none" w:sz="0" w:space="0" w:color="auto"/>
                <w:bottom w:val="none" w:sz="0" w:space="0" w:color="auto"/>
                <w:right w:val="none" w:sz="0" w:space="0" w:color="auto"/>
              </w:divBdr>
            </w:div>
          </w:divsChild>
        </w:div>
        <w:div w:id="944505835">
          <w:marLeft w:val="0"/>
          <w:marRight w:val="0"/>
          <w:marTop w:val="0"/>
          <w:marBottom w:val="240"/>
          <w:divBdr>
            <w:top w:val="none" w:sz="0" w:space="0" w:color="auto"/>
            <w:left w:val="none" w:sz="0" w:space="0" w:color="auto"/>
            <w:bottom w:val="none" w:sz="0" w:space="0" w:color="auto"/>
            <w:right w:val="none" w:sz="0" w:space="0" w:color="auto"/>
          </w:divBdr>
          <w:divsChild>
            <w:div w:id="345519013">
              <w:marLeft w:val="240"/>
              <w:marRight w:val="0"/>
              <w:marTop w:val="72"/>
              <w:marBottom w:val="72"/>
              <w:divBdr>
                <w:top w:val="none" w:sz="0" w:space="0" w:color="auto"/>
                <w:left w:val="none" w:sz="0" w:space="0" w:color="auto"/>
                <w:bottom w:val="none" w:sz="0" w:space="0" w:color="auto"/>
                <w:right w:val="none" w:sz="0" w:space="0" w:color="auto"/>
              </w:divBdr>
            </w:div>
            <w:div w:id="1232086160">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206433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upsk.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d.ceidg.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morskieparki.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uro@pomorskieparki.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40ACB-A046-4C09-9DEB-0BDFFFFE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87</Pages>
  <Words>27236</Words>
  <Characters>163416</Characters>
  <Application>Microsoft Office Word</Application>
  <DocSecurity>0</DocSecurity>
  <Lines>1361</Lines>
  <Paragraphs>380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dc:creator>
  <cp:keywords/>
  <dc:description/>
  <cp:lastModifiedBy>Dariusz Wrzosek</cp:lastModifiedBy>
  <cp:revision>23</cp:revision>
  <cp:lastPrinted>2017-11-06T08:51:00Z</cp:lastPrinted>
  <dcterms:created xsi:type="dcterms:W3CDTF">2018-03-06T14:28:00Z</dcterms:created>
  <dcterms:modified xsi:type="dcterms:W3CDTF">2018-03-08T12:17:00Z</dcterms:modified>
</cp:coreProperties>
</file>